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50" w:type="dxa"/>
        <w:tblLayout w:type="fixed"/>
        <w:tblCellMar>
          <w:left w:w="72" w:type="dxa"/>
          <w:right w:w="72" w:type="dxa"/>
        </w:tblCellMar>
        <w:tblLook w:val="04A0" w:firstRow="1" w:lastRow="0" w:firstColumn="1" w:lastColumn="0" w:noHBand="0" w:noVBand="1"/>
      </w:tblPr>
      <w:tblGrid>
        <w:gridCol w:w="2304"/>
        <w:gridCol w:w="164"/>
        <w:gridCol w:w="2084"/>
        <w:gridCol w:w="2084"/>
        <w:gridCol w:w="2004"/>
        <w:gridCol w:w="270"/>
        <w:gridCol w:w="2340"/>
      </w:tblGrid>
      <w:tr w:rsidR="008B008B" w14:paraId="53EB5C48" w14:textId="77777777" w:rsidTr="008B008B">
        <w:trPr>
          <w:cantSplit/>
          <w:trHeight w:val="1411"/>
        </w:trPr>
        <w:tc>
          <w:tcPr>
            <w:tcW w:w="2304" w:type="dxa"/>
            <w:vMerge w:val="restart"/>
            <w:hideMark/>
          </w:tcPr>
          <w:p w14:paraId="7B7B812E" w14:textId="77777777" w:rsidR="008B008B" w:rsidRDefault="008B008B">
            <w:pPr>
              <w:pStyle w:val="Centered"/>
              <w:spacing w:before="300" w:after="100" w:line="200" w:lineRule="exact"/>
              <w:rPr>
                <w:rFonts w:ascii="Minion Pro" w:hAnsi="Minion Pro" w:cs="Segoe UI"/>
                <w:b/>
                <w:position w:val="2"/>
              </w:rPr>
            </w:pPr>
            <w:r>
              <w:rPr>
                <w:rFonts w:ascii="Minion Pro" w:hAnsi="Minion Pro" w:cs="Segoe UI"/>
                <w:b/>
                <w:position w:val="2"/>
              </w:rPr>
              <w:t>SENATE MEMBERS</w:t>
            </w:r>
          </w:p>
          <w:p w14:paraId="4C17C91B" w14:textId="77777777" w:rsidR="008B008B" w:rsidRDefault="008B008B">
            <w:pPr>
              <w:pStyle w:val="Centered"/>
              <w:spacing w:line="200" w:lineRule="exact"/>
              <w:rPr>
                <w:rFonts w:ascii="Segoe UI" w:hAnsi="Segoe UI" w:cs="Segoe UI"/>
                <w:b/>
              </w:rPr>
            </w:pPr>
            <w:r>
              <w:rPr>
                <w:rFonts w:ascii="Segoe UI" w:hAnsi="Segoe UI" w:cs="Segoe UI"/>
                <w:b/>
              </w:rPr>
              <w:t>Robert Stivers</w:t>
            </w:r>
          </w:p>
          <w:p w14:paraId="478AF357" w14:textId="77777777" w:rsidR="008B008B" w:rsidRDefault="008B008B">
            <w:pPr>
              <w:pStyle w:val="Centered"/>
              <w:spacing w:after="20" w:line="200" w:lineRule="exact"/>
              <w:rPr>
                <w:rFonts w:ascii="Segoe UI" w:hAnsi="Segoe UI" w:cs="Segoe UI"/>
                <w:szCs w:val="16"/>
              </w:rPr>
            </w:pPr>
            <w:r>
              <w:rPr>
                <w:rFonts w:ascii="Segoe UI" w:hAnsi="Segoe UI" w:cs="Segoe UI"/>
                <w:szCs w:val="16"/>
              </w:rPr>
              <w:t>President, LRC Co-Chair</w:t>
            </w:r>
          </w:p>
          <w:p w14:paraId="38A624FA" w14:textId="77777777" w:rsidR="008B008B" w:rsidRDefault="006F7973">
            <w:pPr>
              <w:pStyle w:val="Centered"/>
              <w:spacing w:before="14" w:line="200" w:lineRule="exact"/>
              <w:rPr>
                <w:rFonts w:ascii="Segoe UI" w:hAnsi="Segoe UI" w:cs="Segoe UI"/>
                <w:b/>
              </w:rPr>
            </w:pPr>
            <w:r>
              <w:rPr>
                <w:rFonts w:ascii="Segoe UI" w:hAnsi="Segoe UI" w:cs="Segoe UI"/>
                <w:b/>
              </w:rPr>
              <w:t xml:space="preserve">David </w:t>
            </w:r>
            <w:r w:rsidR="00E3063A">
              <w:rPr>
                <w:rFonts w:ascii="Segoe UI" w:hAnsi="Segoe UI" w:cs="Segoe UI"/>
                <w:b/>
              </w:rPr>
              <w:t xml:space="preserve">P. </w:t>
            </w:r>
            <w:r>
              <w:rPr>
                <w:rFonts w:ascii="Segoe UI" w:hAnsi="Segoe UI" w:cs="Segoe UI"/>
                <w:b/>
              </w:rPr>
              <w:t>Givens</w:t>
            </w:r>
          </w:p>
          <w:p w14:paraId="58E55287" w14:textId="77777777" w:rsidR="008B008B" w:rsidRDefault="008B008B" w:rsidP="00E16B2F">
            <w:pPr>
              <w:pStyle w:val="Centered"/>
              <w:spacing w:line="200" w:lineRule="exact"/>
              <w:rPr>
                <w:rFonts w:ascii="Segoe UI" w:hAnsi="Segoe UI" w:cs="Segoe UI"/>
                <w:szCs w:val="16"/>
              </w:rPr>
            </w:pPr>
            <w:r>
              <w:rPr>
                <w:rFonts w:ascii="Segoe UI" w:hAnsi="Segoe UI" w:cs="Segoe UI"/>
                <w:position w:val="2"/>
              </w:rPr>
              <w:t>President Pro Tem</w:t>
            </w:r>
            <w:r w:rsidR="00315A31">
              <w:rPr>
                <w:rFonts w:ascii="Segoe UI" w:hAnsi="Segoe UI" w:cs="Segoe UI"/>
                <w:position w:val="2"/>
              </w:rPr>
              <w:t>pore</w:t>
            </w:r>
            <w:r w:rsidR="00F72700">
              <w:rPr>
                <w:rFonts w:ascii="Segoe UI" w:hAnsi="Segoe UI" w:cs="Segoe UI"/>
                <w:position w:val="2"/>
              </w:rPr>
              <w:t xml:space="preserve"> </w:t>
            </w:r>
          </w:p>
          <w:p w14:paraId="709BD85C" w14:textId="77777777" w:rsidR="008B008B" w:rsidRDefault="005B02A4">
            <w:pPr>
              <w:pStyle w:val="Centered"/>
              <w:spacing w:before="14" w:line="200" w:lineRule="exact"/>
              <w:rPr>
                <w:rFonts w:ascii="Segoe UI" w:hAnsi="Segoe UI" w:cs="Segoe UI"/>
                <w:b/>
                <w:szCs w:val="16"/>
              </w:rPr>
            </w:pPr>
            <w:r>
              <w:rPr>
                <w:rFonts w:ascii="Segoe UI" w:hAnsi="Segoe UI" w:cs="Segoe UI"/>
                <w:b/>
              </w:rPr>
              <w:t>Max Wise</w:t>
            </w:r>
          </w:p>
          <w:p w14:paraId="25C84107" w14:textId="77777777" w:rsidR="008B008B" w:rsidRDefault="008B008B" w:rsidP="00E16B2F">
            <w:pPr>
              <w:pStyle w:val="Centered"/>
              <w:spacing w:line="200" w:lineRule="exact"/>
              <w:rPr>
                <w:rFonts w:ascii="Segoe UI" w:hAnsi="Segoe UI" w:cs="Segoe UI"/>
                <w:b/>
              </w:rPr>
            </w:pPr>
            <w:r>
              <w:rPr>
                <w:rFonts w:ascii="Segoe UI" w:hAnsi="Segoe UI" w:cs="Segoe UI"/>
                <w:szCs w:val="16"/>
              </w:rPr>
              <w:t>Majority Floor Leader</w:t>
            </w:r>
          </w:p>
          <w:p w14:paraId="0E7369E9" w14:textId="77777777" w:rsidR="008B008B" w:rsidRDefault="00911400">
            <w:pPr>
              <w:pStyle w:val="Centered"/>
              <w:spacing w:before="14" w:line="200" w:lineRule="exact"/>
              <w:rPr>
                <w:rFonts w:ascii="Segoe UI" w:hAnsi="Segoe UI" w:cs="Segoe UI"/>
                <w:b/>
              </w:rPr>
            </w:pPr>
            <w:r>
              <w:rPr>
                <w:rFonts w:ascii="Segoe UI" w:hAnsi="Segoe UI" w:cs="Segoe UI"/>
                <w:b/>
              </w:rPr>
              <w:t>Gerald A. Neal</w:t>
            </w:r>
          </w:p>
          <w:p w14:paraId="7CB2C43E" w14:textId="77777777" w:rsidR="008B008B" w:rsidRDefault="008B008B" w:rsidP="00E16B2F">
            <w:pPr>
              <w:pStyle w:val="Centered"/>
              <w:spacing w:line="200" w:lineRule="exact"/>
              <w:rPr>
                <w:rFonts w:ascii="Segoe UI" w:hAnsi="Segoe UI" w:cs="Segoe UI"/>
                <w:position w:val="2"/>
                <w:szCs w:val="16"/>
              </w:rPr>
            </w:pPr>
            <w:r>
              <w:rPr>
                <w:rFonts w:ascii="Segoe UI" w:hAnsi="Segoe UI" w:cs="Segoe UI"/>
                <w:position w:val="2"/>
                <w:szCs w:val="16"/>
              </w:rPr>
              <w:t>Minority Floor Leader</w:t>
            </w:r>
          </w:p>
          <w:p w14:paraId="711F6BFE" w14:textId="77777777" w:rsidR="008B008B" w:rsidRDefault="005B02A4">
            <w:pPr>
              <w:pStyle w:val="Centered"/>
              <w:spacing w:before="14" w:line="200" w:lineRule="exact"/>
              <w:rPr>
                <w:rFonts w:ascii="Segoe UI" w:hAnsi="Segoe UI" w:cs="Segoe UI"/>
                <w:b/>
              </w:rPr>
            </w:pPr>
            <w:r w:rsidRPr="005B02A4">
              <w:rPr>
                <w:rFonts w:ascii="Segoe UI" w:hAnsi="Segoe UI" w:cs="Segoe UI"/>
                <w:b/>
              </w:rPr>
              <w:t>Robby Mills</w:t>
            </w:r>
          </w:p>
          <w:p w14:paraId="5D7ED7A6" w14:textId="77777777" w:rsidR="008B008B" w:rsidRDefault="008B008B" w:rsidP="00E16B2F">
            <w:pPr>
              <w:pStyle w:val="Centered"/>
              <w:spacing w:line="200" w:lineRule="exact"/>
              <w:rPr>
                <w:rFonts w:ascii="Segoe UI" w:hAnsi="Segoe UI" w:cs="Segoe UI"/>
                <w:szCs w:val="16"/>
              </w:rPr>
            </w:pPr>
            <w:r>
              <w:rPr>
                <w:rFonts w:ascii="Segoe UI" w:hAnsi="Segoe UI" w:cs="Segoe UI"/>
                <w:position w:val="2"/>
                <w:szCs w:val="16"/>
              </w:rPr>
              <w:t>Majority Caucus Chair</w:t>
            </w:r>
          </w:p>
          <w:p w14:paraId="6623D631" w14:textId="77777777" w:rsidR="008B008B" w:rsidRDefault="000F17E5">
            <w:pPr>
              <w:pStyle w:val="Centered"/>
              <w:spacing w:before="14" w:line="200" w:lineRule="exact"/>
              <w:rPr>
                <w:rFonts w:ascii="Segoe UI" w:hAnsi="Segoe UI" w:cs="Segoe UI"/>
                <w:b/>
              </w:rPr>
            </w:pPr>
            <w:r>
              <w:rPr>
                <w:rFonts w:ascii="Segoe UI" w:hAnsi="Segoe UI" w:cs="Segoe UI"/>
                <w:b/>
              </w:rPr>
              <w:t xml:space="preserve">Reginald </w:t>
            </w:r>
            <w:r w:rsidR="00E3063A">
              <w:rPr>
                <w:rFonts w:ascii="Segoe UI" w:hAnsi="Segoe UI" w:cs="Segoe UI"/>
                <w:b/>
              </w:rPr>
              <w:t xml:space="preserve">L. </w:t>
            </w:r>
            <w:r>
              <w:rPr>
                <w:rFonts w:ascii="Segoe UI" w:hAnsi="Segoe UI" w:cs="Segoe UI"/>
                <w:b/>
              </w:rPr>
              <w:t>Thomas</w:t>
            </w:r>
          </w:p>
          <w:p w14:paraId="07DCFC4E" w14:textId="77777777" w:rsidR="008B008B" w:rsidRDefault="008B008B" w:rsidP="00E16B2F">
            <w:pPr>
              <w:pStyle w:val="Centered"/>
              <w:spacing w:line="200" w:lineRule="exact"/>
              <w:rPr>
                <w:rFonts w:ascii="Segoe UI" w:hAnsi="Segoe UI" w:cs="Segoe UI"/>
                <w:szCs w:val="16"/>
              </w:rPr>
            </w:pPr>
            <w:r>
              <w:rPr>
                <w:rFonts w:ascii="Segoe UI" w:hAnsi="Segoe UI" w:cs="Segoe UI"/>
                <w:position w:val="2"/>
                <w:szCs w:val="16"/>
              </w:rPr>
              <w:t>Minority Caucus Chair</w:t>
            </w:r>
          </w:p>
          <w:p w14:paraId="43C80265" w14:textId="77777777" w:rsidR="008B008B" w:rsidRDefault="00F72700">
            <w:pPr>
              <w:pStyle w:val="Centered"/>
              <w:spacing w:before="14" w:line="200" w:lineRule="exact"/>
              <w:rPr>
                <w:rFonts w:ascii="Segoe UI" w:hAnsi="Segoe UI" w:cs="Segoe UI"/>
                <w:b/>
              </w:rPr>
            </w:pPr>
            <w:r>
              <w:rPr>
                <w:rFonts w:ascii="Segoe UI" w:hAnsi="Segoe UI" w:cs="Segoe UI"/>
                <w:b/>
                <w:szCs w:val="16"/>
              </w:rPr>
              <w:t>Mike Wilson</w:t>
            </w:r>
          </w:p>
          <w:p w14:paraId="6B10B029" w14:textId="77777777" w:rsidR="004F113C" w:rsidRDefault="008B008B" w:rsidP="004F113C">
            <w:pPr>
              <w:pStyle w:val="Centered"/>
              <w:spacing w:line="200" w:lineRule="exact"/>
              <w:rPr>
                <w:rFonts w:ascii="Segoe UI" w:hAnsi="Segoe UI" w:cs="Segoe UI"/>
                <w:szCs w:val="16"/>
              </w:rPr>
            </w:pPr>
            <w:r>
              <w:rPr>
                <w:rFonts w:ascii="Segoe UI" w:hAnsi="Segoe UI" w:cs="Segoe UI"/>
                <w:position w:val="2"/>
                <w:szCs w:val="16"/>
              </w:rPr>
              <w:t>Majority Whip</w:t>
            </w:r>
            <w:r w:rsidR="00E16B2F">
              <w:rPr>
                <w:rFonts w:ascii="Segoe UI" w:hAnsi="Segoe UI" w:cs="Segoe UI"/>
                <w:b/>
                <w:sz w:val="18"/>
              </w:rPr>
              <w:fldChar w:fldCharType="begin"/>
            </w:r>
            <w:r w:rsidR="00E16B2F">
              <w:rPr>
                <w:rFonts w:ascii="Segoe UI" w:hAnsi="Segoe UI" w:cs="Segoe UI"/>
                <w:b/>
                <w:sz w:val="18"/>
              </w:rPr>
              <w:instrText>SYMBOL 32 \f "Symbol"</w:instrText>
            </w:r>
            <w:r w:rsidR="00E16B2F">
              <w:rPr>
                <w:rFonts w:ascii="Segoe UI" w:hAnsi="Segoe UI" w:cs="Segoe UI"/>
                <w:b/>
                <w:sz w:val="18"/>
              </w:rPr>
              <w:fldChar w:fldCharType="end"/>
            </w:r>
          </w:p>
          <w:p w14:paraId="7A42FC11" w14:textId="77777777" w:rsidR="004F113C" w:rsidRDefault="004F113C" w:rsidP="004F113C">
            <w:pPr>
              <w:pStyle w:val="Centered"/>
              <w:spacing w:before="14" w:line="200" w:lineRule="exact"/>
              <w:rPr>
                <w:rFonts w:ascii="Segoe UI" w:hAnsi="Segoe UI" w:cs="Segoe UI"/>
                <w:b/>
              </w:rPr>
            </w:pPr>
            <w:r>
              <w:rPr>
                <w:rFonts w:ascii="Segoe UI" w:hAnsi="Segoe UI" w:cs="Segoe UI"/>
                <w:b/>
                <w:szCs w:val="16"/>
              </w:rPr>
              <w:t>Cassie Chambers Armstrong</w:t>
            </w:r>
          </w:p>
          <w:p w14:paraId="76CD1D05" w14:textId="77777777" w:rsidR="004F113C" w:rsidRDefault="004F113C" w:rsidP="004F113C">
            <w:pPr>
              <w:pStyle w:val="Centered"/>
              <w:spacing w:line="200" w:lineRule="exact"/>
              <w:rPr>
                <w:rFonts w:ascii="Segoe UI" w:hAnsi="Segoe UI" w:cs="Segoe UI"/>
                <w:szCs w:val="16"/>
              </w:rPr>
            </w:pPr>
            <w:r>
              <w:rPr>
                <w:rFonts w:ascii="Segoe UI" w:hAnsi="Segoe UI" w:cs="Segoe UI"/>
                <w:position w:val="2"/>
                <w:szCs w:val="16"/>
              </w:rPr>
              <w:t>Minority Whip</w:t>
            </w:r>
            <w:r>
              <w:rPr>
                <w:rFonts w:ascii="Segoe UI" w:hAnsi="Segoe UI" w:cs="Segoe UI"/>
                <w:b/>
                <w:sz w:val="18"/>
              </w:rPr>
              <w:fldChar w:fldCharType="begin"/>
            </w:r>
            <w:r>
              <w:rPr>
                <w:rFonts w:ascii="Segoe UI" w:hAnsi="Segoe UI" w:cs="Segoe UI"/>
                <w:b/>
                <w:sz w:val="18"/>
              </w:rPr>
              <w:instrText>SYMBOL 32 \f "Symbol"</w:instrText>
            </w:r>
            <w:r>
              <w:rPr>
                <w:rFonts w:ascii="Segoe UI" w:hAnsi="Segoe UI" w:cs="Segoe UI"/>
                <w:b/>
                <w:sz w:val="18"/>
              </w:rPr>
              <w:fldChar w:fldCharType="end"/>
            </w:r>
          </w:p>
          <w:p w14:paraId="35DF4AF8" w14:textId="77777777" w:rsidR="008B008B" w:rsidRDefault="008B008B" w:rsidP="00E16B2F">
            <w:pPr>
              <w:pStyle w:val="Centered"/>
              <w:spacing w:line="200" w:lineRule="exact"/>
              <w:rPr>
                <w:rFonts w:ascii="Segoe UI" w:hAnsi="Segoe UI" w:cs="Segoe UI"/>
                <w:szCs w:val="16"/>
              </w:rPr>
            </w:pPr>
          </w:p>
          <w:p w14:paraId="524BD333" w14:textId="77777777" w:rsidR="008B008B" w:rsidRDefault="008B008B">
            <w:pPr>
              <w:pStyle w:val="Centered"/>
              <w:spacing w:line="200" w:lineRule="exact"/>
              <w:rPr>
                <w:rFonts w:ascii="Segoe UI" w:hAnsi="Segoe UI" w:cs="Segoe UI"/>
                <w:b/>
              </w:rPr>
            </w:pPr>
          </w:p>
        </w:tc>
        <w:tc>
          <w:tcPr>
            <w:tcW w:w="164" w:type="dxa"/>
          </w:tcPr>
          <w:p w14:paraId="41F233D4" w14:textId="77777777" w:rsidR="008B008B" w:rsidRDefault="008B008B">
            <w:pPr>
              <w:pStyle w:val="Centered"/>
              <w:rPr>
                <w:rFonts w:ascii="Segoe UI" w:hAnsi="Segoe UI" w:cs="Segoe UI"/>
                <w:szCs w:val="16"/>
              </w:rPr>
            </w:pPr>
          </w:p>
        </w:tc>
        <w:tc>
          <w:tcPr>
            <w:tcW w:w="6172" w:type="dxa"/>
            <w:gridSpan w:val="3"/>
            <w:vMerge w:val="restart"/>
            <w:vAlign w:val="center"/>
            <w:hideMark/>
          </w:tcPr>
          <w:p w14:paraId="03BB1FDD" w14:textId="77777777" w:rsidR="008B008B" w:rsidRDefault="008B008B">
            <w:pPr>
              <w:pStyle w:val="Centered"/>
              <w:spacing w:before="80"/>
              <w:rPr>
                <w:rFonts w:ascii="Segoe UI" w:hAnsi="Segoe UI" w:cs="Segoe UI"/>
              </w:rPr>
            </w:pPr>
            <w:bookmarkStart w:id="0" w:name="startseal"/>
            <w:bookmarkEnd w:id="0"/>
            <w:r>
              <w:rPr>
                <w:rFonts w:ascii="Segoe UI" w:hAnsi="Segoe UI" w:cs="Segoe UI"/>
                <w:noProof/>
                <w:szCs w:val="16"/>
              </w:rPr>
              <w:drawing>
                <wp:inline distT="0" distB="0" distL="0" distR="0" wp14:anchorId="1D3E4A78" wp14:editId="79BB8EBE">
                  <wp:extent cx="9144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270" w:type="dxa"/>
          </w:tcPr>
          <w:p w14:paraId="3CC21E94" w14:textId="77777777" w:rsidR="008B008B" w:rsidRDefault="008B008B">
            <w:pPr>
              <w:pStyle w:val="Centered"/>
              <w:rPr>
                <w:rFonts w:ascii="Segoe UI" w:hAnsi="Segoe UI" w:cs="Segoe UI"/>
                <w:szCs w:val="16"/>
              </w:rPr>
            </w:pPr>
          </w:p>
        </w:tc>
        <w:tc>
          <w:tcPr>
            <w:tcW w:w="2340" w:type="dxa"/>
            <w:vMerge w:val="restart"/>
            <w:hideMark/>
          </w:tcPr>
          <w:p w14:paraId="7E1BDD91" w14:textId="77777777" w:rsidR="008B008B" w:rsidRDefault="008B008B">
            <w:pPr>
              <w:pStyle w:val="Centered"/>
              <w:spacing w:before="300" w:after="100" w:line="200" w:lineRule="exact"/>
              <w:rPr>
                <w:rFonts w:ascii="Minion Pro" w:hAnsi="Minion Pro" w:cs="Segoe UI"/>
                <w:b/>
                <w:position w:val="2"/>
              </w:rPr>
            </w:pPr>
            <w:r>
              <w:rPr>
                <w:rFonts w:ascii="Minion Pro" w:hAnsi="Minion Pro" w:cs="Segoe UI"/>
                <w:b/>
                <w:position w:val="2"/>
              </w:rPr>
              <w:t>HOUSE MEMBERS</w:t>
            </w:r>
            <w:r>
              <w:rPr>
                <w:rFonts w:ascii="Segoe UI" w:hAnsi="Segoe UI" w:cs="Segoe UI"/>
                <w:b/>
              </w:rPr>
              <w:fldChar w:fldCharType="begin"/>
            </w:r>
            <w:r>
              <w:rPr>
                <w:rFonts w:ascii="Segoe UI" w:hAnsi="Segoe UI" w:cs="Segoe UI"/>
                <w:b/>
              </w:rPr>
              <w:instrText>SYMBOL 32 \f "Symbol"</w:instrText>
            </w:r>
            <w:r>
              <w:rPr>
                <w:rFonts w:ascii="Segoe UI" w:hAnsi="Segoe UI" w:cs="Segoe UI"/>
                <w:b/>
              </w:rPr>
              <w:fldChar w:fldCharType="end"/>
            </w:r>
            <w:r>
              <w:rPr>
                <w:rFonts w:ascii="Segoe UI" w:hAnsi="Segoe UI" w:cs="Segoe UI"/>
                <w:b/>
              </w:rPr>
              <w:fldChar w:fldCharType="begin"/>
            </w:r>
            <w:r>
              <w:rPr>
                <w:rFonts w:ascii="Segoe UI" w:hAnsi="Segoe UI" w:cs="Segoe UI"/>
                <w:b/>
              </w:rPr>
              <w:instrText>SYMBOL 32 \f "Symbol"</w:instrText>
            </w:r>
            <w:r>
              <w:rPr>
                <w:rFonts w:ascii="Segoe UI" w:hAnsi="Segoe UI" w:cs="Segoe UI"/>
                <w:b/>
              </w:rPr>
              <w:fldChar w:fldCharType="end"/>
            </w:r>
            <w:r>
              <w:rPr>
                <w:rFonts w:ascii="Segoe UI" w:hAnsi="Segoe UI" w:cs="Segoe UI"/>
                <w:b/>
              </w:rPr>
              <w:fldChar w:fldCharType="begin"/>
            </w:r>
            <w:r>
              <w:rPr>
                <w:rFonts w:ascii="Segoe UI" w:hAnsi="Segoe UI" w:cs="Segoe UI"/>
                <w:b/>
              </w:rPr>
              <w:instrText>SYMBOL 32 \f "Symbol"</w:instrText>
            </w:r>
            <w:r>
              <w:rPr>
                <w:rFonts w:ascii="Segoe UI" w:hAnsi="Segoe UI" w:cs="Segoe UI"/>
                <w:b/>
              </w:rPr>
              <w:fldChar w:fldCharType="end"/>
            </w:r>
            <w:r>
              <w:rPr>
                <w:rFonts w:ascii="Segoe UI" w:hAnsi="Segoe UI" w:cs="Segoe UI"/>
                <w:b/>
              </w:rPr>
              <w:fldChar w:fldCharType="begin"/>
            </w:r>
            <w:r>
              <w:rPr>
                <w:rFonts w:ascii="Segoe UI" w:hAnsi="Segoe UI" w:cs="Segoe UI"/>
                <w:b/>
              </w:rPr>
              <w:instrText>SYMBOL 32 \f "Symbol"</w:instrText>
            </w:r>
            <w:r>
              <w:rPr>
                <w:rFonts w:ascii="Segoe UI" w:hAnsi="Segoe UI" w:cs="Segoe UI"/>
                <w:b/>
              </w:rPr>
              <w:fldChar w:fldCharType="end"/>
            </w:r>
          </w:p>
          <w:p w14:paraId="0E1000A9" w14:textId="77777777" w:rsidR="008B008B" w:rsidRDefault="008B008B">
            <w:pPr>
              <w:pStyle w:val="Centered"/>
              <w:spacing w:before="10" w:line="200" w:lineRule="exact"/>
              <w:rPr>
                <w:rFonts w:ascii="Segoe UI" w:hAnsi="Segoe UI" w:cs="Segoe UI"/>
                <w:b/>
              </w:rPr>
            </w:pPr>
            <w:r>
              <w:rPr>
                <w:rFonts w:ascii="Segoe UI" w:hAnsi="Segoe UI" w:cs="Segoe UI"/>
                <w:b/>
              </w:rPr>
              <w:t xml:space="preserve">David </w:t>
            </w:r>
            <w:r w:rsidR="008A28B6">
              <w:rPr>
                <w:rFonts w:ascii="Segoe UI" w:hAnsi="Segoe UI" w:cs="Segoe UI"/>
                <w:b/>
              </w:rPr>
              <w:t xml:space="preserve">W. </w:t>
            </w:r>
            <w:r>
              <w:rPr>
                <w:rFonts w:ascii="Segoe UI" w:hAnsi="Segoe UI" w:cs="Segoe UI"/>
                <w:b/>
              </w:rPr>
              <w:t>Osborne</w:t>
            </w:r>
            <w:r>
              <w:rPr>
                <w:rFonts w:ascii="Segoe UI" w:hAnsi="Segoe UI" w:cs="Segoe UI"/>
                <w:b/>
              </w:rPr>
              <w:fldChar w:fldCharType="begin"/>
            </w:r>
            <w:r>
              <w:rPr>
                <w:rFonts w:ascii="Segoe UI" w:hAnsi="Segoe UI" w:cs="Segoe UI"/>
                <w:b/>
              </w:rPr>
              <w:instrText>SYMBOL 32 \f "Symbol"</w:instrText>
            </w:r>
            <w:r>
              <w:rPr>
                <w:rFonts w:ascii="Segoe UI" w:hAnsi="Segoe UI" w:cs="Segoe UI"/>
                <w:b/>
              </w:rPr>
              <w:fldChar w:fldCharType="end"/>
            </w:r>
            <w:r>
              <w:rPr>
                <w:rFonts w:ascii="Segoe UI" w:hAnsi="Segoe UI" w:cs="Segoe UI"/>
                <w:b/>
              </w:rPr>
              <w:fldChar w:fldCharType="begin"/>
            </w:r>
            <w:r>
              <w:rPr>
                <w:rFonts w:ascii="Segoe UI" w:hAnsi="Segoe UI" w:cs="Segoe UI"/>
                <w:b/>
              </w:rPr>
              <w:instrText>SYMBOL 32 \f "Symbol"</w:instrText>
            </w:r>
            <w:r>
              <w:rPr>
                <w:rFonts w:ascii="Segoe UI" w:hAnsi="Segoe UI" w:cs="Segoe UI"/>
                <w:b/>
              </w:rPr>
              <w:fldChar w:fldCharType="end"/>
            </w:r>
            <w:r>
              <w:rPr>
                <w:rFonts w:ascii="Segoe UI" w:hAnsi="Segoe UI" w:cs="Segoe UI"/>
                <w:b/>
              </w:rPr>
              <w:fldChar w:fldCharType="begin"/>
            </w:r>
            <w:r>
              <w:rPr>
                <w:rFonts w:ascii="Segoe UI" w:hAnsi="Segoe UI" w:cs="Segoe UI"/>
                <w:b/>
              </w:rPr>
              <w:instrText>SYMBOL 32 \f "Symbol"</w:instrText>
            </w:r>
            <w:r>
              <w:rPr>
                <w:rFonts w:ascii="Segoe UI" w:hAnsi="Segoe UI" w:cs="Segoe UI"/>
                <w:b/>
              </w:rPr>
              <w:fldChar w:fldCharType="end"/>
            </w:r>
          </w:p>
          <w:p w14:paraId="16F605F9" w14:textId="77777777" w:rsidR="008B008B" w:rsidRPr="00D24C2B" w:rsidRDefault="008B008B" w:rsidP="00ED6DEC">
            <w:pPr>
              <w:pStyle w:val="Centered"/>
              <w:spacing w:after="20" w:line="200" w:lineRule="exact"/>
              <w:rPr>
                <w:rFonts w:ascii="Segoe UI" w:hAnsi="Segoe UI" w:cs="Segoe UI"/>
                <w:szCs w:val="16"/>
              </w:rPr>
            </w:pPr>
            <w:r>
              <w:rPr>
                <w:rFonts w:ascii="Segoe UI" w:hAnsi="Segoe UI" w:cs="Segoe UI"/>
                <w:szCs w:val="16"/>
              </w:rPr>
              <w:t>Speaker</w:t>
            </w:r>
            <w:r w:rsidR="006F7973">
              <w:rPr>
                <w:rFonts w:ascii="Segoe UI" w:hAnsi="Segoe UI" w:cs="Segoe UI"/>
                <w:szCs w:val="16"/>
              </w:rPr>
              <w:t>, LRC Co-Chair</w:t>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p>
          <w:p w14:paraId="774FEC3B" w14:textId="77777777" w:rsidR="008B008B" w:rsidRDefault="006F7973" w:rsidP="0029063B">
            <w:pPr>
              <w:pStyle w:val="Centered"/>
              <w:spacing w:before="14" w:line="200" w:lineRule="exact"/>
              <w:rPr>
                <w:rFonts w:ascii="Segoe UI" w:hAnsi="Segoe UI" w:cs="Segoe UI"/>
                <w:b/>
                <w:szCs w:val="16"/>
              </w:rPr>
            </w:pPr>
            <w:r>
              <w:rPr>
                <w:rFonts w:ascii="Segoe UI" w:hAnsi="Segoe UI" w:cs="Segoe UI"/>
                <w:b/>
                <w:szCs w:val="16"/>
              </w:rPr>
              <w:t>David Meade</w:t>
            </w:r>
          </w:p>
          <w:p w14:paraId="50269E46" w14:textId="77777777" w:rsidR="006F7973" w:rsidRPr="006F7973" w:rsidRDefault="006F7973" w:rsidP="0029063B">
            <w:pPr>
              <w:pStyle w:val="Centered"/>
              <w:spacing w:line="200" w:lineRule="exact"/>
              <w:rPr>
                <w:rFonts w:ascii="Segoe UI" w:hAnsi="Segoe UI" w:cs="Segoe UI"/>
              </w:rPr>
            </w:pPr>
            <w:r>
              <w:rPr>
                <w:rFonts w:ascii="Segoe UI" w:hAnsi="Segoe UI" w:cs="Segoe UI"/>
              </w:rPr>
              <w:t>Speaker Pro Tempore</w:t>
            </w:r>
          </w:p>
          <w:p w14:paraId="7492D398" w14:textId="77777777" w:rsidR="006F7973" w:rsidRPr="006F7973" w:rsidRDefault="00804B15" w:rsidP="0029063B">
            <w:pPr>
              <w:pStyle w:val="Centered"/>
              <w:spacing w:line="200" w:lineRule="exact"/>
              <w:rPr>
                <w:rFonts w:ascii="Segoe UI" w:hAnsi="Segoe UI" w:cs="Segoe UI"/>
                <w:b/>
              </w:rPr>
            </w:pPr>
            <w:r>
              <w:rPr>
                <w:rFonts w:ascii="Segoe UI" w:hAnsi="Segoe UI" w:cs="Segoe UI"/>
                <w:b/>
              </w:rPr>
              <w:t>Steven Rudy</w:t>
            </w:r>
            <w:r w:rsidR="006F7973">
              <w:rPr>
                <w:rFonts w:ascii="Segoe UI" w:hAnsi="Segoe UI" w:cs="Segoe UI"/>
                <w:b/>
              </w:rPr>
              <w:fldChar w:fldCharType="begin"/>
            </w:r>
            <w:r w:rsidR="006F7973">
              <w:rPr>
                <w:rFonts w:ascii="Segoe UI" w:hAnsi="Segoe UI" w:cs="Segoe UI"/>
                <w:b/>
              </w:rPr>
              <w:instrText>SYMBOL 32 \f "Symbol"</w:instrText>
            </w:r>
            <w:r w:rsidR="006F7973">
              <w:rPr>
                <w:rFonts w:ascii="Segoe UI" w:hAnsi="Segoe UI" w:cs="Segoe UI"/>
                <w:b/>
              </w:rPr>
              <w:fldChar w:fldCharType="end"/>
            </w:r>
            <w:r w:rsidR="006F7973">
              <w:rPr>
                <w:rFonts w:ascii="Segoe UI" w:hAnsi="Segoe UI" w:cs="Segoe UI"/>
                <w:b/>
              </w:rPr>
              <w:fldChar w:fldCharType="begin"/>
            </w:r>
            <w:r w:rsidR="006F7973">
              <w:rPr>
                <w:rFonts w:ascii="Segoe UI" w:hAnsi="Segoe UI" w:cs="Segoe UI"/>
                <w:b/>
              </w:rPr>
              <w:instrText>SYMBOL 32 \f "Symbol"</w:instrText>
            </w:r>
            <w:r w:rsidR="006F7973">
              <w:rPr>
                <w:rFonts w:ascii="Segoe UI" w:hAnsi="Segoe UI" w:cs="Segoe UI"/>
                <w:b/>
              </w:rPr>
              <w:fldChar w:fldCharType="end"/>
            </w:r>
          </w:p>
          <w:p w14:paraId="3FCC6B33" w14:textId="77777777" w:rsidR="008B008B" w:rsidRPr="00D24C2B" w:rsidRDefault="003D7F32" w:rsidP="0029063B">
            <w:pPr>
              <w:pStyle w:val="Centered"/>
              <w:spacing w:line="200" w:lineRule="exact"/>
              <w:rPr>
                <w:rFonts w:ascii="Segoe UI" w:hAnsi="Segoe UI" w:cs="Segoe UI"/>
              </w:rPr>
            </w:pPr>
            <w:r>
              <w:rPr>
                <w:rFonts w:ascii="Segoe UI" w:hAnsi="Segoe UI" w:cs="Segoe UI"/>
              </w:rPr>
              <w:t>Majority Floor Leader</w:t>
            </w:r>
            <w:r w:rsidR="008B008B" w:rsidRPr="00D24C2B">
              <w:rPr>
                <w:rFonts w:ascii="Segoe UI" w:hAnsi="Segoe UI" w:cs="Segoe UI"/>
              </w:rPr>
              <w:fldChar w:fldCharType="begin"/>
            </w:r>
            <w:r w:rsidR="008B008B" w:rsidRPr="00D24C2B">
              <w:rPr>
                <w:rFonts w:ascii="Segoe UI" w:hAnsi="Segoe UI" w:cs="Segoe UI"/>
              </w:rPr>
              <w:instrText>SYMBOL 32 \f "Symbol"</w:instrText>
            </w:r>
            <w:r w:rsidR="008B008B" w:rsidRPr="00D24C2B">
              <w:rPr>
                <w:rFonts w:ascii="Segoe UI" w:hAnsi="Segoe UI" w:cs="Segoe UI"/>
              </w:rPr>
              <w:fldChar w:fldCharType="end"/>
            </w:r>
            <w:r w:rsidR="008B008B" w:rsidRPr="00D24C2B">
              <w:rPr>
                <w:rFonts w:ascii="Segoe UI" w:hAnsi="Segoe UI" w:cs="Segoe UI"/>
              </w:rPr>
              <w:fldChar w:fldCharType="begin"/>
            </w:r>
            <w:r w:rsidR="008B008B" w:rsidRPr="00D24C2B">
              <w:rPr>
                <w:rFonts w:ascii="Segoe UI" w:hAnsi="Segoe UI" w:cs="Segoe UI"/>
              </w:rPr>
              <w:instrText>SYMBOL 32 \f "Symbol"</w:instrText>
            </w:r>
            <w:r w:rsidR="008B008B" w:rsidRPr="00D24C2B">
              <w:rPr>
                <w:rFonts w:ascii="Segoe UI" w:hAnsi="Segoe UI" w:cs="Segoe UI"/>
              </w:rPr>
              <w:fldChar w:fldCharType="end"/>
            </w:r>
            <w:r w:rsidR="008B008B" w:rsidRPr="00D24C2B">
              <w:rPr>
                <w:rFonts w:ascii="Segoe UI" w:hAnsi="Segoe UI" w:cs="Segoe UI"/>
              </w:rPr>
              <w:fldChar w:fldCharType="begin"/>
            </w:r>
            <w:r w:rsidR="008B008B" w:rsidRPr="00D24C2B">
              <w:rPr>
                <w:rFonts w:ascii="Segoe UI" w:hAnsi="Segoe UI" w:cs="Segoe UI"/>
              </w:rPr>
              <w:instrText>SYMBOL 32 \f "Symbol"</w:instrText>
            </w:r>
            <w:r w:rsidR="008B008B" w:rsidRPr="00D24C2B">
              <w:rPr>
                <w:rFonts w:ascii="Segoe UI" w:hAnsi="Segoe UI" w:cs="Segoe UI"/>
              </w:rPr>
              <w:fldChar w:fldCharType="end"/>
            </w:r>
          </w:p>
          <w:p w14:paraId="20395C78" w14:textId="77777777" w:rsidR="008B008B" w:rsidRDefault="005B02A4" w:rsidP="0029063B">
            <w:pPr>
              <w:pStyle w:val="Centered"/>
              <w:spacing w:before="14" w:line="200" w:lineRule="exact"/>
              <w:rPr>
                <w:rFonts w:ascii="Segoe UI" w:hAnsi="Segoe UI" w:cs="Segoe UI"/>
                <w:b/>
                <w:szCs w:val="16"/>
              </w:rPr>
            </w:pPr>
            <w:r w:rsidRPr="005B02A4">
              <w:rPr>
                <w:rFonts w:ascii="Segoe UI" w:hAnsi="Segoe UI" w:cs="Segoe UI"/>
                <w:b/>
                <w:szCs w:val="16"/>
              </w:rPr>
              <w:t>Pamela Stevenson</w:t>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p>
          <w:p w14:paraId="539D325F" w14:textId="77777777" w:rsidR="008B008B" w:rsidRPr="00D24C2B" w:rsidRDefault="00D62E4E" w:rsidP="00ED6DEC">
            <w:pPr>
              <w:pStyle w:val="Centered"/>
              <w:spacing w:after="20" w:line="200" w:lineRule="exact"/>
              <w:rPr>
                <w:rFonts w:ascii="Segoe UI" w:hAnsi="Segoe UI" w:cs="Segoe UI"/>
              </w:rPr>
            </w:pPr>
            <w:r>
              <w:rPr>
                <w:rFonts w:ascii="Segoe UI" w:hAnsi="Segoe UI" w:cs="Segoe UI"/>
              </w:rPr>
              <w:t>Minority Floor Leader</w:t>
            </w:r>
            <w:r w:rsidR="008B008B" w:rsidRPr="00D24C2B">
              <w:rPr>
                <w:rFonts w:ascii="Segoe UI" w:hAnsi="Segoe UI" w:cs="Segoe UI"/>
              </w:rPr>
              <w:fldChar w:fldCharType="begin"/>
            </w:r>
            <w:r w:rsidR="008B008B" w:rsidRPr="00D24C2B">
              <w:rPr>
                <w:rFonts w:ascii="Segoe UI" w:hAnsi="Segoe UI" w:cs="Segoe UI"/>
              </w:rPr>
              <w:instrText>SYMBOL 32 \f "Symbol"</w:instrText>
            </w:r>
            <w:r w:rsidR="008B008B" w:rsidRPr="00D24C2B">
              <w:rPr>
                <w:rFonts w:ascii="Segoe UI" w:hAnsi="Segoe UI" w:cs="Segoe UI"/>
              </w:rPr>
              <w:fldChar w:fldCharType="end"/>
            </w:r>
            <w:r w:rsidR="008B008B" w:rsidRPr="00D24C2B">
              <w:rPr>
                <w:rFonts w:ascii="Segoe UI" w:hAnsi="Segoe UI" w:cs="Segoe UI"/>
              </w:rPr>
              <w:fldChar w:fldCharType="begin"/>
            </w:r>
            <w:r w:rsidR="008B008B" w:rsidRPr="00D24C2B">
              <w:rPr>
                <w:rFonts w:ascii="Segoe UI" w:hAnsi="Segoe UI" w:cs="Segoe UI"/>
              </w:rPr>
              <w:instrText>SYMBOL 32 \f "Symbol"</w:instrText>
            </w:r>
            <w:r w:rsidR="008B008B" w:rsidRPr="00D24C2B">
              <w:rPr>
                <w:rFonts w:ascii="Segoe UI" w:hAnsi="Segoe UI" w:cs="Segoe UI"/>
              </w:rPr>
              <w:fldChar w:fldCharType="end"/>
            </w:r>
          </w:p>
          <w:p w14:paraId="50A24AFD" w14:textId="77777777" w:rsidR="008B008B" w:rsidRDefault="006F7973" w:rsidP="0029063B">
            <w:pPr>
              <w:pStyle w:val="Centered"/>
              <w:spacing w:before="14" w:line="200" w:lineRule="exact"/>
              <w:rPr>
                <w:rFonts w:ascii="Segoe UI" w:hAnsi="Segoe UI" w:cs="Segoe UI"/>
                <w:b/>
                <w:szCs w:val="16"/>
              </w:rPr>
            </w:pPr>
            <w:r>
              <w:rPr>
                <w:rFonts w:ascii="Segoe UI" w:hAnsi="Segoe UI" w:cs="Segoe UI"/>
                <w:b/>
                <w:szCs w:val="16"/>
              </w:rPr>
              <w:t>Suzanne Miles</w:t>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p>
          <w:p w14:paraId="7D23BC00" w14:textId="77777777" w:rsidR="008B008B" w:rsidRPr="00D24C2B" w:rsidRDefault="008B008B" w:rsidP="0029063B">
            <w:pPr>
              <w:pStyle w:val="Centered"/>
              <w:spacing w:line="200" w:lineRule="exact"/>
              <w:rPr>
                <w:rFonts w:ascii="Segoe UI" w:hAnsi="Segoe UI" w:cs="Segoe UI"/>
                <w:szCs w:val="16"/>
              </w:rPr>
            </w:pPr>
            <w:r>
              <w:rPr>
                <w:rFonts w:ascii="Segoe UI" w:hAnsi="Segoe UI" w:cs="Segoe UI"/>
                <w:position w:val="2"/>
                <w:szCs w:val="16"/>
              </w:rPr>
              <w:t>Majority Caucus Chair</w:t>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p>
          <w:p w14:paraId="5EF04203" w14:textId="77777777" w:rsidR="008B008B" w:rsidRDefault="000B26C5">
            <w:pPr>
              <w:pStyle w:val="Centered"/>
              <w:spacing w:before="10" w:line="200" w:lineRule="exact"/>
              <w:rPr>
                <w:rFonts w:ascii="Segoe UI" w:hAnsi="Segoe UI" w:cs="Segoe UI"/>
                <w:b/>
                <w:szCs w:val="16"/>
              </w:rPr>
            </w:pPr>
            <w:r w:rsidRPr="005B02A4">
              <w:rPr>
                <w:rFonts w:ascii="Segoe UI" w:hAnsi="Segoe UI" w:cs="Segoe UI"/>
                <w:b/>
                <w:szCs w:val="16"/>
              </w:rPr>
              <w:t>Lindsey Burke</w:t>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p>
          <w:p w14:paraId="42214A3A" w14:textId="77777777" w:rsidR="008B008B" w:rsidRPr="00D24C2B" w:rsidRDefault="008B008B" w:rsidP="0029063B">
            <w:pPr>
              <w:pStyle w:val="Centered"/>
              <w:spacing w:line="200" w:lineRule="exact"/>
              <w:rPr>
                <w:rFonts w:ascii="Segoe UI" w:hAnsi="Segoe UI" w:cs="Segoe UI"/>
                <w:szCs w:val="16"/>
              </w:rPr>
            </w:pPr>
            <w:r>
              <w:rPr>
                <w:rFonts w:ascii="Segoe UI" w:hAnsi="Segoe UI" w:cs="Segoe UI"/>
                <w:position w:val="2"/>
                <w:szCs w:val="16"/>
              </w:rPr>
              <w:t>Minority Caucus Chair</w:t>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p>
          <w:p w14:paraId="12296472" w14:textId="77777777" w:rsidR="008B008B" w:rsidRDefault="00911400" w:rsidP="0029063B">
            <w:pPr>
              <w:pStyle w:val="Centered"/>
              <w:spacing w:before="14" w:line="200" w:lineRule="exact"/>
              <w:rPr>
                <w:rFonts w:ascii="Segoe UI" w:hAnsi="Segoe UI" w:cs="Segoe UI"/>
                <w:b/>
                <w:szCs w:val="16"/>
              </w:rPr>
            </w:pPr>
            <w:r>
              <w:rPr>
                <w:rFonts w:ascii="Segoe UI" w:hAnsi="Segoe UI" w:cs="Segoe UI"/>
                <w:b/>
              </w:rPr>
              <w:t>Jason Nemes</w:t>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p>
          <w:p w14:paraId="58FF26EE" w14:textId="77777777" w:rsidR="008B008B" w:rsidRPr="00D24C2B" w:rsidRDefault="008B008B" w:rsidP="0029063B">
            <w:pPr>
              <w:pStyle w:val="Centered"/>
              <w:spacing w:line="200" w:lineRule="exact"/>
              <w:rPr>
                <w:rFonts w:ascii="Segoe UI" w:hAnsi="Segoe UI" w:cs="Segoe UI"/>
                <w:szCs w:val="16"/>
              </w:rPr>
            </w:pPr>
            <w:r>
              <w:rPr>
                <w:rFonts w:ascii="Segoe UI" w:hAnsi="Segoe UI" w:cs="Segoe UI"/>
                <w:position w:val="2"/>
                <w:szCs w:val="16"/>
              </w:rPr>
              <w:t>Majority Whip</w:t>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p>
          <w:p w14:paraId="4F85572B" w14:textId="77777777" w:rsidR="008B008B" w:rsidRDefault="000B26C5">
            <w:pPr>
              <w:pStyle w:val="Centered"/>
              <w:spacing w:before="14" w:line="200" w:lineRule="exact"/>
              <w:rPr>
                <w:rFonts w:ascii="Segoe UI" w:hAnsi="Segoe UI" w:cs="Segoe UI"/>
                <w:b/>
                <w:szCs w:val="16"/>
              </w:rPr>
            </w:pPr>
            <w:r>
              <w:rPr>
                <w:rFonts w:ascii="Segoe UI" w:hAnsi="Segoe UI" w:cs="Segoe UI"/>
                <w:b/>
                <w:szCs w:val="16"/>
              </w:rPr>
              <w:t>Joshua Watkins</w:t>
            </w:r>
            <w:r w:rsidR="008B008B">
              <w:rPr>
                <w:rFonts w:ascii="Segoe UI" w:hAnsi="Segoe UI" w:cs="Segoe UI"/>
                <w:b/>
                <w:szCs w:val="16"/>
              </w:rPr>
              <w:fldChar w:fldCharType="begin"/>
            </w:r>
            <w:r w:rsidR="008B008B">
              <w:rPr>
                <w:rFonts w:ascii="Segoe UI" w:hAnsi="Segoe UI" w:cs="Segoe UI"/>
                <w:b/>
                <w:szCs w:val="16"/>
              </w:rPr>
              <w:instrText>SYMBOL 32 \f "Symbol"</w:instrText>
            </w:r>
            <w:r w:rsidR="008B008B">
              <w:rPr>
                <w:rFonts w:ascii="Segoe UI" w:hAnsi="Segoe UI" w:cs="Segoe UI"/>
                <w:b/>
                <w:szCs w:val="16"/>
              </w:rPr>
              <w:fldChar w:fldCharType="end"/>
            </w:r>
            <w:r>
              <w:rPr>
                <w:rFonts w:ascii="Segoe UI" w:hAnsi="Segoe UI" w:cs="Segoe UI"/>
                <w:b/>
              </w:rPr>
              <w:t xml:space="preserve"> </w:t>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r w:rsidR="008B008B">
              <w:rPr>
                <w:rFonts w:ascii="Segoe UI" w:hAnsi="Segoe UI" w:cs="Segoe UI"/>
                <w:b/>
              </w:rPr>
              <w:fldChar w:fldCharType="begin"/>
            </w:r>
            <w:r w:rsidR="008B008B">
              <w:rPr>
                <w:rFonts w:ascii="Segoe UI" w:hAnsi="Segoe UI" w:cs="Segoe UI"/>
                <w:b/>
              </w:rPr>
              <w:instrText>SYMBOL 32 \f "Symbol"</w:instrText>
            </w:r>
            <w:r w:rsidR="008B008B">
              <w:rPr>
                <w:rFonts w:ascii="Segoe UI" w:hAnsi="Segoe UI" w:cs="Segoe UI"/>
                <w:b/>
              </w:rPr>
              <w:fldChar w:fldCharType="end"/>
            </w:r>
          </w:p>
          <w:p w14:paraId="496DFD3D" w14:textId="77777777" w:rsidR="008B008B" w:rsidRDefault="008B008B" w:rsidP="00A722E1">
            <w:pPr>
              <w:pStyle w:val="Centered"/>
              <w:spacing w:line="200" w:lineRule="exact"/>
              <w:rPr>
                <w:rFonts w:ascii="Segoe UI" w:hAnsi="Segoe UI" w:cs="Segoe UI"/>
              </w:rPr>
            </w:pPr>
            <w:r>
              <w:rPr>
                <w:rFonts w:ascii="Segoe UI" w:hAnsi="Segoe UI" w:cs="Segoe UI"/>
                <w:position w:val="2"/>
                <w:szCs w:val="16"/>
              </w:rPr>
              <w:t>Minority Whip</w:t>
            </w:r>
            <w:r w:rsidRPr="00D24C2B">
              <w:rPr>
                <w:rFonts w:ascii="Segoe UI" w:hAnsi="Segoe UI" w:cs="Segoe UI"/>
              </w:rPr>
              <w:fldChar w:fldCharType="begin"/>
            </w:r>
            <w:r w:rsidRPr="00D24C2B">
              <w:rPr>
                <w:rFonts w:ascii="Segoe UI" w:hAnsi="Segoe UI" w:cs="Segoe UI"/>
              </w:rPr>
              <w:instrText>SYMBOL 32 \f "Symbol"</w:instrText>
            </w:r>
            <w:r w:rsidRPr="00D24C2B">
              <w:rPr>
                <w:rFonts w:ascii="Segoe UI" w:hAnsi="Segoe UI" w:cs="Segoe UI"/>
              </w:rPr>
              <w:fldChar w:fldCharType="end"/>
            </w:r>
          </w:p>
          <w:p w14:paraId="1B98E73A" w14:textId="77777777" w:rsidR="00A20B69" w:rsidRPr="00A20B69" w:rsidRDefault="00A20B69" w:rsidP="00A722E1">
            <w:pPr>
              <w:pStyle w:val="Centered"/>
              <w:spacing w:line="200" w:lineRule="exact"/>
              <w:rPr>
                <w:rFonts w:ascii="Segoe UI" w:hAnsi="Segoe UI" w:cs="Segoe UI"/>
                <w:b/>
              </w:rPr>
            </w:pPr>
          </w:p>
        </w:tc>
      </w:tr>
      <w:tr w:rsidR="008B008B" w14:paraId="2DF3272D" w14:textId="77777777" w:rsidTr="008B008B">
        <w:trPr>
          <w:cantSplit/>
          <w:trHeight w:val="387"/>
        </w:trPr>
        <w:tc>
          <w:tcPr>
            <w:tcW w:w="2304" w:type="dxa"/>
            <w:vMerge/>
            <w:vAlign w:val="center"/>
            <w:hideMark/>
          </w:tcPr>
          <w:p w14:paraId="0740298D" w14:textId="77777777" w:rsidR="008B008B" w:rsidRDefault="008B008B">
            <w:pPr>
              <w:jc w:val="center"/>
              <w:rPr>
                <w:rFonts w:ascii="Segoe UI" w:eastAsia="Times New Roman" w:hAnsi="Segoe UI" w:cs="Segoe UI"/>
                <w:b/>
                <w:sz w:val="16"/>
                <w:szCs w:val="20"/>
              </w:rPr>
            </w:pPr>
          </w:p>
        </w:tc>
        <w:tc>
          <w:tcPr>
            <w:tcW w:w="164" w:type="dxa"/>
          </w:tcPr>
          <w:p w14:paraId="4386AF35" w14:textId="77777777" w:rsidR="008B008B" w:rsidRDefault="008B008B">
            <w:pPr>
              <w:pStyle w:val="Centered"/>
              <w:rPr>
                <w:rFonts w:ascii="Minion Pro" w:hAnsi="Minion Pro" w:cs="Segoe UI"/>
                <w:szCs w:val="16"/>
              </w:rPr>
            </w:pPr>
          </w:p>
        </w:tc>
        <w:tc>
          <w:tcPr>
            <w:tcW w:w="10530" w:type="dxa"/>
            <w:gridSpan w:val="3"/>
            <w:vMerge/>
            <w:vAlign w:val="center"/>
            <w:hideMark/>
          </w:tcPr>
          <w:p w14:paraId="20FC6BCF" w14:textId="77777777" w:rsidR="008B008B" w:rsidRDefault="008B008B">
            <w:pPr>
              <w:jc w:val="center"/>
              <w:rPr>
                <w:rFonts w:ascii="Segoe UI" w:eastAsia="Times New Roman" w:hAnsi="Segoe UI" w:cs="Segoe UI"/>
                <w:sz w:val="16"/>
                <w:szCs w:val="20"/>
              </w:rPr>
            </w:pPr>
          </w:p>
        </w:tc>
        <w:tc>
          <w:tcPr>
            <w:tcW w:w="270" w:type="dxa"/>
          </w:tcPr>
          <w:p w14:paraId="0EC098BA" w14:textId="77777777" w:rsidR="008B008B" w:rsidRDefault="008B008B">
            <w:pPr>
              <w:pStyle w:val="Centered"/>
              <w:rPr>
                <w:rFonts w:ascii="Minion Pro" w:hAnsi="Minion Pro" w:cs="Segoe UI"/>
                <w:szCs w:val="16"/>
              </w:rPr>
            </w:pPr>
          </w:p>
        </w:tc>
        <w:tc>
          <w:tcPr>
            <w:tcW w:w="2340" w:type="dxa"/>
            <w:vMerge/>
            <w:vAlign w:val="center"/>
            <w:hideMark/>
          </w:tcPr>
          <w:p w14:paraId="0DAFD7B6" w14:textId="77777777" w:rsidR="008B008B" w:rsidRDefault="008B008B">
            <w:pPr>
              <w:jc w:val="center"/>
              <w:rPr>
                <w:rFonts w:ascii="Segoe UI" w:eastAsia="Times New Roman" w:hAnsi="Segoe UI" w:cs="Segoe UI"/>
                <w:b/>
                <w:sz w:val="16"/>
                <w:szCs w:val="20"/>
              </w:rPr>
            </w:pPr>
          </w:p>
        </w:tc>
      </w:tr>
      <w:tr w:rsidR="008B008B" w14:paraId="7BE1EA4D" w14:textId="77777777" w:rsidTr="008B008B">
        <w:trPr>
          <w:cantSplit/>
          <w:trHeight w:val="288"/>
        </w:trPr>
        <w:tc>
          <w:tcPr>
            <w:tcW w:w="2304" w:type="dxa"/>
            <w:vMerge/>
            <w:vAlign w:val="center"/>
            <w:hideMark/>
          </w:tcPr>
          <w:p w14:paraId="6432BCD1" w14:textId="77777777" w:rsidR="008B008B" w:rsidRDefault="008B008B">
            <w:pPr>
              <w:jc w:val="center"/>
              <w:rPr>
                <w:rFonts w:ascii="Segoe UI" w:eastAsia="Times New Roman" w:hAnsi="Segoe UI" w:cs="Segoe UI"/>
                <w:b/>
                <w:sz w:val="16"/>
                <w:szCs w:val="20"/>
              </w:rPr>
            </w:pPr>
          </w:p>
        </w:tc>
        <w:tc>
          <w:tcPr>
            <w:tcW w:w="6606" w:type="dxa"/>
            <w:gridSpan w:val="5"/>
            <w:vAlign w:val="bottom"/>
            <w:hideMark/>
          </w:tcPr>
          <w:p w14:paraId="0982851B" w14:textId="77777777" w:rsidR="008B008B" w:rsidRPr="008676F0" w:rsidRDefault="008B008B">
            <w:pPr>
              <w:pStyle w:val="Centered"/>
              <w:spacing w:before="40"/>
              <w:rPr>
                <w:rFonts w:ascii="Minion Pro" w:hAnsi="Minion Pro" w:cs="Segoe UI"/>
                <w:position w:val="6"/>
                <w:sz w:val="24"/>
                <w:szCs w:val="24"/>
              </w:rPr>
            </w:pPr>
            <w:r w:rsidRPr="008676F0">
              <w:rPr>
                <w:rFonts w:ascii="Minion Pro" w:hAnsi="Minion Pro" w:cs="Segoe UI"/>
                <w:b/>
                <w:position w:val="-4"/>
                <w:sz w:val="24"/>
                <w:szCs w:val="24"/>
              </w:rPr>
              <w:t>LEGISLATIVE RESEARCH COMMISSION</w:t>
            </w:r>
          </w:p>
        </w:tc>
        <w:tc>
          <w:tcPr>
            <w:tcW w:w="2340" w:type="dxa"/>
            <w:vMerge/>
            <w:vAlign w:val="center"/>
            <w:hideMark/>
          </w:tcPr>
          <w:p w14:paraId="6F3914DA" w14:textId="77777777" w:rsidR="008B008B" w:rsidRDefault="008B008B">
            <w:pPr>
              <w:jc w:val="center"/>
              <w:rPr>
                <w:rFonts w:ascii="Segoe UI" w:eastAsia="Times New Roman" w:hAnsi="Segoe UI" w:cs="Segoe UI"/>
                <w:b/>
                <w:sz w:val="16"/>
                <w:szCs w:val="20"/>
              </w:rPr>
            </w:pPr>
          </w:p>
        </w:tc>
      </w:tr>
      <w:tr w:rsidR="008B008B" w14:paraId="09B44FFA" w14:textId="77777777" w:rsidTr="008B008B">
        <w:trPr>
          <w:cantSplit/>
          <w:trHeight w:val="288"/>
        </w:trPr>
        <w:tc>
          <w:tcPr>
            <w:tcW w:w="2304" w:type="dxa"/>
            <w:vMerge/>
            <w:vAlign w:val="center"/>
            <w:hideMark/>
          </w:tcPr>
          <w:p w14:paraId="24E67699" w14:textId="77777777" w:rsidR="008B008B" w:rsidRDefault="008B008B">
            <w:pPr>
              <w:jc w:val="center"/>
              <w:rPr>
                <w:rFonts w:ascii="Segoe UI" w:eastAsia="Times New Roman" w:hAnsi="Segoe UI" w:cs="Segoe UI"/>
                <w:b/>
                <w:sz w:val="16"/>
                <w:szCs w:val="20"/>
              </w:rPr>
            </w:pPr>
          </w:p>
        </w:tc>
        <w:tc>
          <w:tcPr>
            <w:tcW w:w="6606" w:type="dxa"/>
            <w:gridSpan w:val="5"/>
            <w:hideMark/>
          </w:tcPr>
          <w:p w14:paraId="38609157" w14:textId="77777777" w:rsidR="008B008B" w:rsidRDefault="008B008B" w:rsidP="002414E0">
            <w:pPr>
              <w:jc w:val="center"/>
              <w:rPr>
                <w:rFonts w:cs="Times New Roman"/>
                <w:szCs w:val="24"/>
              </w:rPr>
            </w:pPr>
            <w:r>
              <w:rPr>
                <w:rFonts w:ascii="Minion Pro" w:hAnsi="Minion Pro" w:cs="Segoe UI"/>
                <w:b/>
                <w:position w:val="6"/>
                <w:sz w:val="18"/>
                <w:szCs w:val="18"/>
              </w:rPr>
              <w:t xml:space="preserve">Capitol </w:t>
            </w:r>
            <w:r w:rsidR="001937A3">
              <w:rPr>
                <w:rFonts w:ascii="Minion Pro" w:hAnsi="Minion Pro" w:cs="Segoe UI"/>
                <w:b/>
                <w:position w:val="6"/>
                <w:sz w:val="18"/>
                <w:szCs w:val="18"/>
              </w:rPr>
              <w:t>Annex</w:t>
            </w:r>
            <w:r>
              <w:rPr>
                <w:rFonts w:ascii="Minion Pro" w:hAnsi="Minion Pro" w:cs="Segoe UI"/>
                <w:b/>
                <w:position w:val="6"/>
                <w:sz w:val="18"/>
                <w:szCs w:val="18"/>
              </w:rPr>
              <w:t xml:space="preserve">    70</w:t>
            </w:r>
            <w:r w:rsidR="00FC2583">
              <w:rPr>
                <w:rFonts w:ascii="Minion Pro" w:hAnsi="Minion Pro" w:cs="Segoe UI"/>
                <w:b/>
                <w:position w:val="6"/>
                <w:sz w:val="18"/>
                <w:szCs w:val="18"/>
              </w:rPr>
              <w:t>2</w:t>
            </w:r>
            <w:r>
              <w:rPr>
                <w:rFonts w:ascii="Minion Pro" w:hAnsi="Minion Pro" w:cs="Segoe UI"/>
                <w:b/>
                <w:position w:val="6"/>
                <w:sz w:val="18"/>
                <w:szCs w:val="18"/>
              </w:rPr>
              <w:t xml:space="preserve"> Capit</w:t>
            </w:r>
            <w:r w:rsidR="002414E0">
              <w:rPr>
                <w:rFonts w:ascii="Minion Pro" w:hAnsi="Minion Pro" w:cs="Segoe UI"/>
                <w:b/>
                <w:position w:val="6"/>
                <w:sz w:val="18"/>
                <w:szCs w:val="18"/>
              </w:rPr>
              <w:t>a</w:t>
            </w:r>
            <w:r>
              <w:rPr>
                <w:rFonts w:ascii="Minion Pro" w:hAnsi="Minion Pro" w:cs="Segoe UI"/>
                <w:b/>
                <w:position w:val="6"/>
                <w:sz w:val="18"/>
                <w:szCs w:val="18"/>
              </w:rPr>
              <w:t>l Avenue     Frankfort KY  40601</w:t>
            </w:r>
          </w:p>
        </w:tc>
        <w:tc>
          <w:tcPr>
            <w:tcW w:w="2340" w:type="dxa"/>
            <w:vMerge/>
            <w:vAlign w:val="center"/>
            <w:hideMark/>
          </w:tcPr>
          <w:p w14:paraId="6BB49490" w14:textId="77777777" w:rsidR="008B008B" w:rsidRDefault="008B008B">
            <w:pPr>
              <w:jc w:val="center"/>
              <w:rPr>
                <w:rFonts w:ascii="Segoe UI" w:eastAsia="Times New Roman" w:hAnsi="Segoe UI" w:cs="Segoe UI"/>
                <w:b/>
                <w:sz w:val="16"/>
                <w:szCs w:val="20"/>
              </w:rPr>
            </w:pPr>
          </w:p>
        </w:tc>
      </w:tr>
      <w:tr w:rsidR="008B008B" w14:paraId="52008AA9" w14:textId="77777777" w:rsidTr="008B008B">
        <w:trPr>
          <w:cantSplit/>
          <w:trHeight w:val="218"/>
        </w:trPr>
        <w:tc>
          <w:tcPr>
            <w:tcW w:w="2304" w:type="dxa"/>
            <w:vMerge/>
            <w:vAlign w:val="center"/>
            <w:hideMark/>
          </w:tcPr>
          <w:p w14:paraId="656CE071" w14:textId="77777777" w:rsidR="008B008B" w:rsidRDefault="008B008B">
            <w:pPr>
              <w:jc w:val="center"/>
              <w:rPr>
                <w:rFonts w:ascii="Segoe UI" w:eastAsia="Times New Roman" w:hAnsi="Segoe UI" w:cs="Segoe UI"/>
                <w:b/>
                <w:sz w:val="16"/>
                <w:szCs w:val="20"/>
              </w:rPr>
            </w:pPr>
          </w:p>
        </w:tc>
        <w:tc>
          <w:tcPr>
            <w:tcW w:w="2248" w:type="dxa"/>
            <w:gridSpan w:val="2"/>
          </w:tcPr>
          <w:p w14:paraId="1CEB38DA" w14:textId="77777777" w:rsidR="008B008B" w:rsidRDefault="008B008B">
            <w:pPr>
              <w:pStyle w:val="Centered"/>
              <w:rPr>
                <w:rFonts w:ascii="Minion Pro" w:hAnsi="Minion Pro" w:cs="Segoe UI"/>
                <w:szCs w:val="16"/>
              </w:rPr>
            </w:pPr>
          </w:p>
        </w:tc>
        <w:tc>
          <w:tcPr>
            <w:tcW w:w="2084" w:type="dxa"/>
            <w:vMerge w:val="restart"/>
            <w:hideMark/>
          </w:tcPr>
          <w:p w14:paraId="06F0C8F5" w14:textId="77777777" w:rsidR="00E3063A" w:rsidRDefault="00E3063A">
            <w:pPr>
              <w:pStyle w:val="Centered"/>
              <w:spacing w:before="40" w:after="80"/>
              <w:rPr>
                <w:rFonts w:ascii="Segoe UI" w:hAnsi="Segoe UI" w:cs="Segoe UI"/>
                <w:b/>
              </w:rPr>
            </w:pPr>
          </w:p>
          <w:p w14:paraId="5E5A1699" w14:textId="77777777" w:rsidR="008B008B" w:rsidRDefault="008B008B">
            <w:pPr>
              <w:pStyle w:val="Centered"/>
              <w:spacing w:before="40" w:after="80"/>
              <w:rPr>
                <w:rFonts w:ascii="Segoe UI" w:hAnsi="Segoe UI" w:cs="Segoe UI"/>
                <w:b/>
              </w:rPr>
            </w:pPr>
            <w:r>
              <w:rPr>
                <w:rFonts w:ascii="Segoe UI" w:hAnsi="Segoe UI" w:cs="Segoe UI"/>
                <w:b/>
              </w:rPr>
              <w:t>502-564-8100</w:t>
            </w:r>
          </w:p>
          <w:p w14:paraId="4121E33E" w14:textId="77777777" w:rsidR="008B008B" w:rsidRDefault="008B008B">
            <w:pPr>
              <w:pStyle w:val="Centered"/>
              <w:rPr>
                <w:rFonts w:ascii="Segoe UI" w:hAnsi="Segoe UI" w:cs="Segoe UI"/>
              </w:rPr>
            </w:pPr>
            <w:r>
              <w:rPr>
                <w:rFonts w:ascii="Segoe UI" w:hAnsi="Segoe UI" w:cs="Segoe UI"/>
              </w:rPr>
              <w:t>Annex Fax 502-564-6543</w:t>
            </w:r>
          </w:p>
          <w:p w14:paraId="4C179E6F" w14:textId="77777777" w:rsidR="00580E98" w:rsidRDefault="00544FCA" w:rsidP="00580E98">
            <w:pPr>
              <w:pStyle w:val="Centered"/>
              <w:spacing w:after="120"/>
              <w:rPr>
                <w:rFonts w:ascii="Segoe UI" w:hAnsi="Segoe UI" w:cs="Segoe UI"/>
              </w:rPr>
            </w:pPr>
            <w:r>
              <w:rPr>
                <w:rFonts w:ascii="Segoe UI" w:hAnsi="Segoe UI" w:cs="Segoe UI"/>
              </w:rPr>
              <w:t>legislature.</w:t>
            </w:r>
            <w:r w:rsidR="008B008B">
              <w:rPr>
                <w:rFonts w:ascii="Segoe UI" w:hAnsi="Segoe UI" w:cs="Segoe UI"/>
              </w:rPr>
              <w:t>ky.gov</w:t>
            </w:r>
          </w:p>
          <w:p w14:paraId="4125EB28" w14:textId="77777777" w:rsidR="00580E98" w:rsidRPr="009B3DEA" w:rsidRDefault="008827B0" w:rsidP="00580E98">
            <w:pPr>
              <w:pStyle w:val="Centered"/>
              <w:spacing w:line="200" w:lineRule="exact"/>
              <w:rPr>
                <w:rFonts w:ascii="Segoe UI" w:hAnsi="Segoe UI" w:cs="Segoe UI"/>
                <w:b/>
              </w:rPr>
            </w:pPr>
            <w:r>
              <w:rPr>
                <w:rFonts w:ascii="Segoe UI" w:hAnsi="Segoe UI" w:cs="Segoe UI"/>
                <w:b/>
              </w:rPr>
              <w:t>Katie C. Comstock</w:t>
            </w:r>
          </w:p>
          <w:p w14:paraId="66BB2769" w14:textId="77777777" w:rsidR="008B008B" w:rsidRDefault="00580E98" w:rsidP="00580E98">
            <w:pPr>
              <w:pStyle w:val="Centered"/>
              <w:spacing w:after="120"/>
              <w:rPr>
                <w:rFonts w:ascii="Segoe UI" w:hAnsi="Segoe UI" w:cs="Segoe UI"/>
              </w:rPr>
            </w:pPr>
            <w:r>
              <w:rPr>
                <w:rFonts w:ascii="Segoe UI" w:hAnsi="Segoe UI" w:cs="Segoe UI"/>
              </w:rPr>
              <w:t>Director</w:t>
            </w:r>
          </w:p>
          <w:p w14:paraId="34E3C4BB" w14:textId="77777777" w:rsidR="008B008B" w:rsidRDefault="008B008B">
            <w:pPr>
              <w:pStyle w:val="Centered"/>
              <w:rPr>
                <w:rFonts w:ascii="Minion Pro" w:hAnsi="Minion Pro" w:cs="Segoe UI"/>
              </w:rPr>
            </w:pPr>
          </w:p>
        </w:tc>
        <w:tc>
          <w:tcPr>
            <w:tcW w:w="2274" w:type="dxa"/>
            <w:gridSpan w:val="2"/>
          </w:tcPr>
          <w:p w14:paraId="20FF0EC1" w14:textId="77777777" w:rsidR="008B008B" w:rsidRDefault="008B008B">
            <w:pPr>
              <w:pStyle w:val="Centered"/>
              <w:jc w:val="left"/>
              <w:rPr>
                <w:rFonts w:ascii="Minion Pro" w:hAnsi="Minion Pro" w:cs="Segoe UI"/>
                <w:b/>
                <w:szCs w:val="16"/>
              </w:rPr>
            </w:pPr>
          </w:p>
        </w:tc>
        <w:tc>
          <w:tcPr>
            <w:tcW w:w="2340" w:type="dxa"/>
            <w:vMerge/>
            <w:vAlign w:val="center"/>
            <w:hideMark/>
          </w:tcPr>
          <w:p w14:paraId="73E5CD43" w14:textId="77777777" w:rsidR="008B008B" w:rsidRDefault="008B008B">
            <w:pPr>
              <w:jc w:val="center"/>
              <w:rPr>
                <w:rFonts w:ascii="Segoe UI" w:eastAsia="Times New Roman" w:hAnsi="Segoe UI" w:cs="Segoe UI"/>
                <w:b/>
                <w:sz w:val="16"/>
                <w:szCs w:val="20"/>
              </w:rPr>
            </w:pPr>
          </w:p>
        </w:tc>
      </w:tr>
      <w:tr w:rsidR="008B008B" w14:paraId="781045B6" w14:textId="77777777" w:rsidTr="008B008B">
        <w:trPr>
          <w:cantSplit/>
          <w:trHeight w:val="217"/>
        </w:trPr>
        <w:tc>
          <w:tcPr>
            <w:tcW w:w="2304" w:type="dxa"/>
            <w:vMerge/>
            <w:vAlign w:val="center"/>
            <w:hideMark/>
          </w:tcPr>
          <w:p w14:paraId="79D45107" w14:textId="77777777" w:rsidR="008B008B" w:rsidRDefault="008B008B">
            <w:pPr>
              <w:jc w:val="center"/>
              <w:rPr>
                <w:rFonts w:ascii="Segoe UI" w:eastAsia="Times New Roman" w:hAnsi="Segoe UI" w:cs="Segoe UI"/>
                <w:b/>
                <w:sz w:val="16"/>
                <w:szCs w:val="20"/>
              </w:rPr>
            </w:pPr>
          </w:p>
        </w:tc>
        <w:tc>
          <w:tcPr>
            <w:tcW w:w="2248" w:type="dxa"/>
            <w:gridSpan w:val="2"/>
          </w:tcPr>
          <w:p w14:paraId="61357F5D" w14:textId="77777777" w:rsidR="008B008B" w:rsidRDefault="008B008B">
            <w:pPr>
              <w:pStyle w:val="Centered"/>
              <w:rPr>
                <w:rFonts w:ascii="Minion Pro" w:hAnsi="Minion Pro" w:cs="Segoe UI"/>
                <w:b/>
                <w:position w:val="-2"/>
                <w:szCs w:val="16"/>
              </w:rPr>
            </w:pPr>
          </w:p>
        </w:tc>
        <w:tc>
          <w:tcPr>
            <w:tcW w:w="2084" w:type="dxa"/>
            <w:vMerge/>
            <w:vAlign w:val="center"/>
            <w:hideMark/>
          </w:tcPr>
          <w:p w14:paraId="5C63FC82" w14:textId="77777777" w:rsidR="008B008B" w:rsidRDefault="008B008B">
            <w:pPr>
              <w:jc w:val="center"/>
              <w:rPr>
                <w:rFonts w:ascii="Minion Pro" w:eastAsia="Times New Roman" w:hAnsi="Minion Pro" w:cs="Segoe UI"/>
                <w:sz w:val="16"/>
                <w:szCs w:val="20"/>
              </w:rPr>
            </w:pPr>
          </w:p>
        </w:tc>
        <w:tc>
          <w:tcPr>
            <w:tcW w:w="2274" w:type="dxa"/>
            <w:gridSpan w:val="2"/>
          </w:tcPr>
          <w:p w14:paraId="02DAEC62" w14:textId="77777777" w:rsidR="008B008B" w:rsidRDefault="008B008B">
            <w:pPr>
              <w:pStyle w:val="Centered"/>
              <w:jc w:val="left"/>
              <w:rPr>
                <w:rFonts w:ascii="Minion Pro" w:hAnsi="Minion Pro" w:cs="Segoe UI"/>
                <w:b/>
                <w:position w:val="-2"/>
                <w:szCs w:val="16"/>
              </w:rPr>
            </w:pPr>
          </w:p>
        </w:tc>
        <w:tc>
          <w:tcPr>
            <w:tcW w:w="2340" w:type="dxa"/>
            <w:vMerge/>
            <w:vAlign w:val="center"/>
            <w:hideMark/>
          </w:tcPr>
          <w:p w14:paraId="23AB2752" w14:textId="77777777" w:rsidR="008B008B" w:rsidRDefault="008B008B">
            <w:pPr>
              <w:jc w:val="center"/>
              <w:rPr>
                <w:rFonts w:ascii="Segoe UI" w:eastAsia="Times New Roman" w:hAnsi="Segoe UI" w:cs="Segoe UI"/>
                <w:b/>
                <w:sz w:val="16"/>
                <w:szCs w:val="20"/>
              </w:rPr>
            </w:pPr>
          </w:p>
        </w:tc>
      </w:tr>
      <w:tr w:rsidR="008B008B" w14:paraId="31B06DB8" w14:textId="77777777" w:rsidTr="008B008B">
        <w:trPr>
          <w:cantSplit/>
          <w:trHeight w:val="346"/>
        </w:trPr>
        <w:tc>
          <w:tcPr>
            <w:tcW w:w="2304" w:type="dxa"/>
            <w:vMerge/>
            <w:vAlign w:val="center"/>
            <w:hideMark/>
          </w:tcPr>
          <w:p w14:paraId="234F4E8E" w14:textId="77777777" w:rsidR="008B008B" w:rsidRDefault="008B008B">
            <w:pPr>
              <w:jc w:val="center"/>
              <w:rPr>
                <w:rFonts w:ascii="Segoe UI" w:eastAsia="Times New Roman" w:hAnsi="Segoe UI" w:cs="Segoe UI"/>
                <w:b/>
                <w:sz w:val="16"/>
                <w:szCs w:val="20"/>
              </w:rPr>
            </w:pPr>
          </w:p>
        </w:tc>
        <w:tc>
          <w:tcPr>
            <w:tcW w:w="164" w:type="dxa"/>
          </w:tcPr>
          <w:p w14:paraId="348565BE" w14:textId="77777777" w:rsidR="008B008B" w:rsidRDefault="008B008B">
            <w:pPr>
              <w:pStyle w:val="Centered"/>
              <w:rPr>
                <w:rFonts w:ascii="Segoe UI" w:hAnsi="Segoe UI" w:cs="Segoe UI"/>
                <w:szCs w:val="16"/>
              </w:rPr>
            </w:pPr>
          </w:p>
        </w:tc>
        <w:tc>
          <w:tcPr>
            <w:tcW w:w="2084" w:type="dxa"/>
          </w:tcPr>
          <w:p w14:paraId="7C9D00C9" w14:textId="77777777" w:rsidR="008B008B" w:rsidRDefault="008B008B">
            <w:pPr>
              <w:pStyle w:val="Centered"/>
              <w:rPr>
                <w:rFonts w:ascii="Segoe UI" w:hAnsi="Segoe UI" w:cs="Segoe UI"/>
                <w:szCs w:val="16"/>
              </w:rPr>
            </w:pPr>
          </w:p>
        </w:tc>
        <w:tc>
          <w:tcPr>
            <w:tcW w:w="2084" w:type="dxa"/>
            <w:vMerge/>
            <w:vAlign w:val="center"/>
            <w:hideMark/>
          </w:tcPr>
          <w:p w14:paraId="2E342C43" w14:textId="77777777" w:rsidR="008B008B" w:rsidRDefault="008B008B">
            <w:pPr>
              <w:jc w:val="center"/>
              <w:rPr>
                <w:rFonts w:ascii="Minion Pro" w:eastAsia="Times New Roman" w:hAnsi="Minion Pro" w:cs="Segoe UI"/>
                <w:sz w:val="16"/>
                <w:szCs w:val="20"/>
              </w:rPr>
            </w:pPr>
          </w:p>
        </w:tc>
        <w:tc>
          <w:tcPr>
            <w:tcW w:w="2004" w:type="dxa"/>
          </w:tcPr>
          <w:p w14:paraId="2292C8F4" w14:textId="77777777" w:rsidR="008B008B" w:rsidRDefault="008B008B">
            <w:pPr>
              <w:pStyle w:val="Centered"/>
              <w:rPr>
                <w:rFonts w:ascii="Segoe UI" w:hAnsi="Segoe UI" w:cs="Segoe UI"/>
                <w:b/>
                <w:szCs w:val="16"/>
              </w:rPr>
            </w:pPr>
          </w:p>
        </w:tc>
        <w:tc>
          <w:tcPr>
            <w:tcW w:w="270" w:type="dxa"/>
          </w:tcPr>
          <w:p w14:paraId="7433FE79" w14:textId="77777777" w:rsidR="008B008B" w:rsidRDefault="008B008B">
            <w:pPr>
              <w:pStyle w:val="Centered"/>
              <w:rPr>
                <w:rFonts w:ascii="Segoe UI" w:hAnsi="Segoe UI" w:cs="Segoe UI"/>
                <w:szCs w:val="16"/>
              </w:rPr>
            </w:pPr>
          </w:p>
        </w:tc>
        <w:tc>
          <w:tcPr>
            <w:tcW w:w="2340" w:type="dxa"/>
            <w:vMerge/>
            <w:vAlign w:val="center"/>
            <w:hideMark/>
          </w:tcPr>
          <w:p w14:paraId="09B64CE4" w14:textId="77777777" w:rsidR="008B008B" w:rsidRDefault="008B008B">
            <w:pPr>
              <w:jc w:val="center"/>
              <w:rPr>
                <w:rFonts w:ascii="Segoe UI" w:eastAsia="Times New Roman" w:hAnsi="Segoe UI" w:cs="Segoe UI"/>
                <w:b/>
                <w:sz w:val="16"/>
                <w:szCs w:val="20"/>
              </w:rPr>
            </w:pPr>
          </w:p>
        </w:tc>
      </w:tr>
      <w:tr w:rsidR="008B008B" w14:paraId="12AD01A6" w14:textId="77777777" w:rsidTr="008B008B">
        <w:trPr>
          <w:cantSplit/>
          <w:trHeight w:val="346"/>
        </w:trPr>
        <w:tc>
          <w:tcPr>
            <w:tcW w:w="2304" w:type="dxa"/>
            <w:vMerge/>
            <w:vAlign w:val="center"/>
            <w:hideMark/>
          </w:tcPr>
          <w:p w14:paraId="586DE9BC" w14:textId="77777777" w:rsidR="008B008B" w:rsidRDefault="008B008B">
            <w:pPr>
              <w:jc w:val="center"/>
              <w:rPr>
                <w:rFonts w:ascii="Segoe UI" w:eastAsia="Times New Roman" w:hAnsi="Segoe UI" w:cs="Segoe UI"/>
                <w:b/>
                <w:sz w:val="16"/>
                <w:szCs w:val="20"/>
              </w:rPr>
            </w:pPr>
          </w:p>
        </w:tc>
        <w:tc>
          <w:tcPr>
            <w:tcW w:w="164" w:type="dxa"/>
          </w:tcPr>
          <w:p w14:paraId="0BACAC7D" w14:textId="77777777" w:rsidR="008B008B" w:rsidRDefault="008B008B">
            <w:pPr>
              <w:pStyle w:val="Centered"/>
              <w:rPr>
                <w:rFonts w:ascii="Segoe UI" w:hAnsi="Segoe UI" w:cs="Segoe UI"/>
                <w:szCs w:val="16"/>
              </w:rPr>
            </w:pPr>
          </w:p>
        </w:tc>
        <w:tc>
          <w:tcPr>
            <w:tcW w:w="2084" w:type="dxa"/>
          </w:tcPr>
          <w:p w14:paraId="7A61ED0E" w14:textId="77777777" w:rsidR="008B008B" w:rsidRDefault="008B008B">
            <w:pPr>
              <w:pStyle w:val="Centered"/>
              <w:rPr>
                <w:rFonts w:ascii="Segoe UI" w:hAnsi="Segoe UI" w:cs="Segoe UI"/>
                <w:szCs w:val="16"/>
              </w:rPr>
            </w:pPr>
          </w:p>
        </w:tc>
        <w:tc>
          <w:tcPr>
            <w:tcW w:w="2084" w:type="dxa"/>
            <w:vMerge/>
            <w:vAlign w:val="center"/>
            <w:hideMark/>
          </w:tcPr>
          <w:p w14:paraId="19D03464" w14:textId="77777777" w:rsidR="008B008B" w:rsidRDefault="008B008B">
            <w:pPr>
              <w:jc w:val="center"/>
              <w:rPr>
                <w:rFonts w:ascii="Minion Pro" w:eastAsia="Times New Roman" w:hAnsi="Minion Pro" w:cs="Segoe UI"/>
                <w:sz w:val="16"/>
                <w:szCs w:val="20"/>
              </w:rPr>
            </w:pPr>
          </w:p>
        </w:tc>
        <w:tc>
          <w:tcPr>
            <w:tcW w:w="2004" w:type="dxa"/>
          </w:tcPr>
          <w:p w14:paraId="63768F02" w14:textId="77777777" w:rsidR="008B008B" w:rsidRDefault="008B008B">
            <w:pPr>
              <w:pStyle w:val="Centered"/>
              <w:rPr>
                <w:rFonts w:ascii="Segoe UI" w:hAnsi="Segoe UI" w:cs="Segoe UI"/>
                <w:szCs w:val="16"/>
              </w:rPr>
            </w:pPr>
          </w:p>
        </w:tc>
        <w:tc>
          <w:tcPr>
            <w:tcW w:w="270" w:type="dxa"/>
          </w:tcPr>
          <w:p w14:paraId="56591FC9" w14:textId="77777777" w:rsidR="008B008B" w:rsidRDefault="008B008B">
            <w:pPr>
              <w:pStyle w:val="Centered"/>
              <w:rPr>
                <w:rFonts w:ascii="Segoe UI" w:hAnsi="Segoe UI" w:cs="Segoe UI"/>
                <w:szCs w:val="16"/>
              </w:rPr>
            </w:pPr>
          </w:p>
        </w:tc>
        <w:tc>
          <w:tcPr>
            <w:tcW w:w="2340" w:type="dxa"/>
            <w:vMerge/>
            <w:vAlign w:val="center"/>
            <w:hideMark/>
          </w:tcPr>
          <w:p w14:paraId="3425369D" w14:textId="77777777" w:rsidR="008B008B" w:rsidRDefault="008B008B">
            <w:pPr>
              <w:jc w:val="center"/>
              <w:rPr>
                <w:rFonts w:ascii="Segoe UI" w:eastAsia="Times New Roman" w:hAnsi="Segoe UI" w:cs="Segoe UI"/>
                <w:b/>
                <w:sz w:val="16"/>
                <w:szCs w:val="20"/>
              </w:rPr>
            </w:pPr>
          </w:p>
        </w:tc>
      </w:tr>
      <w:tr w:rsidR="008B008B" w14:paraId="653145D1" w14:textId="77777777" w:rsidTr="008B008B">
        <w:trPr>
          <w:cantSplit/>
          <w:trHeight w:val="702"/>
        </w:trPr>
        <w:tc>
          <w:tcPr>
            <w:tcW w:w="2304" w:type="dxa"/>
            <w:vMerge/>
            <w:vAlign w:val="center"/>
            <w:hideMark/>
          </w:tcPr>
          <w:p w14:paraId="12250444" w14:textId="77777777" w:rsidR="008B008B" w:rsidRDefault="008B008B">
            <w:pPr>
              <w:jc w:val="center"/>
              <w:rPr>
                <w:rFonts w:ascii="Segoe UI" w:eastAsia="Times New Roman" w:hAnsi="Segoe UI" w:cs="Segoe UI"/>
                <w:b/>
                <w:sz w:val="16"/>
                <w:szCs w:val="20"/>
              </w:rPr>
            </w:pPr>
          </w:p>
        </w:tc>
        <w:tc>
          <w:tcPr>
            <w:tcW w:w="164" w:type="dxa"/>
          </w:tcPr>
          <w:p w14:paraId="312158B4" w14:textId="77777777" w:rsidR="008B008B" w:rsidRDefault="008B008B">
            <w:pPr>
              <w:pStyle w:val="Centered"/>
              <w:rPr>
                <w:rFonts w:ascii="Segoe UI" w:hAnsi="Segoe UI" w:cs="Segoe UI"/>
                <w:szCs w:val="16"/>
              </w:rPr>
            </w:pPr>
          </w:p>
        </w:tc>
        <w:tc>
          <w:tcPr>
            <w:tcW w:w="2084" w:type="dxa"/>
          </w:tcPr>
          <w:p w14:paraId="6754CD7A" w14:textId="77777777" w:rsidR="008B008B" w:rsidRDefault="008B008B">
            <w:pPr>
              <w:pStyle w:val="Centered"/>
              <w:rPr>
                <w:rFonts w:ascii="Segoe UI" w:hAnsi="Segoe UI" w:cs="Segoe UI"/>
                <w:szCs w:val="16"/>
              </w:rPr>
            </w:pPr>
          </w:p>
        </w:tc>
        <w:tc>
          <w:tcPr>
            <w:tcW w:w="2084" w:type="dxa"/>
            <w:vMerge/>
            <w:vAlign w:val="center"/>
            <w:hideMark/>
          </w:tcPr>
          <w:p w14:paraId="3B5BA43A" w14:textId="77777777" w:rsidR="008B008B" w:rsidRDefault="008B008B">
            <w:pPr>
              <w:jc w:val="center"/>
              <w:rPr>
                <w:rFonts w:ascii="Minion Pro" w:eastAsia="Times New Roman" w:hAnsi="Minion Pro" w:cs="Segoe UI"/>
                <w:sz w:val="16"/>
                <w:szCs w:val="20"/>
              </w:rPr>
            </w:pPr>
          </w:p>
        </w:tc>
        <w:tc>
          <w:tcPr>
            <w:tcW w:w="2004" w:type="dxa"/>
          </w:tcPr>
          <w:p w14:paraId="45B815EB" w14:textId="77777777" w:rsidR="008B008B" w:rsidRDefault="008B008B">
            <w:pPr>
              <w:pStyle w:val="Centered"/>
              <w:rPr>
                <w:rFonts w:ascii="Segoe UI" w:hAnsi="Segoe UI" w:cs="Segoe UI"/>
                <w:szCs w:val="16"/>
              </w:rPr>
            </w:pPr>
          </w:p>
        </w:tc>
        <w:tc>
          <w:tcPr>
            <w:tcW w:w="270" w:type="dxa"/>
          </w:tcPr>
          <w:p w14:paraId="422DB1D6" w14:textId="77777777" w:rsidR="008B008B" w:rsidRDefault="008B008B">
            <w:pPr>
              <w:pStyle w:val="Centered"/>
              <w:rPr>
                <w:rFonts w:ascii="Segoe UI" w:hAnsi="Segoe UI" w:cs="Segoe UI"/>
                <w:szCs w:val="16"/>
              </w:rPr>
            </w:pPr>
          </w:p>
        </w:tc>
        <w:tc>
          <w:tcPr>
            <w:tcW w:w="2340" w:type="dxa"/>
            <w:vMerge/>
            <w:vAlign w:val="center"/>
            <w:hideMark/>
          </w:tcPr>
          <w:p w14:paraId="6E0C33EF" w14:textId="77777777" w:rsidR="008B008B" w:rsidRDefault="008B008B">
            <w:pPr>
              <w:jc w:val="center"/>
              <w:rPr>
                <w:rFonts w:ascii="Segoe UI" w:eastAsia="Times New Roman" w:hAnsi="Segoe UI" w:cs="Segoe UI"/>
                <w:b/>
                <w:sz w:val="16"/>
                <w:szCs w:val="20"/>
              </w:rPr>
            </w:pPr>
          </w:p>
        </w:tc>
      </w:tr>
    </w:tbl>
    <w:p w14:paraId="2E5055A4" w14:textId="77777777" w:rsidR="00536A4D" w:rsidRDefault="00536A4D" w:rsidP="00000363">
      <w:pPr>
        <w:rPr>
          <w:rFonts w:cs="Times New Roman"/>
          <w:szCs w:val="24"/>
        </w:rPr>
        <w:sectPr w:rsidR="00536A4D" w:rsidSect="0001471C">
          <w:type w:val="continuous"/>
          <w:pgSz w:w="12240" w:h="15840" w:code="1"/>
          <w:pgMar w:top="360" w:right="576" w:bottom="1440" w:left="576" w:header="634" w:footer="720" w:gutter="0"/>
          <w:cols w:space="720"/>
          <w:docGrid w:linePitch="360"/>
        </w:sectPr>
      </w:pPr>
    </w:p>
    <w:p w14:paraId="05E9A4F5" w14:textId="77777777" w:rsidR="00696EEC" w:rsidRPr="004F4958" w:rsidRDefault="00696EEC" w:rsidP="00696EEC">
      <w:pPr>
        <w:jc w:val="center"/>
        <w:rPr>
          <w:rFonts w:cs="Times New Roman"/>
          <w:b/>
          <w:szCs w:val="24"/>
        </w:rPr>
      </w:pPr>
      <w:bookmarkStart w:id="1" w:name="docstart"/>
      <w:bookmarkEnd w:id="1"/>
      <w:r w:rsidRPr="004F4958">
        <w:rPr>
          <w:rFonts w:cs="Times New Roman"/>
          <w:b/>
          <w:szCs w:val="24"/>
        </w:rPr>
        <w:t>M E M O R A N D U M</w:t>
      </w:r>
    </w:p>
    <w:p w14:paraId="6F6A04B2" w14:textId="77777777" w:rsidR="00696EEC" w:rsidRPr="00AF3A1B" w:rsidRDefault="00696EEC" w:rsidP="00696EEC">
      <w:pPr>
        <w:jc w:val="center"/>
        <w:rPr>
          <w:rFonts w:cs="Times New Roman"/>
          <w:b/>
          <w:szCs w:val="24"/>
        </w:rPr>
      </w:pPr>
    </w:p>
    <w:p w14:paraId="51431B9F" w14:textId="77777777" w:rsidR="00696EEC" w:rsidRPr="006E423D" w:rsidRDefault="00696EEC" w:rsidP="00696EEC">
      <w:pPr>
        <w:jc w:val="both"/>
        <w:rPr>
          <w:rFonts w:cs="Times New Roman"/>
          <w:bCs/>
          <w:szCs w:val="24"/>
        </w:rPr>
      </w:pPr>
      <w:bookmarkStart w:id="2" w:name="_Hlk225411250"/>
      <w:r w:rsidRPr="006E423D">
        <w:rPr>
          <w:rFonts w:cs="Times New Roman"/>
          <w:szCs w:val="24"/>
        </w:rPr>
        <w:t>TO:</w:t>
      </w:r>
      <w:r w:rsidRPr="006E423D">
        <w:rPr>
          <w:rFonts w:cs="Times New Roman"/>
          <w:szCs w:val="24"/>
        </w:rPr>
        <w:tab/>
      </w:r>
      <w:r w:rsidRPr="006E423D">
        <w:rPr>
          <w:rFonts w:cs="Times New Roman"/>
          <w:b/>
          <w:szCs w:val="24"/>
        </w:rPr>
        <w:tab/>
      </w:r>
      <w:r w:rsidRPr="006E423D">
        <w:rPr>
          <w:rFonts w:cs="Times New Roman"/>
          <w:b/>
          <w:szCs w:val="24"/>
        </w:rPr>
        <w:tab/>
      </w:r>
      <w:bookmarkEnd w:id="2"/>
      <w:r w:rsidRPr="00C7679A">
        <w:rPr>
          <w:rFonts w:cs="Times New Roman"/>
          <w:bCs/>
          <w:szCs w:val="24"/>
        </w:rPr>
        <w:t>Interim Joint Committee on Appropriations and Revenue</w:t>
      </w:r>
    </w:p>
    <w:p w14:paraId="16877F73" w14:textId="77777777" w:rsidR="00696EEC" w:rsidRPr="006E423D" w:rsidRDefault="00696EEC" w:rsidP="00696EEC">
      <w:pPr>
        <w:jc w:val="both"/>
        <w:rPr>
          <w:rFonts w:cs="Times New Roman"/>
          <w:szCs w:val="24"/>
        </w:rPr>
      </w:pPr>
      <w:r w:rsidRPr="006E423D">
        <w:rPr>
          <w:rFonts w:cs="Times New Roman"/>
          <w:szCs w:val="24"/>
        </w:rPr>
        <w:tab/>
      </w:r>
      <w:r w:rsidRPr="006E423D">
        <w:rPr>
          <w:rFonts w:cs="Times New Roman"/>
          <w:szCs w:val="24"/>
        </w:rPr>
        <w:tab/>
      </w:r>
      <w:r w:rsidRPr="006E423D">
        <w:rPr>
          <w:rFonts w:cs="Times New Roman"/>
          <w:szCs w:val="24"/>
        </w:rPr>
        <w:tab/>
      </w:r>
    </w:p>
    <w:p w14:paraId="67312CB3" w14:textId="77777777" w:rsidR="00696EEC" w:rsidRPr="006E423D" w:rsidRDefault="00696EEC" w:rsidP="00696EEC">
      <w:pPr>
        <w:jc w:val="both"/>
        <w:rPr>
          <w:rFonts w:cs="Times New Roman"/>
          <w:szCs w:val="24"/>
          <w:u w:val="single"/>
        </w:rPr>
      </w:pPr>
      <w:r w:rsidRPr="006E423D">
        <w:rPr>
          <w:rFonts w:cs="Times New Roman"/>
          <w:szCs w:val="24"/>
        </w:rPr>
        <w:t>FROM:</w:t>
      </w:r>
      <w:r w:rsidRPr="006E423D">
        <w:rPr>
          <w:rFonts w:cs="Times New Roman"/>
          <w:szCs w:val="24"/>
        </w:rPr>
        <w:tab/>
      </w:r>
      <w:r w:rsidRPr="006E423D">
        <w:rPr>
          <w:rFonts w:cs="Times New Roman"/>
          <w:szCs w:val="24"/>
        </w:rPr>
        <w:tab/>
        <w:t>Cynthia Brown, Committee Staff Administrator</w:t>
      </w:r>
      <w:r w:rsidRPr="006E423D">
        <w:rPr>
          <w:rFonts w:cs="Times New Roman"/>
          <w:szCs w:val="24"/>
        </w:rPr>
        <w:tab/>
      </w:r>
    </w:p>
    <w:p w14:paraId="648CCBA2" w14:textId="77777777" w:rsidR="00696EEC" w:rsidRPr="006E423D" w:rsidRDefault="00696EEC" w:rsidP="00696EEC">
      <w:pPr>
        <w:jc w:val="both"/>
        <w:rPr>
          <w:rFonts w:cs="Times New Roman"/>
          <w:szCs w:val="24"/>
        </w:rPr>
      </w:pPr>
      <w:r w:rsidRPr="006E423D">
        <w:rPr>
          <w:rFonts w:cs="Times New Roman"/>
          <w:szCs w:val="24"/>
        </w:rPr>
        <w:tab/>
      </w:r>
      <w:r w:rsidRPr="006E423D">
        <w:rPr>
          <w:rFonts w:cs="Times New Roman"/>
          <w:szCs w:val="24"/>
        </w:rPr>
        <w:tab/>
      </w:r>
      <w:r w:rsidRPr="006E423D">
        <w:rPr>
          <w:rFonts w:cs="Times New Roman"/>
          <w:szCs w:val="24"/>
        </w:rPr>
        <w:tab/>
        <w:t>Appropriations and Revenue Committee</w:t>
      </w:r>
      <w:r w:rsidRPr="006E423D">
        <w:rPr>
          <w:rFonts w:cs="Times New Roman"/>
          <w:szCs w:val="24"/>
        </w:rPr>
        <w:tab/>
      </w:r>
      <w:r w:rsidRPr="006E423D">
        <w:rPr>
          <w:rFonts w:cs="Times New Roman"/>
          <w:szCs w:val="24"/>
        </w:rPr>
        <w:tab/>
      </w:r>
    </w:p>
    <w:p w14:paraId="086CE251" w14:textId="77777777" w:rsidR="00696EEC" w:rsidRPr="006E423D" w:rsidRDefault="00696EEC" w:rsidP="00696EEC">
      <w:pPr>
        <w:jc w:val="both"/>
        <w:rPr>
          <w:rFonts w:cs="Times New Roman"/>
          <w:szCs w:val="24"/>
        </w:rPr>
      </w:pPr>
    </w:p>
    <w:p w14:paraId="5432F672" w14:textId="77777777" w:rsidR="00696EEC" w:rsidRPr="006E423D" w:rsidRDefault="00696EEC" w:rsidP="00696EEC">
      <w:pPr>
        <w:jc w:val="both"/>
        <w:rPr>
          <w:rFonts w:cs="Times New Roman"/>
          <w:szCs w:val="24"/>
        </w:rPr>
      </w:pPr>
      <w:r w:rsidRPr="006E423D">
        <w:rPr>
          <w:rFonts w:cs="Times New Roman"/>
          <w:szCs w:val="24"/>
        </w:rPr>
        <w:t>SUBJECT:</w:t>
      </w:r>
      <w:r w:rsidRPr="006E423D">
        <w:rPr>
          <w:rFonts w:cs="Times New Roman"/>
          <w:szCs w:val="24"/>
        </w:rPr>
        <w:tab/>
      </w:r>
      <w:r w:rsidRPr="006E423D">
        <w:rPr>
          <w:rFonts w:cs="Times New Roman"/>
          <w:szCs w:val="24"/>
        </w:rPr>
        <w:tab/>
        <w:t xml:space="preserve">Reports Received </w:t>
      </w:r>
      <w:r>
        <w:rPr>
          <w:rFonts w:cs="Times New Roman"/>
          <w:szCs w:val="24"/>
        </w:rPr>
        <w:t xml:space="preserve">August 1, </w:t>
      </w:r>
      <w:r w:rsidRPr="006E423D">
        <w:rPr>
          <w:rFonts w:cs="Times New Roman"/>
          <w:szCs w:val="24"/>
        </w:rPr>
        <w:t>2026</w:t>
      </w:r>
      <w:r>
        <w:rPr>
          <w:rFonts w:cs="Times New Roman"/>
          <w:szCs w:val="24"/>
        </w:rPr>
        <w:t xml:space="preserve"> to August 26, 2026</w:t>
      </w:r>
    </w:p>
    <w:p w14:paraId="42255605" w14:textId="77777777" w:rsidR="00696EEC" w:rsidRPr="00E92584" w:rsidRDefault="00696EEC" w:rsidP="00696EEC">
      <w:pPr>
        <w:jc w:val="both"/>
        <w:rPr>
          <w:rFonts w:cs="Times New Roman"/>
          <w:szCs w:val="24"/>
        </w:rPr>
      </w:pPr>
    </w:p>
    <w:p w14:paraId="2D61D928" w14:textId="77777777" w:rsidR="00696EEC" w:rsidRPr="00E92584" w:rsidRDefault="00696EEC" w:rsidP="00696EEC">
      <w:pPr>
        <w:jc w:val="both"/>
        <w:rPr>
          <w:rFonts w:cs="Times New Roman"/>
          <w:szCs w:val="24"/>
          <w:highlight w:val="yellow"/>
        </w:rPr>
      </w:pPr>
      <w:r w:rsidRPr="00E92584">
        <w:rPr>
          <w:rFonts w:cs="Times New Roman"/>
          <w:szCs w:val="24"/>
        </w:rPr>
        <w:t>DATE:</w:t>
      </w:r>
      <w:r w:rsidRPr="00E92584">
        <w:rPr>
          <w:rFonts w:cs="Times New Roman"/>
          <w:szCs w:val="24"/>
        </w:rPr>
        <w:tab/>
      </w:r>
      <w:r w:rsidRPr="00E92584">
        <w:rPr>
          <w:rFonts w:cs="Times New Roman"/>
          <w:szCs w:val="24"/>
        </w:rPr>
        <w:tab/>
      </w:r>
      <w:r w:rsidRPr="00E92584">
        <w:rPr>
          <w:rFonts w:cs="Times New Roman"/>
          <w:szCs w:val="24"/>
        </w:rPr>
        <w:tab/>
        <w:t>August 27, 2026</w:t>
      </w:r>
    </w:p>
    <w:p w14:paraId="1DD4971E" w14:textId="77777777" w:rsidR="00696EEC" w:rsidRPr="00E92584" w:rsidRDefault="00696EEC" w:rsidP="00696EEC">
      <w:pPr>
        <w:jc w:val="both"/>
        <w:rPr>
          <w:rFonts w:cs="Times New Roman"/>
          <w:szCs w:val="24"/>
          <w:highlight w:val="yellow"/>
        </w:rPr>
      </w:pPr>
    </w:p>
    <w:p w14:paraId="7FB62D97" w14:textId="77777777" w:rsidR="00696EEC" w:rsidRPr="00E92584" w:rsidRDefault="00696EEC" w:rsidP="00696EEC">
      <w:pPr>
        <w:rPr>
          <w:rFonts w:cs="Times New Roman"/>
          <w:szCs w:val="24"/>
        </w:rPr>
      </w:pPr>
      <w:bookmarkStart w:id="3" w:name="_Hlk133836466"/>
      <w:r w:rsidRPr="00E92584">
        <w:rPr>
          <w:rFonts w:cs="Times New Roman"/>
          <w:szCs w:val="24"/>
        </w:rPr>
        <w:t>The reports listed in this memorandum and received by the Appropriations and Revenue Committee staff are posted on the committee's website.</w:t>
      </w:r>
      <w:r w:rsidRPr="00E92584">
        <w:rPr>
          <w:rStyle w:val="FootnoteReference"/>
          <w:rFonts w:cs="Times New Roman"/>
          <w:szCs w:val="24"/>
        </w:rPr>
        <w:footnoteReference w:id="1"/>
      </w:r>
      <w:r w:rsidRPr="00E92584">
        <w:rPr>
          <w:rFonts w:cs="Times New Roman"/>
          <w:szCs w:val="24"/>
        </w:rPr>
        <w:t xml:space="preserve"> The listing for each report is provided to assist the user in walking through the various links needed to coordinate multiple reports containing the same subject matter or related to a specific organization or agency. The website has been updated so that users can view the reports received, including both past and present reports. </w:t>
      </w:r>
      <w:bookmarkEnd w:id="3"/>
      <w:r w:rsidRPr="00E92584">
        <w:rPr>
          <w:rFonts w:cs="Times New Roman"/>
          <w:szCs w:val="24"/>
        </w:rPr>
        <w:t xml:space="preserve">The reports are either statutorily required to be submitted to the Interim Joint Committee on Appropriations and Revenue, the Senate Standing Committee on Appropriations and Revenue, the House Standing Committee on Appropriations and Revenue, or have been forwarded to this committee from the Legislative Research Commission.  </w:t>
      </w:r>
    </w:p>
    <w:p w14:paraId="0AFFF5F1" w14:textId="77777777" w:rsidR="00696EEC" w:rsidRPr="00E92584" w:rsidRDefault="00696EEC" w:rsidP="00696EEC">
      <w:pPr>
        <w:spacing w:before="240" w:line="276" w:lineRule="auto"/>
        <w:rPr>
          <w:rFonts w:cs="Times New Roman"/>
          <w:szCs w:val="24"/>
        </w:rPr>
      </w:pPr>
      <w:r w:rsidRPr="00E92584">
        <w:rPr>
          <w:rFonts w:cs="Times New Roman"/>
          <w:szCs w:val="24"/>
        </w:rPr>
        <w:t>1.  Attorney General</w:t>
      </w:r>
    </w:p>
    <w:p w14:paraId="188ACA3D" w14:textId="77777777" w:rsidR="00696EEC" w:rsidRPr="00E92584" w:rsidRDefault="00696EEC" w:rsidP="00696EEC">
      <w:pPr>
        <w:pStyle w:val="ListParagraph"/>
        <w:numPr>
          <w:ilvl w:val="0"/>
          <w:numId w:val="19"/>
        </w:numPr>
        <w:spacing w:line="276" w:lineRule="auto"/>
        <w:rPr>
          <w:rFonts w:cs="Times New Roman"/>
          <w:szCs w:val="24"/>
        </w:rPr>
      </w:pPr>
      <w:r w:rsidRPr="00E92584">
        <w:rPr>
          <w:rFonts w:cs="Times New Roman"/>
          <w:szCs w:val="24"/>
        </w:rPr>
        <w:t>Litigation and Administrative Costs Recovered Report – 2026 Q4</w:t>
      </w:r>
    </w:p>
    <w:p w14:paraId="1F7D35AB" w14:textId="77777777" w:rsidR="00696EEC" w:rsidRPr="00E92584" w:rsidRDefault="00696EEC" w:rsidP="00696EEC">
      <w:pPr>
        <w:spacing w:before="240" w:line="276" w:lineRule="auto"/>
        <w:rPr>
          <w:rFonts w:cs="Times New Roman"/>
          <w:szCs w:val="24"/>
        </w:rPr>
      </w:pPr>
      <w:r w:rsidRPr="00E92584">
        <w:rPr>
          <w:rFonts w:cs="Times New Roman"/>
          <w:szCs w:val="24"/>
        </w:rPr>
        <w:t>2.  Auditor of Public Accounts</w:t>
      </w:r>
    </w:p>
    <w:p w14:paraId="21809ABE" w14:textId="10FF58E8" w:rsidR="00696EEC" w:rsidRDefault="00696EEC" w:rsidP="00696EEC">
      <w:pPr>
        <w:pStyle w:val="ListParagraph"/>
        <w:numPr>
          <w:ilvl w:val="0"/>
          <w:numId w:val="18"/>
        </w:numPr>
        <w:spacing w:line="276" w:lineRule="auto"/>
        <w:rPr>
          <w:rFonts w:cs="Times New Roman"/>
          <w:szCs w:val="24"/>
        </w:rPr>
      </w:pPr>
      <w:r w:rsidRPr="00E92584">
        <w:rPr>
          <w:rFonts w:cs="Times New Roman"/>
          <w:szCs w:val="24"/>
        </w:rPr>
        <w:t>Financial Audits Receipts Report – FY 2026</w:t>
      </w:r>
    </w:p>
    <w:p w14:paraId="2F0265DE" w14:textId="6EF47DCD" w:rsidR="00696EEC" w:rsidRDefault="00696EEC" w:rsidP="00696EEC">
      <w:pPr>
        <w:spacing w:line="276" w:lineRule="auto"/>
        <w:rPr>
          <w:rFonts w:cs="Times New Roman"/>
          <w:szCs w:val="24"/>
        </w:rPr>
      </w:pPr>
    </w:p>
    <w:p w14:paraId="348B0C79" w14:textId="556A401E" w:rsidR="00696EEC" w:rsidRDefault="00696EEC" w:rsidP="00696EEC">
      <w:pPr>
        <w:spacing w:line="276" w:lineRule="auto"/>
        <w:rPr>
          <w:rFonts w:cs="Times New Roman"/>
          <w:szCs w:val="24"/>
        </w:rPr>
      </w:pPr>
    </w:p>
    <w:p w14:paraId="682AA7A5" w14:textId="476E6299" w:rsidR="00696EEC" w:rsidRDefault="00696EEC" w:rsidP="00696EEC">
      <w:pPr>
        <w:spacing w:line="276" w:lineRule="auto"/>
        <w:rPr>
          <w:rFonts w:cs="Times New Roman"/>
          <w:szCs w:val="24"/>
        </w:rPr>
      </w:pPr>
    </w:p>
    <w:p w14:paraId="70C95282" w14:textId="77777777" w:rsidR="00696EEC" w:rsidRPr="00696EEC" w:rsidRDefault="00696EEC" w:rsidP="00696EEC">
      <w:pPr>
        <w:spacing w:line="276" w:lineRule="auto"/>
        <w:rPr>
          <w:rFonts w:cs="Times New Roman"/>
          <w:szCs w:val="24"/>
        </w:rPr>
      </w:pPr>
    </w:p>
    <w:p w14:paraId="26545B38" w14:textId="77777777" w:rsidR="00696EEC" w:rsidRPr="00E92584" w:rsidRDefault="00696EEC" w:rsidP="00696EEC">
      <w:pPr>
        <w:spacing w:before="240" w:line="276" w:lineRule="auto"/>
        <w:rPr>
          <w:rFonts w:cs="Times New Roman"/>
          <w:szCs w:val="24"/>
        </w:rPr>
      </w:pPr>
      <w:r w:rsidRPr="00E92584">
        <w:rPr>
          <w:rFonts w:cs="Times New Roman"/>
          <w:szCs w:val="24"/>
        </w:rPr>
        <w:lastRenderedPageBreak/>
        <w:t xml:space="preserve">3.  Cabinet for Economic Development </w:t>
      </w:r>
    </w:p>
    <w:p w14:paraId="0D3C2ADE" w14:textId="77777777" w:rsidR="00696EEC" w:rsidRPr="00E92584" w:rsidRDefault="00696EEC" w:rsidP="00696EEC">
      <w:pPr>
        <w:pStyle w:val="ListParagraph"/>
        <w:numPr>
          <w:ilvl w:val="3"/>
          <w:numId w:val="11"/>
        </w:numPr>
        <w:spacing w:after="240" w:line="276" w:lineRule="auto"/>
        <w:ind w:left="720"/>
        <w:rPr>
          <w:rFonts w:cs="Times New Roman"/>
          <w:szCs w:val="24"/>
        </w:rPr>
      </w:pPr>
      <w:r w:rsidRPr="00E92584">
        <w:rPr>
          <w:rFonts w:cs="Times New Roman"/>
          <w:szCs w:val="24"/>
        </w:rPr>
        <w:t>Government Resources Accelerating Needed Transformation (GRANT) Program Monthly Report – July 2026</w:t>
      </w:r>
    </w:p>
    <w:p w14:paraId="584550FA" w14:textId="77777777" w:rsidR="00696EEC" w:rsidRPr="00E92584" w:rsidRDefault="00696EEC" w:rsidP="00696EEC">
      <w:pPr>
        <w:pStyle w:val="ListParagraph"/>
        <w:numPr>
          <w:ilvl w:val="3"/>
          <w:numId w:val="11"/>
        </w:numPr>
        <w:spacing w:after="240" w:line="276" w:lineRule="auto"/>
        <w:ind w:left="720"/>
        <w:rPr>
          <w:rFonts w:cs="Times New Roman"/>
          <w:szCs w:val="24"/>
        </w:rPr>
      </w:pPr>
      <w:r w:rsidRPr="00E92584">
        <w:rPr>
          <w:rFonts w:cs="Times New Roman"/>
          <w:szCs w:val="24"/>
        </w:rPr>
        <w:t>Construction Activity Quarterly Report – June 2026</w:t>
      </w:r>
    </w:p>
    <w:p w14:paraId="764067D9" w14:textId="77777777" w:rsidR="00696EEC" w:rsidRPr="00E92584" w:rsidRDefault="00696EEC" w:rsidP="00696EEC">
      <w:pPr>
        <w:pStyle w:val="Default"/>
        <w:spacing w:line="276" w:lineRule="auto"/>
        <w:rPr>
          <w:color w:val="auto"/>
        </w:rPr>
      </w:pPr>
      <w:r w:rsidRPr="00E92584">
        <w:rPr>
          <w:color w:val="auto"/>
        </w:rPr>
        <w:t>4.  County Clerks</w:t>
      </w:r>
    </w:p>
    <w:p w14:paraId="1FDCF8A7" w14:textId="77777777" w:rsidR="00696EEC" w:rsidRPr="00E92584" w:rsidRDefault="00696EEC" w:rsidP="00696EEC">
      <w:pPr>
        <w:pStyle w:val="Default"/>
        <w:numPr>
          <w:ilvl w:val="0"/>
          <w:numId w:val="15"/>
        </w:numPr>
        <w:spacing w:line="276" w:lineRule="auto"/>
        <w:rPr>
          <w:color w:val="auto"/>
        </w:rPr>
      </w:pPr>
      <w:r w:rsidRPr="00E92584">
        <w:rPr>
          <w:color w:val="auto"/>
        </w:rPr>
        <w:t>Document Storage Fee Report – FY 2026</w:t>
      </w:r>
    </w:p>
    <w:p w14:paraId="7B3BEC37" w14:textId="77777777" w:rsidR="00696EEC" w:rsidRPr="00E92584" w:rsidRDefault="00696EEC" w:rsidP="00696EEC">
      <w:pPr>
        <w:pStyle w:val="Default"/>
        <w:numPr>
          <w:ilvl w:val="0"/>
          <w:numId w:val="16"/>
        </w:numPr>
        <w:spacing w:line="276" w:lineRule="auto"/>
        <w:ind w:left="1080"/>
        <w:rPr>
          <w:color w:val="auto"/>
        </w:rPr>
      </w:pPr>
      <w:r w:rsidRPr="00E92584">
        <w:rPr>
          <w:color w:val="auto"/>
        </w:rPr>
        <w:t>Greenup County</w:t>
      </w:r>
    </w:p>
    <w:p w14:paraId="44E1FA1C" w14:textId="77777777" w:rsidR="00696EEC" w:rsidRPr="00E92584" w:rsidRDefault="00696EEC" w:rsidP="00696EEC">
      <w:pPr>
        <w:pStyle w:val="Default"/>
        <w:numPr>
          <w:ilvl w:val="0"/>
          <w:numId w:val="16"/>
        </w:numPr>
        <w:spacing w:line="276" w:lineRule="auto"/>
        <w:ind w:left="1080"/>
        <w:rPr>
          <w:color w:val="auto"/>
        </w:rPr>
      </w:pPr>
      <w:r w:rsidRPr="00E92584">
        <w:rPr>
          <w:color w:val="auto"/>
        </w:rPr>
        <w:t>Leslie County</w:t>
      </w:r>
    </w:p>
    <w:p w14:paraId="2C44CF07" w14:textId="77777777" w:rsidR="00696EEC" w:rsidRPr="00E92584" w:rsidRDefault="00696EEC" w:rsidP="00696EEC">
      <w:pPr>
        <w:pStyle w:val="Default"/>
        <w:numPr>
          <w:ilvl w:val="0"/>
          <w:numId w:val="16"/>
        </w:numPr>
        <w:spacing w:after="240" w:line="276" w:lineRule="auto"/>
        <w:ind w:left="1080"/>
        <w:rPr>
          <w:color w:val="auto"/>
        </w:rPr>
      </w:pPr>
      <w:r w:rsidRPr="00E92584">
        <w:rPr>
          <w:color w:val="auto"/>
        </w:rPr>
        <w:t>Whitley County</w:t>
      </w:r>
    </w:p>
    <w:p w14:paraId="66C704A0" w14:textId="77777777" w:rsidR="00696EEC" w:rsidRPr="00E92584" w:rsidRDefault="00696EEC" w:rsidP="00696EEC">
      <w:pPr>
        <w:spacing w:before="240" w:line="276" w:lineRule="auto"/>
        <w:rPr>
          <w:rFonts w:cs="Times New Roman"/>
          <w:szCs w:val="24"/>
        </w:rPr>
      </w:pPr>
      <w:r w:rsidRPr="00E92584">
        <w:rPr>
          <w:rFonts w:cs="Times New Roman"/>
          <w:szCs w:val="24"/>
        </w:rPr>
        <w:t>5.  Education and Labor Cabinet</w:t>
      </w:r>
    </w:p>
    <w:p w14:paraId="7C095A18" w14:textId="77777777" w:rsidR="00696EEC" w:rsidRPr="00E92584" w:rsidRDefault="00696EEC" w:rsidP="00696EEC">
      <w:pPr>
        <w:pStyle w:val="ListParagraph"/>
        <w:numPr>
          <w:ilvl w:val="0"/>
          <w:numId w:val="13"/>
        </w:numPr>
        <w:spacing w:after="240" w:line="276" w:lineRule="auto"/>
        <w:rPr>
          <w:rFonts w:cs="Times New Roman"/>
          <w:szCs w:val="24"/>
        </w:rPr>
      </w:pPr>
      <w:r w:rsidRPr="00E92584">
        <w:rPr>
          <w:rFonts w:cs="Times New Roman"/>
          <w:szCs w:val="24"/>
        </w:rPr>
        <w:t>Department of Education</w:t>
      </w:r>
    </w:p>
    <w:p w14:paraId="0DD2411C" w14:textId="77777777" w:rsidR="00696EEC" w:rsidRPr="00E92584" w:rsidRDefault="00696EEC" w:rsidP="00696EEC">
      <w:pPr>
        <w:pStyle w:val="ListParagraph"/>
        <w:numPr>
          <w:ilvl w:val="0"/>
          <w:numId w:val="14"/>
        </w:numPr>
        <w:spacing w:before="240" w:after="240" w:line="276" w:lineRule="auto"/>
        <w:ind w:left="1080"/>
        <w:rPr>
          <w:rFonts w:cs="Times New Roman"/>
          <w:szCs w:val="24"/>
        </w:rPr>
      </w:pPr>
      <w:r w:rsidRPr="00E92584">
        <w:rPr>
          <w:rFonts w:cs="Times New Roman"/>
          <w:szCs w:val="24"/>
        </w:rPr>
        <w:t>SAFE 4860 Fund Monthly Report – August 2026</w:t>
      </w:r>
    </w:p>
    <w:p w14:paraId="56188259" w14:textId="77777777" w:rsidR="00696EEC" w:rsidRPr="00E92584" w:rsidRDefault="00696EEC" w:rsidP="00696EEC">
      <w:pPr>
        <w:pStyle w:val="ListParagraph"/>
        <w:numPr>
          <w:ilvl w:val="0"/>
          <w:numId w:val="14"/>
        </w:numPr>
        <w:spacing w:before="240" w:after="240" w:line="276" w:lineRule="auto"/>
        <w:ind w:left="1080"/>
        <w:rPr>
          <w:rFonts w:cs="Times New Roman"/>
          <w:szCs w:val="24"/>
        </w:rPr>
      </w:pPr>
      <w:r w:rsidRPr="00E92584">
        <w:rPr>
          <w:rFonts w:cs="Times New Roman"/>
          <w:szCs w:val="24"/>
        </w:rPr>
        <w:t>HB 500 KDE Report Letter - 2026</w:t>
      </w:r>
    </w:p>
    <w:p w14:paraId="054D6C7F" w14:textId="77777777" w:rsidR="00696EEC" w:rsidRPr="00E92584" w:rsidRDefault="00696EEC" w:rsidP="00696EEC">
      <w:pPr>
        <w:pStyle w:val="ListParagraph"/>
        <w:numPr>
          <w:ilvl w:val="0"/>
          <w:numId w:val="14"/>
        </w:numPr>
        <w:spacing w:before="240" w:after="240" w:line="276" w:lineRule="auto"/>
        <w:ind w:left="1080"/>
        <w:rPr>
          <w:rFonts w:cs="Times New Roman"/>
          <w:szCs w:val="24"/>
        </w:rPr>
      </w:pPr>
      <w:r w:rsidRPr="00E92584">
        <w:rPr>
          <w:rFonts w:cs="Times New Roman"/>
          <w:szCs w:val="24"/>
        </w:rPr>
        <w:t>KDE Employee Salary Report – 2026</w:t>
      </w:r>
    </w:p>
    <w:p w14:paraId="064807A7" w14:textId="77777777" w:rsidR="00696EEC" w:rsidRPr="00E92584" w:rsidRDefault="00696EEC" w:rsidP="00696EEC">
      <w:pPr>
        <w:pStyle w:val="ListParagraph"/>
        <w:numPr>
          <w:ilvl w:val="0"/>
          <w:numId w:val="14"/>
        </w:numPr>
        <w:spacing w:before="240" w:after="240" w:line="276" w:lineRule="auto"/>
        <w:ind w:left="1080"/>
        <w:rPr>
          <w:rFonts w:cs="Times New Roman"/>
          <w:szCs w:val="24"/>
        </w:rPr>
      </w:pPr>
      <w:r w:rsidRPr="00E92584">
        <w:rPr>
          <w:rFonts w:cs="Times New Roman"/>
          <w:szCs w:val="24"/>
        </w:rPr>
        <w:t>IT Staff Contractor Info – August 2026</w:t>
      </w:r>
    </w:p>
    <w:p w14:paraId="145A3809" w14:textId="77777777" w:rsidR="00696EEC" w:rsidRPr="00E92584" w:rsidRDefault="00696EEC" w:rsidP="00696EEC">
      <w:pPr>
        <w:pStyle w:val="ListParagraph"/>
        <w:numPr>
          <w:ilvl w:val="0"/>
          <w:numId w:val="14"/>
        </w:numPr>
        <w:spacing w:before="240" w:after="240" w:line="276" w:lineRule="auto"/>
        <w:ind w:left="1080"/>
        <w:rPr>
          <w:rFonts w:cs="Times New Roman"/>
          <w:szCs w:val="24"/>
        </w:rPr>
      </w:pPr>
      <w:r w:rsidRPr="00E92584">
        <w:rPr>
          <w:rFonts w:cs="Times New Roman"/>
          <w:szCs w:val="24"/>
        </w:rPr>
        <w:t>KDE Organizational Chart – 7/16/26</w:t>
      </w:r>
    </w:p>
    <w:p w14:paraId="642464BE" w14:textId="77777777" w:rsidR="00696EEC" w:rsidRPr="00E92584" w:rsidRDefault="00696EEC" w:rsidP="00696EEC">
      <w:pPr>
        <w:pStyle w:val="ListParagraph"/>
        <w:numPr>
          <w:ilvl w:val="0"/>
          <w:numId w:val="14"/>
        </w:numPr>
        <w:spacing w:before="240" w:after="240" w:line="276" w:lineRule="auto"/>
        <w:ind w:left="1080"/>
        <w:rPr>
          <w:rFonts w:cs="Times New Roman"/>
          <w:szCs w:val="24"/>
        </w:rPr>
      </w:pPr>
      <w:r w:rsidRPr="00E92584">
        <w:rPr>
          <w:rFonts w:cs="Times New Roman"/>
          <w:szCs w:val="24"/>
        </w:rPr>
        <w:t>LRC MOA Contracts – FY 2027</w:t>
      </w:r>
    </w:p>
    <w:p w14:paraId="6339C50F" w14:textId="77777777" w:rsidR="00696EEC" w:rsidRPr="00E92584" w:rsidRDefault="00696EEC" w:rsidP="00696EEC">
      <w:pPr>
        <w:spacing w:before="240" w:line="276" w:lineRule="auto"/>
        <w:rPr>
          <w:rFonts w:cs="Times New Roman"/>
          <w:szCs w:val="24"/>
        </w:rPr>
      </w:pPr>
      <w:r w:rsidRPr="00E92584">
        <w:rPr>
          <w:rFonts w:cs="Times New Roman"/>
          <w:szCs w:val="24"/>
        </w:rPr>
        <w:t>6.  Finance and Administration Cabinet</w:t>
      </w:r>
    </w:p>
    <w:p w14:paraId="3A49A9D7" w14:textId="77777777" w:rsidR="00696EEC" w:rsidRPr="00E92584" w:rsidRDefault="00696EEC" w:rsidP="00696EEC">
      <w:pPr>
        <w:pStyle w:val="ListParagraph"/>
        <w:numPr>
          <w:ilvl w:val="0"/>
          <w:numId w:val="13"/>
        </w:numPr>
        <w:spacing w:line="276" w:lineRule="auto"/>
        <w:rPr>
          <w:rFonts w:cs="Times New Roman"/>
          <w:szCs w:val="24"/>
        </w:rPr>
      </w:pPr>
      <w:r w:rsidRPr="00E92584">
        <w:rPr>
          <w:rFonts w:cs="Times New Roman"/>
          <w:szCs w:val="24"/>
        </w:rPr>
        <w:t>Law Enforcement Foundation and Firefighters Foundation Fund</w:t>
      </w:r>
    </w:p>
    <w:p w14:paraId="37056B55" w14:textId="77777777" w:rsidR="00696EEC" w:rsidRPr="00E92584" w:rsidRDefault="00696EEC" w:rsidP="00696EEC">
      <w:pPr>
        <w:spacing w:before="240" w:line="276" w:lineRule="auto"/>
        <w:rPr>
          <w:rFonts w:cs="Times New Roman"/>
          <w:szCs w:val="24"/>
        </w:rPr>
      </w:pPr>
      <w:r w:rsidRPr="00E92584">
        <w:rPr>
          <w:rFonts w:cs="Times New Roman"/>
          <w:szCs w:val="24"/>
        </w:rPr>
        <w:t>7.  Kentucky Employers' Mutual Insurance Authority</w:t>
      </w:r>
    </w:p>
    <w:p w14:paraId="65F367A1" w14:textId="77777777" w:rsidR="00696EEC" w:rsidRPr="00E92584" w:rsidRDefault="00696EEC" w:rsidP="00696EEC">
      <w:pPr>
        <w:pStyle w:val="ListParagraph"/>
        <w:numPr>
          <w:ilvl w:val="0"/>
          <w:numId w:val="20"/>
        </w:numPr>
        <w:spacing w:line="276" w:lineRule="auto"/>
        <w:rPr>
          <w:rFonts w:cs="Times New Roman"/>
          <w:szCs w:val="24"/>
        </w:rPr>
      </w:pPr>
      <w:r w:rsidRPr="00E92584">
        <w:rPr>
          <w:rFonts w:cs="Times New Roman"/>
          <w:szCs w:val="24"/>
        </w:rPr>
        <w:t>Quarterly Financial Statements- June 2026</w:t>
      </w:r>
    </w:p>
    <w:p w14:paraId="45DB7DD4" w14:textId="77777777" w:rsidR="00696EEC" w:rsidRPr="00E92584" w:rsidRDefault="00696EEC" w:rsidP="00696EEC">
      <w:pPr>
        <w:pStyle w:val="ListParagraph"/>
        <w:numPr>
          <w:ilvl w:val="0"/>
          <w:numId w:val="20"/>
        </w:numPr>
        <w:spacing w:line="276" w:lineRule="auto"/>
        <w:rPr>
          <w:rFonts w:cs="Times New Roman"/>
          <w:szCs w:val="24"/>
        </w:rPr>
      </w:pPr>
      <w:r w:rsidRPr="00E92584">
        <w:rPr>
          <w:rFonts w:cs="Times New Roman"/>
          <w:szCs w:val="24"/>
        </w:rPr>
        <w:t>Quarterly Solvency Statement – June 2026</w:t>
      </w:r>
    </w:p>
    <w:p w14:paraId="10770EE7" w14:textId="77777777" w:rsidR="00696EEC" w:rsidRPr="00E92584" w:rsidRDefault="00696EEC" w:rsidP="00696EEC">
      <w:pPr>
        <w:spacing w:before="240" w:line="276" w:lineRule="auto"/>
        <w:rPr>
          <w:rFonts w:cs="Times New Roman"/>
          <w:szCs w:val="24"/>
        </w:rPr>
      </w:pPr>
      <w:r w:rsidRPr="00E92584">
        <w:rPr>
          <w:rFonts w:cs="Times New Roman"/>
          <w:szCs w:val="24"/>
        </w:rPr>
        <w:t>8.  Kentucky Lottery Corporation</w:t>
      </w:r>
    </w:p>
    <w:p w14:paraId="42836213" w14:textId="77777777" w:rsidR="00696EEC" w:rsidRPr="00E92584" w:rsidRDefault="00696EEC" w:rsidP="00696EEC">
      <w:pPr>
        <w:pStyle w:val="ListParagraph"/>
        <w:numPr>
          <w:ilvl w:val="0"/>
          <w:numId w:val="17"/>
        </w:numPr>
        <w:spacing w:line="276" w:lineRule="auto"/>
        <w:rPr>
          <w:rFonts w:cs="Times New Roman"/>
          <w:szCs w:val="24"/>
        </w:rPr>
      </w:pPr>
      <w:r w:rsidRPr="00E92584">
        <w:rPr>
          <w:rFonts w:cs="Times New Roman"/>
          <w:szCs w:val="24"/>
        </w:rPr>
        <w:t xml:space="preserve">Monthly Update Report – July 2026 </w:t>
      </w:r>
    </w:p>
    <w:p w14:paraId="4556488C" w14:textId="77777777" w:rsidR="00696EEC" w:rsidRPr="00E92584" w:rsidRDefault="00696EEC" w:rsidP="00696EEC">
      <w:pPr>
        <w:spacing w:before="240" w:line="276" w:lineRule="auto"/>
        <w:rPr>
          <w:rFonts w:cs="Times New Roman"/>
          <w:szCs w:val="24"/>
        </w:rPr>
      </w:pPr>
      <w:r w:rsidRPr="00E92584">
        <w:rPr>
          <w:rFonts w:cs="Times New Roman"/>
          <w:szCs w:val="24"/>
        </w:rPr>
        <w:t>9.  Office of State Budget Director</w:t>
      </w:r>
    </w:p>
    <w:p w14:paraId="1A29EDF1" w14:textId="77777777" w:rsidR="00696EEC" w:rsidRPr="00E92584" w:rsidRDefault="00696EEC" w:rsidP="00696EEC">
      <w:pPr>
        <w:pStyle w:val="ListParagraph"/>
        <w:numPr>
          <w:ilvl w:val="0"/>
          <w:numId w:val="17"/>
        </w:numPr>
        <w:spacing w:line="276" w:lineRule="auto"/>
        <w:rPr>
          <w:rFonts w:cs="Times New Roman"/>
          <w:szCs w:val="24"/>
        </w:rPr>
      </w:pPr>
      <w:r w:rsidRPr="00E92584">
        <w:rPr>
          <w:rFonts w:cs="Times New Roman"/>
          <w:szCs w:val="24"/>
        </w:rPr>
        <w:t>SAFE Funds Report – June 2026</w:t>
      </w:r>
    </w:p>
    <w:p w14:paraId="5599EA2D" w14:textId="77777777" w:rsidR="00696EEC" w:rsidRPr="00E92584" w:rsidRDefault="00696EEC" w:rsidP="00696EEC">
      <w:pPr>
        <w:pStyle w:val="ListParagraph"/>
        <w:numPr>
          <w:ilvl w:val="0"/>
          <w:numId w:val="17"/>
        </w:numPr>
        <w:spacing w:line="276" w:lineRule="auto"/>
        <w:rPr>
          <w:rFonts w:cs="Times New Roman"/>
          <w:szCs w:val="24"/>
        </w:rPr>
      </w:pPr>
      <w:r w:rsidRPr="00E92584">
        <w:rPr>
          <w:rFonts w:cs="Times New Roman"/>
          <w:szCs w:val="24"/>
        </w:rPr>
        <w:t>Quarterly Economic and Revenue Report – 2026 Q4</w:t>
      </w:r>
    </w:p>
    <w:p w14:paraId="0CB99FF6" w14:textId="77777777" w:rsidR="00696EEC" w:rsidRPr="00E92584" w:rsidRDefault="00696EEC" w:rsidP="00696EEC">
      <w:pPr>
        <w:pStyle w:val="ListParagraph"/>
        <w:numPr>
          <w:ilvl w:val="0"/>
          <w:numId w:val="17"/>
        </w:numPr>
        <w:spacing w:line="276" w:lineRule="auto"/>
        <w:rPr>
          <w:rFonts w:cs="Times New Roman"/>
          <w:szCs w:val="24"/>
        </w:rPr>
      </w:pPr>
      <w:r w:rsidRPr="00E92584">
        <w:rPr>
          <w:rFonts w:cs="Times New Roman"/>
          <w:szCs w:val="24"/>
        </w:rPr>
        <w:t>Executive Branch Travel Expense Report – 2026 Q4</w:t>
      </w:r>
    </w:p>
    <w:p w14:paraId="483A4B27" w14:textId="77777777" w:rsidR="00696EEC" w:rsidRPr="00E92584" w:rsidRDefault="00696EEC" w:rsidP="00696EEC">
      <w:pPr>
        <w:spacing w:before="240" w:line="276" w:lineRule="auto"/>
        <w:rPr>
          <w:rFonts w:cs="Times New Roman"/>
          <w:szCs w:val="24"/>
        </w:rPr>
      </w:pPr>
      <w:r w:rsidRPr="00E92584">
        <w:rPr>
          <w:rFonts w:cs="Times New Roman"/>
          <w:szCs w:val="24"/>
        </w:rPr>
        <w:t>10.  Personnel Cabinet</w:t>
      </w:r>
    </w:p>
    <w:p w14:paraId="7F61E624" w14:textId="77777777" w:rsidR="00696EEC" w:rsidRPr="00E92584" w:rsidRDefault="00696EEC" w:rsidP="00696EEC">
      <w:pPr>
        <w:pStyle w:val="ListParagraph"/>
        <w:numPr>
          <w:ilvl w:val="0"/>
          <w:numId w:val="12"/>
        </w:numPr>
        <w:spacing w:after="240" w:line="276" w:lineRule="auto"/>
        <w:rPr>
          <w:rFonts w:cs="Times New Roman"/>
          <w:szCs w:val="24"/>
        </w:rPr>
      </w:pPr>
      <w:proofErr w:type="spellStart"/>
      <w:r w:rsidRPr="00E92584">
        <w:rPr>
          <w:rFonts w:cs="Times New Roman"/>
          <w:szCs w:val="24"/>
        </w:rPr>
        <w:t>KEHP</w:t>
      </w:r>
      <w:proofErr w:type="spellEnd"/>
      <w:r w:rsidRPr="00E92584">
        <w:rPr>
          <w:rFonts w:cs="Times New Roman"/>
          <w:szCs w:val="24"/>
        </w:rPr>
        <w:t xml:space="preserve"> Medicaid Benefits Claims Monitoring Report – 2026 </w:t>
      </w:r>
      <w:proofErr w:type="spellStart"/>
      <w:r w:rsidRPr="00E92584">
        <w:rPr>
          <w:rFonts w:cs="Times New Roman"/>
          <w:szCs w:val="24"/>
        </w:rPr>
        <w:t>Q2</w:t>
      </w:r>
      <w:proofErr w:type="spellEnd"/>
    </w:p>
    <w:p w14:paraId="69C6DE26" w14:textId="766F37A4" w:rsidR="00696EEC" w:rsidRDefault="00696EEC" w:rsidP="00696EEC">
      <w:pPr>
        <w:pStyle w:val="ListParagraph"/>
        <w:numPr>
          <w:ilvl w:val="0"/>
          <w:numId w:val="12"/>
        </w:numPr>
        <w:spacing w:after="240" w:line="276" w:lineRule="auto"/>
        <w:rPr>
          <w:rFonts w:cs="Times New Roman"/>
          <w:szCs w:val="24"/>
        </w:rPr>
      </w:pPr>
      <w:r w:rsidRPr="00E92584">
        <w:rPr>
          <w:rFonts w:cs="Times New Roman"/>
          <w:szCs w:val="24"/>
        </w:rPr>
        <w:t xml:space="preserve">Payment Integrity Findings Report – 2026 </w:t>
      </w:r>
      <w:proofErr w:type="spellStart"/>
      <w:r w:rsidRPr="00E92584">
        <w:rPr>
          <w:rFonts w:cs="Times New Roman"/>
          <w:szCs w:val="24"/>
        </w:rPr>
        <w:t>Q2</w:t>
      </w:r>
      <w:proofErr w:type="spellEnd"/>
    </w:p>
    <w:p w14:paraId="23B67681" w14:textId="0CB48AA5" w:rsidR="00696EEC" w:rsidRDefault="00696EEC" w:rsidP="00696EEC">
      <w:pPr>
        <w:spacing w:after="240" w:line="276" w:lineRule="auto"/>
        <w:rPr>
          <w:rFonts w:cs="Times New Roman"/>
          <w:szCs w:val="24"/>
        </w:rPr>
      </w:pPr>
    </w:p>
    <w:p w14:paraId="053780E3" w14:textId="77777777" w:rsidR="00696EEC" w:rsidRPr="00696EEC" w:rsidRDefault="00696EEC" w:rsidP="00696EEC">
      <w:pPr>
        <w:spacing w:after="240" w:line="276" w:lineRule="auto"/>
        <w:rPr>
          <w:rFonts w:cs="Times New Roman"/>
          <w:szCs w:val="24"/>
        </w:rPr>
      </w:pPr>
    </w:p>
    <w:p w14:paraId="0D454760" w14:textId="77777777" w:rsidR="00696EEC" w:rsidRPr="00E92584" w:rsidRDefault="00696EEC" w:rsidP="00696EEC">
      <w:pPr>
        <w:spacing w:before="240" w:line="276" w:lineRule="auto"/>
        <w:rPr>
          <w:rFonts w:cs="Times New Roman"/>
          <w:szCs w:val="24"/>
        </w:rPr>
      </w:pPr>
      <w:r w:rsidRPr="00E92584">
        <w:rPr>
          <w:rFonts w:cs="Times New Roman"/>
          <w:szCs w:val="24"/>
        </w:rPr>
        <w:lastRenderedPageBreak/>
        <w:t>11.  Transportation Cabinet</w:t>
      </w:r>
    </w:p>
    <w:p w14:paraId="35CFF31C" w14:textId="77777777" w:rsidR="00696EEC" w:rsidRPr="00E92584" w:rsidRDefault="00696EEC" w:rsidP="00696EEC">
      <w:pPr>
        <w:pStyle w:val="ListParagraph"/>
        <w:numPr>
          <w:ilvl w:val="0"/>
          <w:numId w:val="21"/>
        </w:numPr>
        <w:spacing w:line="276" w:lineRule="auto"/>
        <w:rPr>
          <w:rFonts w:cs="Times New Roman"/>
          <w:szCs w:val="24"/>
        </w:rPr>
      </w:pPr>
      <w:r w:rsidRPr="00E92584">
        <w:rPr>
          <w:rFonts w:cs="Times New Roman"/>
          <w:szCs w:val="24"/>
        </w:rPr>
        <w:t>Motorcycle Rider Education Program Monthly Report – July 2026</w:t>
      </w:r>
    </w:p>
    <w:p w14:paraId="05AE4CB9" w14:textId="77777777" w:rsidR="00696EEC" w:rsidRPr="00E92584" w:rsidRDefault="00696EEC" w:rsidP="00696EEC">
      <w:pPr>
        <w:pStyle w:val="ListParagraph"/>
        <w:numPr>
          <w:ilvl w:val="0"/>
          <w:numId w:val="21"/>
        </w:numPr>
        <w:spacing w:line="276" w:lineRule="auto"/>
        <w:rPr>
          <w:rFonts w:cs="Times New Roman"/>
          <w:szCs w:val="24"/>
        </w:rPr>
      </w:pPr>
      <w:r w:rsidRPr="00E92584">
        <w:rPr>
          <w:rFonts w:cs="Times New Roman"/>
          <w:szCs w:val="24"/>
        </w:rPr>
        <w:t>Highway Construction Contingency Account Quarterly Report – 2026 Q4</w:t>
      </w:r>
    </w:p>
    <w:p w14:paraId="0AC1F6A1" w14:textId="77777777" w:rsidR="00696EEC" w:rsidRPr="00E92584" w:rsidRDefault="00696EEC" w:rsidP="00696EEC">
      <w:pPr>
        <w:pStyle w:val="ListParagraph"/>
        <w:numPr>
          <w:ilvl w:val="0"/>
          <w:numId w:val="21"/>
        </w:numPr>
        <w:spacing w:line="276" w:lineRule="auto"/>
        <w:rPr>
          <w:rFonts w:cs="Times New Roman"/>
          <w:szCs w:val="24"/>
        </w:rPr>
      </w:pPr>
      <w:r w:rsidRPr="00E92584">
        <w:rPr>
          <w:rFonts w:cs="Times New Roman"/>
          <w:szCs w:val="24"/>
        </w:rPr>
        <w:t>Road Fund Cash Management Quarterly Report – 2026 Q4</w:t>
      </w:r>
    </w:p>
    <w:p w14:paraId="4E1F326A" w14:textId="77777777" w:rsidR="00696EEC" w:rsidRPr="00E92584" w:rsidRDefault="00696EEC" w:rsidP="00696EEC">
      <w:pPr>
        <w:spacing w:before="240" w:line="276" w:lineRule="auto"/>
        <w:rPr>
          <w:rFonts w:cs="Times New Roman"/>
          <w:szCs w:val="24"/>
        </w:rPr>
      </w:pPr>
      <w:r w:rsidRPr="00E92584">
        <w:rPr>
          <w:rFonts w:cs="Times New Roman"/>
          <w:szCs w:val="24"/>
        </w:rPr>
        <w:t>12.  Universities</w:t>
      </w:r>
    </w:p>
    <w:p w14:paraId="1DDDE1A1" w14:textId="77777777" w:rsidR="00696EEC" w:rsidRPr="00E92584" w:rsidRDefault="00696EEC" w:rsidP="00696EEC">
      <w:pPr>
        <w:pStyle w:val="ListParagraph"/>
        <w:numPr>
          <w:ilvl w:val="0"/>
          <w:numId w:val="22"/>
        </w:numPr>
        <w:spacing w:line="276" w:lineRule="auto"/>
        <w:rPr>
          <w:rFonts w:cs="Times New Roman"/>
          <w:szCs w:val="24"/>
        </w:rPr>
      </w:pPr>
      <w:r w:rsidRPr="00E92584">
        <w:rPr>
          <w:rFonts w:cs="Times New Roman"/>
          <w:szCs w:val="24"/>
        </w:rPr>
        <w:t>University of Kentucky</w:t>
      </w:r>
    </w:p>
    <w:p w14:paraId="5AF251F0" w14:textId="64259E26" w:rsidR="00000363" w:rsidRPr="00696EEC" w:rsidRDefault="00696EEC" w:rsidP="00696EEC">
      <w:pPr>
        <w:pStyle w:val="ListParagraph"/>
        <w:numPr>
          <w:ilvl w:val="0"/>
          <w:numId w:val="23"/>
        </w:numPr>
        <w:ind w:left="1080"/>
        <w:rPr>
          <w:rFonts w:cs="Times New Roman"/>
          <w:szCs w:val="24"/>
        </w:rPr>
      </w:pPr>
      <w:r w:rsidRPr="00696EEC">
        <w:rPr>
          <w:rFonts w:cs="Times New Roman"/>
          <w:szCs w:val="24"/>
        </w:rPr>
        <w:t>Tobacco Research and Development Quarterly Report – June 2026</w:t>
      </w:r>
    </w:p>
    <w:sectPr w:rsidR="00000363" w:rsidRPr="00696EEC" w:rsidSect="0001471C">
      <w:type w:val="continuous"/>
      <w:pgSz w:w="12240" w:h="15840" w:code="1"/>
      <w:pgMar w:top="1440" w:right="1440" w:bottom="1440" w:left="1440" w:header="6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D90DA" w14:textId="77777777" w:rsidR="00696EEC" w:rsidRDefault="00696EEC" w:rsidP="00696EEC">
      <w:r>
        <w:separator/>
      </w:r>
    </w:p>
  </w:endnote>
  <w:endnote w:type="continuationSeparator" w:id="0">
    <w:p w14:paraId="2B981EFD" w14:textId="77777777" w:rsidR="00696EEC" w:rsidRDefault="00696EEC" w:rsidP="0069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016D9" w14:textId="77777777" w:rsidR="00696EEC" w:rsidRDefault="00696EEC" w:rsidP="00696EEC">
      <w:r>
        <w:separator/>
      </w:r>
    </w:p>
  </w:footnote>
  <w:footnote w:type="continuationSeparator" w:id="0">
    <w:p w14:paraId="1A044285" w14:textId="77777777" w:rsidR="00696EEC" w:rsidRDefault="00696EEC" w:rsidP="00696EEC">
      <w:r>
        <w:continuationSeparator/>
      </w:r>
    </w:p>
  </w:footnote>
  <w:footnote w:id="1">
    <w:p w14:paraId="12310EA5" w14:textId="77777777" w:rsidR="00696EEC" w:rsidRPr="00FA1ABC" w:rsidRDefault="00696EEC" w:rsidP="00696EEC">
      <w:pPr>
        <w:pStyle w:val="FootnoteText"/>
        <w:rPr>
          <w:sz w:val="16"/>
          <w:szCs w:val="16"/>
        </w:rPr>
      </w:pPr>
      <w:r w:rsidRPr="00FA1ABC">
        <w:rPr>
          <w:rStyle w:val="FootnoteReference"/>
          <w:sz w:val="16"/>
          <w:szCs w:val="16"/>
        </w:rPr>
        <w:footnoteRef/>
      </w:r>
      <w:hyperlink r:id="rId1" w:history="1">
        <w:r w:rsidRPr="006C5FB3">
          <w:rPr>
            <w:rStyle w:val="Hyperlink"/>
            <w:sz w:val="16"/>
            <w:szCs w:val="16"/>
          </w:rPr>
          <w:t>https://apps.legislature.ky.gov/AgencyReports/IJC/AR/</w:t>
        </w:r>
      </w:hyperlink>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72277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7EDD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5EDF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347C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4904F8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6295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4E576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0FA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DC3B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30C7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0188F"/>
    <w:multiLevelType w:val="hybridMultilevel"/>
    <w:tmpl w:val="70F0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737E70"/>
    <w:multiLevelType w:val="hybridMultilevel"/>
    <w:tmpl w:val="140C83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160E6B"/>
    <w:multiLevelType w:val="hybridMultilevel"/>
    <w:tmpl w:val="1D22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E376A"/>
    <w:multiLevelType w:val="hybridMultilevel"/>
    <w:tmpl w:val="EB28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390B7E"/>
    <w:multiLevelType w:val="hybridMultilevel"/>
    <w:tmpl w:val="34A40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E4066"/>
    <w:multiLevelType w:val="hybridMultilevel"/>
    <w:tmpl w:val="8F38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B0BDA"/>
    <w:multiLevelType w:val="hybridMultilevel"/>
    <w:tmpl w:val="9520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5514B"/>
    <w:multiLevelType w:val="hybridMultilevel"/>
    <w:tmpl w:val="3BD4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278B1"/>
    <w:multiLevelType w:val="hybridMultilevel"/>
    <w:tmpl w:val="D4B0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663228"/>
    <w:multiLevelType w:val="hybridMultilevel"/>
    <w:tmpl w:val="D564E6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411698"/>
    <w:multiLevelType w:val="hybridMultilevel"/>
    <w:tmpl w:val="1736C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4B3891"/>
    <w:multiLevelType w:val="hybridMultilevel"/>
    <w:tmpl w:val="B53EC3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B233781"/>
    <w:multiLevelType w:val="hybridMultilevel"/>
    <w:tmpl w:val="04AE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2"/>
  </w:num>
  <w:num w:numId="13">
    <w:abstractNumId w:val="17"/>
  </w:num>
  <w:num w:numId="14">
    <w:abstractNumId w:val="21"/>
  </w:num>
  <w:num w:numId="15">
    <w:abstractNumId w:val="10"/>
  </w:num>
  <w:num w:numId="16">
    <w:abstractNumId w:val="11"/>
  </w:num>
  <w:num w:numId="17">
    <w:abstractNumId w:val="12"/>
  </w:num>
  <w:num w:numId="18">
    <w:abstractNumId w:val="13"/>
  </w:num>
  <w:num w:numId="19">
    <w:abstractNumId w:val="15"/>
  </w:num>
  <w:num w:numId="20">
    <w:abstractNumId w:val="18"/>
  </w:num>
  <w:num w:numId="21">
    <w:abstractNumId w:val="14"/>
  </w:num>
  <w:num w:numId="22">
    <w:abstractNumId w:val="1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EC"/>
    <w:rsid w:val="00000363"/>
    <w:rsid w:val="00003218"/>
    <w:rsid w:val="0001471C"/>
    <w:rsid w:val="00045783"/>
    <w:rsid w:val="00070E7E"/>
    <w:rsid w:val="000716CA"/>
    <w:rsid w:val="000B26C5"/>
    <w:rsid w:val="000C1E3A"/>
    <w:rsid w:val="000F17E5"/>
    <w:rsid w:val="00110F61"/>
    <w:rsid w:val="00114385"/>
    <w:rsid w:val="001254BF"/>
    <w:rsid w:val="00154CAA"/>
    <w:rsid w:val="0015509E"/>
    <w:rsid w:val="00162AF7"/>
    <w:rsid w:val="00176750"/>
    <w:rsid w:val="001927C5"/>
    <w:rsid w:val="001937A3"/>
    <w:rsid w:val="0019417B"/>
    <w:rsid w:val="001E46B3"/>
    <w:rsid w:val="001F0BAB"/>
    <w:rsid w:val="001F2929"/>
    <w:rsid w:val="001F4BBE"/>
    <w:rsid w:val="0021294F"/>
    <w:rsid w:val="00216DBC"/>
    <w:rsid w:val="00225BE0"/>
    <w:rsid w:val="00233F93"/>
    <w:rsid w:val="002414E0"/>
    <w:rsid w:val="00242709"/>
    <w:rsid w:val="00244252"/>
    <w:rsid w:val="00250BC2"/>
    <w:rsid w:val="0029063B"/>
    <w:rsid w:val="002B0000"/>
    <w:rsid w:val="002B3EF1"/>
    <w:rsid w:val="002E088B"/>
    <w:rsid w:val="00313792"/>
    <w:rsid w:val="00315A31"/>
    <w:rsid w:val="003168DC"/>
    <w:rsid w:val="00333CF1"/>
    <w:rsid w:val="003369DA"/>
    <w:rsid w:val="00365E3C"/>
    <w:rsid w:val="003B1AC4"/>
    <w:rsid w:val="003B5195"/>
    <w:rsid w:val="003D0788"/>
    <w:rsid w:val="003D5391"/>
    <w:rsid w:val="003D621F"/>
    <w:rsid w:val="003D7F32"/>
    <w:rsid w:val="003E75AF"/>
    <w:rsid w:val="003F5054"/>
    <w:rsid w:val="00416CC6"/>
    <w:rsid w:val="004209DF"/>
    <w:rsid w:val="00430045"/>
    <w:rsid w:val="004430E4"/>
    <w:rsid w:val="00446F17"/>
    <w:rsid w:val="00450393"/>
    <w:rsid w:val="00451AEE"/>
    <w:rsid w:val="00486613"/>
    <w:rsid w:val="00490689"/>
    <w:rsid w:val="004D51D0"/>
    <w:rsid w:val="004F113C"/>
    <w:rsid w:val="00517AA3"/>
    <w:rsid w:val="00524CB6"/>
    <w:rsid w:val="00536A4D"/>
    <w:rsid w:val="0054094F"/>
    <w:rsid w:val="00544FCA"/>
    <w:rsid w:val="005608A6"/>
    <w:rsid w:val="00565704"/>
    <w:rsid w:val="0057635E"/>
    <w:rsid w:val="00580E98"/>
    <w:rsid w:val="005845D9"/>
    <w:rsid w:val="00595687"/>
    <w:rsid w:val="005A696E"/>
    <w:rsid w:val="005B02A4"/>
    <w:rsid w:val="005B627B"/>
    <w:rsid w:val="005C3982"/>
    <w:rsid w:val="005D5887"/>
    <w:rsid w:val="005E5DB4"/>
    <w:rsid w:val="005E6DB8"/>
    <w:rsid w:val="00606C17"/>
    <w:rsid w:val="00642C32"/>
    <w:rsid w:val="00643F8C"/>
    <w:rsid w:val="006463BF"/>
    <w:rsid w:val="006614F2"/>
    <w:rsid w:val="00690703"/>
    <w:rsid w:val="00696EEC"/>
    <w:rsid w:val="006A5A73"/>
    <w:rsid w:val="006B2388"/>
    <w:rsid w:val="006B352A"/>
    <w:rsid w:val="006C6A57"/>
    <w:rsid w:val="006E5A31"/>
    <w:rsid w:val="006F7973"/>
    <w:rsid w:val="00701D77"/>
    <w:rsid w:val="007072BD"/>
    <w:rsid w:val="00744AAF"/>
    <w:rsid w:val="00753028"/>
    <w:rsid w:val="00767C04"/>
    <w:rsid w:val="00780DEA"/>
    <w:rsid w:val="0078715E"/>
    <w:rsid w:val="00795248"/>
    <w:rsid w:val="007D1F5F"/>
    <w:rsid w:val="007E23E2"/>
    <w:rsid w:val="00801281"/>
    <w:rsid w:val="00804B15"/>
    <w:rsid w:val="0081666C"/>
    <w:rsid w:val="00825345"/>
    <w:rsid w:val="00833E3A"/>
    <w:rsid w:val="0086526A"/>
    <w:rsid w:val="008676F0"/>
    <w:rsid w:val="008827B0"/>
    <w:rsid w:val="00885296"/>
    <w:rsid w:val="008969F7"/>
    <w:rsid w:val="008A092A"/>
    <w:rsid w:val="008A28B6"/>
    <w:rsid w:val="008B008B"/>
    <w:rsid w:val="008D5CD9"/>
    <w:rsid w:val="00911400"/>
    <w:rsid w:val="009312A6"/>
    <w:rsid w:val="009564EB"/>
    <w:rsid w:val="00963E76"/>
    <w:rsid w:val="0097084D"/>
    <w:rsid w:val="009A408A"/>
    <w:rsid w:val="009A66E8"/>
    <w:rsid w:val="009B3DEA"/>
    <w:rsid w:val="009B6138"/>
    <w:rsid w:val="009D74BA"/>
    <w:rsid w:val="00A03B1C"/>
    <w:rsid w:val="00A118B5"/>
    <w:rsid w:val="00A12D91"/>
    <w:rsid w:val="00A20B69"/>
    <w:rsid w:val="00A37FB5"/>
    <w:rsid w:val="00A42E36"/>
    <w:rsid w:val="00A658A0"/>
    <w:rsid w:val="00A722E1"/>
    <w:rsid w:val="00A76C51"/>
    <w:rsid w:val="00AA04C6"/>
    <w:rsid w:val="00AA508C"/>
    <w:rsid w:val="00AA6AAC"/>
    <w:rsid w:val="00AB771D"/>
    <w:rsid w:val="00AE7692"/>
    <w:rsid w:val="00AF43C8"/>
    <w:rsid w:val="00B14EFF"/>
    <w:rsid w:val="00B168B6"/>
    <w:rsid w:val="00B30A99"/>
    <w:rsid w:val="00B51200"/>
    <w:rsid w:val="00B63D96"/>
    <w:rsid w:val="00B75B7E"/>
    <w:rsid w:val="00B850D1"/>
    <w:rsid w:val="00B96C8E"/>
    <w:rsid w:val="00BA23EC"/>
    <w:rsid w:val="00BD1381"/>
    <w:rsid w:val="00BF7D4D"/>
    <w:rsid w:val="00C03D96"/>
    <w:rsid w:val="00C13BD2"/>
    <w:rsid w:val="00C273AE"/>
    <w:rsid w:val="00C368E8"/>
    <w:rsid w:val="00C37717"/>
    <w:rsid w:val="00C45937"/>
    <w:rsid w:val="00C55980"/>
    <w:rsid w:val="00C716C4"/>
    <w:rsid w:val="00CF5C85"/>
    <w:rsid w:val="00CF66B2"/>
    <w:rsid w:val="00CF7D6B"/>
    <w:rsid w:val="00D21C20"/>
    <w:rsid w:val="00D24C2B"/>
    <w:rsid w:val="00D371C4"/>
    <w:rsid w:val="00D40E2F"/>
    <w:rsid w:val="00D4105E"/>
    <w:rsid w:val="00D42E15"/>
    <w:rsid w:val="00D462DE"/>
    <w:rsid w:val="00D57F1E"/>
    <w:rsid w:val="00D62E4E"/>
    <w:rsid w:val="00D70AAB"/>
    <w:rsid w:val="00D74480"/>
    <w:rsid w:val="00DB68C2"/>
    <w:rsid w:val="00DD2D04"/>
    <w:rsid w:val="00DD7A9D"/>
    <w:rsid w:val="00DE264A"/>
    <w:rsid w:val="00DE2EBA"/>
    <w:rsid w:val="00DE5E35"/>
    <w:rsid w:val="00E16B2F"/>
    <w:rsid w:val="00E17E06"/>
    <w:rsid w:val="00E3063A"/>
    <w:rsid w:val="00E62A62"/>
    <w:rsid w:val="00E720AD"/>
    <w:rsid w:val="00E84E24"/>
    <w:rsid w:val="00E96B4B"/>
    <w:rsid w:val="00EC4521"/>
    <w:rsid w:val="00ED24FB"/>
    <w:rsid w:val="00ED6DEC"/>
    <w:rsid w:val="00ED7618"/>
    <w:rsid w:val="00F1475D"/>
    <w:rsid w:val="00F311C1"/>
    <w:rsid w:val="00F3452A"/>
    <w:rsid w:val="00F45DEA"/>
    <w:rsid w:val="00F533C6"/>
    <w:rsid w:val="00F553B6"/>
    <w:rsid w:val="00F63F3F"/>
    <w:rsid w:val="00F72700"/>
    <w:rsid w:val="00FB7532"/>
    <w:rsid w:val="00FC2583"/>
    <w:rsid w:val="00FD4068"/>
    <w:rsid w:val="00FE1B71"/>
    <w:rsid w:val="00FE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1AEB79"/>
  <w15:docId w15:val="{4C3E96F6-63F4-4A16-ACBB-DF595532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A9D"/>
    <w:pPr>
      <w:jc w:val="left"/>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
    <w:name w:val="Centered"/>
    <w:qFormat/>
    <w:rsid w:val="00F63F3F"/>
    <w:rPr>
      <w:rFonts w:ascii="Arial" w:eastAsia="Times New Roman" w:hAnsi="Arial" w:cs="Times New Roman"/>
      <w:sz w:val="16"/>
      <w:szCs w:val="20"/>
    </w:rPr>
  </w:style>
  <w:style w:type="paragraph" w:styleId="BalloonText">
    <w:name w:val="Balloon Text"/>
    <w:basedOn w:val="Normal"/>
    <w:link w:val="BalloonTextChar"/>
    <w:uiPriority w:val="99"/>
    <w:semiHidden/>
    <w:unhideWhenUsed/>
    <w:rsid w:val="00A118B5"/>
    <w:rPr>
      <w:rFonts w:ascii="Tahoma" w:hAnsi="Tahoma" w:cs="Tahoma"/>
      <w:sz w:val="16"/>
      <w:szCs w:val="16"/>
    </w:rPr>
  </w:style>
  <w:style w:type="character" w:customStyle="1" w:styleId="BalloonTextChar">
    <w:name w:val="Balloon Text Char"/>
    <w:basedOn w:val="DefaultParagraphFont"/>
    <w:link w:val="BalloonText"/>
    <w:uiPriority w:val="99"/>
    <w:semiHidden/>
    <w:rsid w:val="00A118B5"/>
    <w:rPr>
      <w:rFonts w:ascii="Tahoma" w:hAnsi="Tahoma" w:cs="Tahoma"/>
      <w:sz w:val="16"/>
      <w:szCs w:val="16"/>
    </w:rPr>
  </w:style>
  <w:style w:type="paragraph" w:styleId="ListParagraph">
    <w:name w:val="List Paragraph"/>
    <w:basedOn w:val="Normal"/>
    <w:uiPriority w:val="34"/>
    <w:qFormat/>
    <w:rsid w:val="00696EEC"/>
    <w:pPr>
      <w:spacing w:after="160" w:line="256" w:lineRule="auto"/>
      <w:ind w:left="720"/>
      <w:contextualSpacing/>
    </w:pPr>
    <w:rPr>
      <w:rFonts w:cs="Segoe UI"/>
    </w:rPr>
  </w:style>
  <w:style w:type="character" w:styleId="Hyperlink">
    <w:name w:val="Hyperlink"/>
    <w:basedOn w:val="DefaultParagraphFont"/>
    <w:uiPriority w:val="99"/>
    <w:unhideWhenUsed/>
    <w:rsid w:val="00696EEC"/>
    <w:rPr>
      <w:color w:val="0563C1"/>
      <w:u w:val="single"/>
    </w:rPr>
  </w:style>
  <w:style w:type="paragraph" w:styleId="FootnoteText">
    <w:name w:val="footnote text"/>
    <w:basedOn w:val="Normal"/>
    <w:link w:val="FootnoteTextChar"/>
    <w:uiPriority w:val="99"/>
    <w:semiHidden/>
    <w:unhideWhenUsed/>
    <w:rsid w:val="00696EEC"/>
    <w:rPr>
      <w:sz w:val="20"/>
      <w:szCs w:val="20"/>
    </w:rPr>
  </w:style>
  <w:style w:type="character" w:customStyle="1" w:styleId="FootnoteTextChar">
    <w:name w:val="Footnote Text Char"/>
    <w:basedOn w:val="DefaultParagraphFont"/>
    <w:link w:val="FootnoteText"/>
    <w:uiPriority w:val="99"/>
    <w:semiHidden/>
    <w:rsid w:val="00696EEC"/>
    <w:rPr>
      <w:rFonts w:ascii="Times New Roman" w:hAnsi="Times New Roman"/>
      <w:sz w:val="20"/>
      <w:szCs w:val="20"/>
    </w:rPr>
  </w:style>
  <w:style w:type="character" w:styleId="FootnoteReference">
    <w:name w:val="footnote reference"/>
    <w:basedOn w:val="DefaultParagraphFont"/>
    <w:uiPriority w:val="99"/>
    <w:semiHidden/>
    <w:unhideWhenUsed/>
    <w:rsid w:val="00696EEC"/>
    <w:rPr>
      <w:vertAlign w:val="superscript"/>
    </w:rPr>
  </w:style>
  <w:style w:type="paragraph" w:customStyle="1" w:styleId="Default">
    <w:name w:val="Default"/>
    <w:rsid w:val="00696EEC"/>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5112">
      <w:bodyDiv w:val="1"/>
      <w:marLeft w:val="0"/>
      <w:marRight w:val="0"/>
      <w:marTop w:val="0"/>
      <w:marBottom w:val="0"/>
      <w:divBdr>
        <w:top w:val="none" w:sz="0" w:space="0" w:color="auto"/>
        <w:left w:val="none" w:sz="0" w:space="0" w:color="auto"/>
        <w:bottom w:val="none" w:sz="0" w:space="0" w:color="auto"/>
        <w:right w:val="none" w:sz="0" w:space="0" w:color="auto"/>
      </w:divBdr>
    </w:div>
    <w:div w:id="110318377">
      <w:bodyDiv w:val="1"/>
      <w:marLeft w:val="0"/>
      <w:marRight w:val="0"/>
      <w:marTop w:val="0"/>
      <w:marBottom w:val="0"/>
      <w:divBdr>
        <w:top w:val="none" w:sz="0" w:space="0" w:color="auto"/>
        <w:left w:val="none" w:sz="0" w:space="0" w:color="auto"/>
        <w:bottom w:val="none" w:sz="0" w:space="0" w:color="auto"/>
        <w:right w:val="none" w:sz="0" w:space="0" w:color="auto"/>
      </w:divBdr>
    </w:div>
    <w:div w:id="227300388">
      <w:bodyDiv w:val="1"/>
      <w:marLeft w:val="0"/>
      <w:marRight w:val="0"/>
      <w:marTop w:val="0"/>
      <w:marBottom w:val="0"/>
      <w:divBdr>
        <w:top w:val="none" w:sz="0" w:space="0" w:color="auto"/>
        <w:left w:val="none" w:sz="0" w:space="0" w:color="auto"/>
        <w:bottom w:val="none" w:sz="0" w:space="0" w:color="auto"/>
        <w:right w:val="none" w:sz="0" w:space="0" w:color="auto"/>
      </w:divBdr>
    </w:div>
    <w:div w:id="378942351">
      <w:bodyDiv w:val="1"/>
      <w:marLeft w:val="0"/>
      <w:marRight w:val="0"/>
      <w:marTop w:val="0"/>
      <w:marBottom w:val="0"/>
      <w:divBdr>
        <w:top w:val="none" w:sz="0" w:space="0" w:color="auto"/>
        <w:left w:val="none" w:sz="0" w:space="0" w:color="auto"/>
        <w:bottom w:val="none" w:sz="0" w:space="0" w:color="auto"/>
        <w:right w:val="none" w:sz="0" w:space="0" w:color="auto"/>
      </w:divBdr>
    </w:div>
    <w:div w:id="476999167">
      <w:bodyDiv w:val="1"/>
      <w:marLeft w:val="0"/>
      <w:marRight w:val="0"/>
      <w:marTop w:val="0"/>
      <w:marBottom w:val="0"/>
      <w:divBdr>
        <w:top w:val="none" w:sz="0" w:space="0" w:color="auto"/>
        <w:left w:val="none" w:sz="0" w:space="0" w:color="auto"/>
        <w:bottom w:val="none" w:sz="0" w:space="0" w:color="auto"/>
        <w:right w:val="none" w:sz="0" w:space="0" w:color="auto"/>
      </w:divBdr>
    </w:div>
    <w:div w:id="563953492">
      <w:bodyDiv w:val="1"/>
      <w:marLeft w:val="0"/>
      <w:marRight w:val="0"/>
      <w:marTop w:val="0"/>
      <w:marBottom w:val="0"/>
      <w:divBdr>
        <w:top w:val="none" w:sz="0" w:space="0" w:color="auto"/>
        <w:left w:val="none" w:sz="0" w:space="0" w:color="auto"/>
        <w:bottom w:val="none" w:sz="0" w:space="0" w:color="auto"/>
        <w:right w:val="none" w:sz="0" w:space="0" w:color="auto"/>
      </w:divBdr>
    </w:div>
    <w:div w:id="1294410711">
      <w:bodyDiv w:val="1"/>
      <w:marLeft w:val="0"/>
      <w:marRight w:val="0"/>
      <w:marTop w:val="0"/>
      <w:marBottom w:val="0"/>
      <w:divBdr>
        <w:top w:val="none" w:sz="0" w:space="0" w:color="auto"/>
        <w:left w:val="none" w:sz="0" w:space="0" w:color="auto"/>
        <w:bottom w:val="none" w:sz="0" w:space="0" w:color="auto"/>
        <w:right w:val="none" w:sz="0" w:space="0" w:color="auto"/>
      </w:divBdr>
    </w:div>
    <w:div w:id="1441297010">
      <w:bodyDiv w:val="1"/>
      <w:marLeft w:val="0"/>
      <w:marRight w:val="0"/>
      <w:marTop w:val="0"/>
      <w:marBottom w:val="0"/>
      <w:divBdr>
        <w:top w:val="none" w:sz="0" w:space="0" w:color="auto"/>
        <w:left w:val="none" w:sz="0" w:space="0" w:color="auto"/>
        <w:bottom w:val="none" w:sz="0" w:space="0" w:color="auto"/>
        <w:right w:val="none" w:sz="0" w:space="0" w:color="auto"/>
      </w:divBdr>
    </w:div>
    <w:div w:id="1747074584">
      <w:bodyDiv w:val="1"/>
      <w:marLeft w:val="0"/>
      <w:marRight w:val="0"/>
      <w:marTop w:val="0"/>
      <w:marBottom w:val="0"/>
      <w:divBdr>
        <w:top w:val="none" w:sz="0" w:space="0" w:color="auto"/>
        <w:left w:val="none" w:sz="0" w:space="0" w:color="auto"/>
        <w:bottom w:val="none" w:sz="0" w:space="0" w:color="auto"/>
        <w:right w:val="none" w:sz="0" w:space="0" w:color="auto"/>
      </w:divBdr>
    </w:div>
    <w:div w:id="2103404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ps.legislature.ky.gov/AgencyReports/IJC/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_13\LETR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CEA9A-32B6-463B-BD2A-2C78FB2B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LETRHEAD</Template>
  <TotalTime>4</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LRC</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Cynthia (LRC)</dc:creator>
  <cp:keywords/>
  <dc:description/>
  <cp:lastModifiedBy>Brown, Cynthia (LRC)</cp:lastModifiedBy>
  <cp:revision>2</cp:revision>
  <cp:lastPrinted>2017-01-04T16:47:00Z</cp:lastPrinted>
  <dcterms:created xsi:type="dcterms:W3CDTF">2026-08-27T20:51:00Z</dcterms:created>
  <dcterms:modified xsi:type="dcterms:W3CDTF">2026-08-27T20:55:00Z</dcterms:modified>
</cp:coreProperties>
</file>