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6BA5" w:rsidRDefault="000A3B50">
      <w:pPr>
        <w:pStyle w:val="Heading1"/>
        <w:ind w:firstLine="0"/>
        <w:rPr>
          <w:rFonts w:ascii="Times New Roman" w:hAnsi="Times New Roman"/>
        </w:rPr>
      </w:pPr>
      <w:bookmarkStart w:id="0" w:name="cmte"/>
      <w:bookmarkStart w:id="1" w:name="_GoBack"/>
      <w:bookmarkEnd w:id="0"/>
      <w:bookmarkEnd w:id="1"/>
      <w:r>
        <w:rPr>
          <w:rFonts w:ascii="Times New Roman" w:hAnsi="Times New Roman"/>
        </w:rPr>
        <w:t>Interim Joint Committee on Appropriations &amp; Revenue</w:t>
      </w:r>
    </w:p>
    <w:p w:rsidR="000A6BA5" w:rsidRDefault="000A6BA5">
      <w:pPr>
        <w:pStyle w:val="Heading1"/>
        <w:ind w:firstLine="0"/>
        <w:rPr>
          <w:rFonts w:ascii="Times New Roman" w:hAnsi="Times New Roman"/>
        </w:rPr>
      </w:pPr>
    </w:p>
    <w:p w:rsidR="000A6BA5" w:rsidRDefault="000A3B50">
      <w:pPr>
        <w:pStyle w:val="Heading2"/>
        <w:ind w:firstLine="0"/>
        <w:rPr>
          <w:rFonts w:ascii="Times New Roman" w:hAnsi="Times New Roman"/>
        </w:rPr>
      </w:pPr>
      <w:bookmarkStart w:id="2" w:name="subcom"/>
      <w:bookmarkEnd w:id="2"/>
      <w:r>
        <w:rPr>
          <w:rFonts w:ascii="Times New Roman" w:hAnsi="Times New Roman"/>
        </w:rPr>
        <w:t>Budget Review Subcommittee on Education</w:t>
      </w:r>
    </w:p>
    <w:p w:rsidR="000A6BA5" w:rsidRDefault="000A6BA5">
      <w:pPr>
        <w:pStyle w:val="Heading2"/>
        <w:ind w:firstLine="0"/>
        <w:rPr>
          <w:rFonts w:ascii="Times New Roman" w:hAnsi="Times New Roman"/>
        </w:rPr>
      </w:pPr>
    </w:p>
    <w:p w:rsidR="000A6BA5" w:rsidRDefault="000A6BA5">
      <w:pPr>
        <w:pStyle w:val="Heading3"/>
        <w:ind w:firstLine="0"/>
        <w:rPr>
          <w:rFonts w:ascii="Times New Roman" w:hAnsi="Times New Roman"/>
        </w:rPr>
      </w:pPr>
      <w:r>
        <w:rPr>
          <w:rFonts w:ascii="Times New Roman" w:hAnsi="Times New Roman"/>
        </w:rPr>
        <w:t>Minutes of the</w:t>
      </w:r>
      <w:r>
        <w:rPr>
          <w:rFonts w:ascii="Times New Roman" w:hAnsi="Times New Roman"/>
          <w:vanish/>
          <w:sz w:val="10"/>
        </w:rPr>
        <w:t>&lt;MeetNo1&gt;</w:t>
      </w:r>
      <w:r>
        <w:rPr>
          <w:rFonts w:ascii="Times New Roman" w:hAnsi="Times New Roman"/>
        </w:rPr>
        <w:t xml:space="preserve"> </w:t>
      </w:r>
      <w:bookmarkStart w:id="3" w:name="MeetNo1"/>
      <w:bookmarkEnd w:id="3"/>
      <w:r w:rsidR="000A3B50">
        <w:rPr>
          <w:rFonts w:ascii="Times New Roman" w:hAnsi="Times New Roman"/>
        </w:rPr>
        <w:t>1st</w:t>
      </w:r>
      <w:r>
        <w:rPr>
          <w:rFonts w:ascii="Times New Roman" w:hAnsi="Times New Roman"/>
        </w:rPr>
        <w:t xml:space="preserve"> Meeting</w:t>
      </w:r>
    </w:p>
    <w:p w:rsidR="000A6BA5" w:rsidRDefault="000A6BA5">
      <w:pPr>
        <w:pStyle w:val="Heading3"/>
        <w:ind w:firstLine="0"/>
        <w:rPr>
          <w:rFonts w:ascii="Times New Roman" w:hAnsi="Times New Roman"/>
        </w:rPr>
      </w:pPr>
      <w:r>
        <w:rPr>
          <w:rFonts w:ascii="Times New Roman" w:hAnsi="Times New Roman"/>
        </w:rPr>
        <w:t xml:space="preserve">of the </w:t>
      </w:r>
      <w:bookmarkStart w:id="4" w:name="IntRecYr"/>
      <w:bookmarkEnd w:id="4"/>
      <w:r w:rsidR="000A3B50">
        <w:rPr>
          <w:rFonts w:ascii="Times New Roman" w:hAnsi="Times New Roman"/>
        </w:rPr>
        <w:t>2021</w:t>
      </w:r>
      <w:r>
        <w:rPr>
          <w:rFonts w:ascii="Times New Roman" w:hAnsi="Times New Roman"/>
        </w:rPr>
        <w:t xml:space="preserve"> Interim</w:t>
      </w:r>
    </w:p>
    <w:p w:rsidR="000A6BA5" w:rsidRDefault="000A6BA5">
      <w:pPr>
        <w:pStyle w:val="Heading3"/>
        <w:ind w:firstLine="0"/>
        <w:rPr>
          <w:rFonts w:ascii="Times New Roman" w:hAnsi="Times New Roman"/>
        </w:rPr>
      </w:pPr>
    </w:p>
    <w:p w:rsidR="000A6BA5" w:rsidRDefault="000A6BA5">
      <w:pPr>
        <w:pStyle w:val="Heading3"/>
        <w:ind w:firstLine="0"/>
        <w:rPr>
          <w:rFonts w:ascii="Times New Roman" w:hAnsi="Times New Roman"/>
        </w:rPr>
      </w:pPr>
      <w:r>
        <w:rPr>
          <w:rFonts w:ascii="Times New Roman" w:hAnsi="Times New Roman"/>
          <w:vanish/>
          <w:sz w:val="10"/>
        </w:rPr>
        <w:t>&lt;MeetMDY1&gt;</w:t>
      </w:r>
      <w:r>
        <w:rPr>
          <w:rFonts w:ascii="Times New Roman" w:hAnsi="Times New Roman"/>
        </w:rPr>
        <w:t xml:space="preserve"> </w:t>
      </w:r>
      <w:bookmarkStart w:id="5" w:name="MeetMDY1"/>
      <w:bookmarkEnd w:id="5"/>
      <w:r w:rsidR="000A3B50">
        <w:rPr>
          <w:rFonts w:ascii="Times New Roman" w:hAnsi="Times New Roman"/>
        </w:rPr>
        <w:t>June 2, 2021</w:t>
      </w:r>
      <w:r>
        <w:rPr>
          <w:rFonts w:ascii="Times New Roman" w:hAnsi="Times New Roman"/>
        </w:rPr>
        <w:t xml:space="preserve"> </w:t>
      </w:r>
    </w:p>
    <w:p w:rsidR="000A6BA5" w:rsidRDefault="000A6BA5">
      <w:pPr>
        <w:pStyle w:val="Heading3"/>
        <w:ind w:firstLine="0"/>
        <w:rPr>
          <w:rFonts w:ascii="Times New Roman" w:hAnsi="Times New Roman"/>
        </w:rPr>
      </w:pPr>
    </w:p>
    <w:p w:rsidR="00B1063C" w:rsidRPr="002F0881" w:rsidRDefault="00B1063C">
      <w:pPr>
        <w:rPr>
          <w:b/>
        </w:rPr>
      </w:pPr>
      <w:r w:rsidRPr="002F0881">
        <w:rPr>
          <w:b/>
        </w:rPr>
        <w:t>Call to Order and Roll Call</w:t>
      </w:r>
    </w:p>
    <w:p w:rsidR="000A6BA5" w:rsidRDefault="000A6BA5">
      <w:r>
        <w:t>The</w:t>
      </w:r>
      <w:r>
        <w:rPr>
          <w:vanish/>
          <w:sz w:val="10"/>
        </w:rPr>
        <w:t>&lt;MeetNo2&gt;</w:t>
      </w:r>
      <w:r>
        <w:t xml:space="preserve"> </w:t>
      </w:r>
      <w:bookmarkStart w:id="6" w:name="MeetNo2"/>
      <w:bookmarkEnd w:id="6"/>
      <w:r w:rsidR="000A3B50">
        <w:t>1st</w:t>
      </w:r>
      <w:r>
        <w:t xml:space="preserve"> meeting of the </w:t>
      </w:r>
      <w:bookmarkStart w:id="7" w:name="cmte2"/>
      <w:bookmarkEnd w:id="7"/>
      <w:r w:rsidR="000A3B50">
        <w:t>Budget Review Subcommittee on Education of the Interim Joint Committee on Appropriations &amp; Revenue</w:t>
      </w:r>
      <w:r>
        <w:t xml:space="preserve"> was held on</w:t>
      </w:r>
      <w:r>
        <w:rPr>
          <w:vanish/>
          <w:sz w:val="10"/>
        </w:rPr>
        <w:t>&lt;Day&gt;</w:t>
      </w:r>
      <w:r>
        <w:t xml:space="preserve"> </w:t>
      </w:r>
      <w:bookmarkStart w:id="8" w:name="Day"/>
      <w:bookmarkEnd w:id="8"/>
      <w:r w:rsidR="000A3B50">
        <w:t>Wednesday</w:t>
      </w:r>
      <w:r>
        <w:t>,</w:t>
      </w:r>
      <w:r>
        <w:rPr>
          <w:vanish/>
          <w:sz w:val="10"/>
        </w:rPr>
        <w:t>&lt;MeetMDY2&gt;</w:t>
      </w:r>
      <w:r>
        <w:t xml:space="preserve"> </w:t>
      </w:r>
      <w:bookmarkStart w:id="9" w:name="MeetMDY2"/>
      <w:bookmarkEnd w:id="9"/>
      <w:r w:rsidR="000A3B50">
        <w:t>June 2, 2021</w:t>
      </w:r>
      <w:r>
        <w:t>, at</w:t>
      </w:r>
      <w:r>
        <w:rPr>
          <w:vanish/>
          <w:sz w:val="10"/>
        </w:rPr>
        <w:t>&lt;MeetTime&gt;</w:t>
      </w:r>
      <w:r>
        <w:t xml:space="preserve"> </w:t>
      </w:r>
      <w:bookmarkStart w:id="10" w:name="MeetTime"/>
      <w:bookmarkEnd w:id="10"/>
      <w:r w:rsidR="000A3B50">
        <w:t>11:00 AM</w:t>
      </w:r>
      <w:r>
        <w:t>, in</w:t>
      </w:r>
      <w:r>
        <w:rPr>
          <w:vanish/>
          <w:sz w:val="10"/>
        </w:rPr>
        <w:t>&lt;Room&gt;</w:t>
      </w:r>
      <w:r>
        <w:t xml:space="preserve"> </w:t>
      </w:r>
      <w:bookmarkStart w:id="11" w:name="Room"/>
      <w:bookmarkEnd w:id="11"/>
      <w:r w:rsidR="000A3B50">
        <w:t>Room 154 of the Capitol Annex</w:t>
      </w:r>
      <w:r>
        <w:t xml:space="preserve">. </w:t>
      </w:r>
      <w:bookmarkStart w:id="12" w:name="pchair"/>
      <w:bookmarkEnd w:id="12"/>
      <w:r w:rsidR="000A3B50">
        <w:t>Representative James Tipton, Chair</w:t>
      </w:r>
      <w:r>
        <w:t>, called the meeting to order, and the secretary called the roll.</w:t>
      </w:r>
    </w:p>
    <w:p w:rsidR="000A6BA5" w:rsidRDefault="000A6BA5"/>
    <w:p w:rsidR="000A6BA5" w:rsidRDefault="000A6BA5">
      <w:r>
        <w:t>Present were:</w:t>
      </w:r>
    </w:p>
    <w:p w:rsidR="000A6BA5" w:rsidRDefault="000A6BA5" w:rsidP="00A07F36">
      <w:pPr>
        <w:spacing w:line="280" w:lineRule="atLeast"/>
      </w:pPr>
    </w:p>
    <w:p w:rsidR="000A6BA5" w:rsidRDefault="000A6BA5">
      <w:r>
        <w:rPr>
          <w:u w:val="single"/>
        </w:rPr>
        <w:t>Members:</w:t>
      </w:r>
      <w:r>
        <w:rPr>
          <w:vanish/>
          <w:sz w:val="10"/>
          <w:u w:val="single"/>
        </w:rPr>
        <w:t>&lt;Members&gt;</w:t>
      </w:r>
      <w:r>
        <w:t xml:space="preserve"> </w:t>
      </w:r>
      <w:bookmarkStart w:id="13" w:name="Members"/>
      <w:bookmarkEnd w:id="13"/>
      <w:r w:rsidR="000A3B50">
        <w:t>Senator Stephen West, Co-Chair; Representatives James Tipton, Co-C</w:t>
      </w:r>
      <w:r w:rsidR="002548E4">
        <w:t>hair, and Steve Riley, Co-Chair</w:t>
      </w:r>
      <w:r w:rsidR="000A3B50">
        <w:t>; Representatives Kim Banta, Tina Bojanowski, Randy Bridges, Ken Fl</w:t>
      </w:r>
      <w:r w:rsidR="002548E4">
        <w:t>eming, Kelly Flood,</w:t>
      </w:r>
      <w:r w:rsidR="000A3B50">
        <w:t xml:space="preserve"> Bobby McCool, C</w:t>
      </w:r>
      <w:r w:rsidR="002548E4">
        <w:t>harles Miller, and Ruth Ann Palumbo</w:t>
      </w:r>
      <w:r>
        <w:t>.</w:t>
      </w:r>
    </w:p>
    <w:p w:rsidR="000A6BA5" w:rsidRDefault="000A6BA5" w:rsidP="00A07F36">
      <w:pPr>
        <w:spacing w:line="280" w:lineRule="atLeast"/>
      </w:pPr>
    </w:p>
    <w:p w:rsidR="000A6BA5" w:rsidRDefault="000A6BA5">
      <w:r>
        <w:rPr>
          <w:u w:val="single"/>
        </w:rPr>
        <w:t>Guests:</w:t>
      </w:r>
      <w:r>
        <w:t xml:space="preserve">  </w:t>
      </w:r>
      <w:r w:rsidR="00A07F36">
        <w:t>Dr. Tim Caboni, President, Western Kentucky University; Dr. David McFaddin, President, Eastern Kentucky University; Dr. Aaron Thompson, President, Council on Postsecondary Education, Dr. Bill Payne, Vice President of Finance and Administration, Council on Postsecondary Education, Shaun McKiernan, Director of Finance and Budget, Council on Postsecondary Education.</w:t>
      </w:r>
    </w:p>
    <w:p w:rsidR="00A07F36" w:rsidRDefault="00A07F36" w:rsidP="00A07F36">
      <w:pPr>
        <w:spacing w:line="280" w:lineRule="atLeast"/>
        <w:rPr>
          <w:u w:val="single"/>
        </w:rPr>
      </w:pPr>
    </w:p>
    <w:p w:rsidR="000A6BA5" w:rsidRDefault="000A6BA5">
      <w:r>
        <w:rPr>
          <w:u w:val="single"/>
        </w:rPr>
        <w:t>LRC Staff:</w:t>
      </w:r>
      <w:r>
        <w:t xml:space="preserve">  </w:t>
      </w:r>
      <w:bookmarkStart w:id="14" w:name="cmtestaff"/>
      <w:bookmarkEnd w:id="14"/>
      <w:r w:rsidR="000A3B50">
        <w:t xml:space="preserve">Jennifer Krieger, Seth Dawson, </w:t>
      </w:r>
      <w:r w:rsidR="002548E4">
        <w:t>Liz Columbia</w:t>
      </w:r>
      <w:r w:rsidR="000A3B50">
        <w:t>, and Amie Elam</w:t>
      </w:r>
    </w:p>
    <w:p w:rsidR="000A6BA5" w:rsidRDefault="00A07F36">
      <w:pPr>
        <w:rPr>
          <w:b/>
        </w:rPr>
      </w:pPr>
      <w:r w:rsidRPr="00A07F36">
        <w:rPr>
          <w:b/>
        </w:rPr>
        <w:t>2021 Regular Session House Bill 8</w:t>
      </w:r>
    </w:p>
    <w:p w:rsidR="002540CC" w:rsidRDefault="002540CC">
      <w:pPr>
        <w:rPr>
          <w:b/>
        </w:rPr>
      </w:pPr>
    </w:p>
    <w:p w:rsidR="002540CC" w:rsidRPr="002540CC" w:rsidRDefault="002540CC">
      <w:r w:rsidRPr="002540CC">
        <w:t>Dr. Caboni</w:t>
      </w:r>
      <w:r>
        <w:t>, President, Western Kentucky University (WKU),</w:t>
      </w:r>
      <w:r w:rsidRPr="002540CC">
        <w:t xml:space="preserve"> and Dr. McFaddin</w:t>
      </w:r>
      <w:r>
        <w:t>, President, Eastern Kentucky University (EKU), spoke to the committee regarding 2021 R</w:t>
      </w:r>
      <w:r w:rsidR="00EB4C6A">
        <w:t>egular</w:t>
      </w:r>
      <w:r>
        <w:t xml:space="preserve"> Session House Bill 8. </w:t>
      </w:r>
      <w:r w:rsidRPr="002540CC">
        <w:t xml:space="preserve"> </w:t>
      </w:r>
    </w:p>
    <w:p w:rsidR="00A07F36" w:rsidRDefault="00A07F36"/>
    <w:p w:rsidR="000A3B50" w:rsidRDefault="002548E4" w:rsidP="000A3B50">
      <w:r>
        <w:t>In response to a question from</w:t>
      </w:r>
      <w:r w:rsidR="00A07F36">
        <w:t xml:space="preserve"> Chair Tipton</w:t>
      </w:r>
      <w:r w:rsidR="005B0F35">
        <w:t xml:space="preserve">, </w:t>
      </w:r>
      <w:r w:rsidR="0056489E">
        <w:t xml:space="preserve">Dr. Caboni said that historically vendors have participated in the pension system. </w:t>
      </w:r>
    </w:p>
    <w:p w:rsidR="00A07F36" w:rsidRDefault="00A07F36" w:rsidP="000A3B50"/>
    <w:p w:rsidR="00A07F36" w:rsidRDefault="00A07F36" w:rsidP="000A3B50">
      <w:r>
        <w:t xml:space="preserve">In response to a question from Senator West, </w:t>
      </w:r>
      <w:r w:rsidR="0056489E">
        <w:t>Dr. Caboni said that the length of third</w:t>
      </w:r>
      <w:r w:rsidR="00AB0413">
        <w:t>-</w:t>
      </w:r>
      <w:r w:rsidR="0056489E">
        <w:t>party vendor contract</w:t>
      </w:r>
      <w:r w:rsidR="00C91E19">
        <w:t>s varies</w:t>
      </w:r>
      <w:r w:rsidR="0056489E">
        <w:t xml:space="preserve"> depending on the vendor. </w:t>
      </w:r>
    </w:p>
    <w:p w:rsidR="00A07F36" w:rsidRDefault="00A07F36" w:rsidP="000A3B50"/>
    <w:p w:rsidR="00A07F36" w:rsidRDefault="00A07F36" w:rsidP="000A3B50">
      <w:r>
        <w:t xml:space="preserve">In response to a question from Representative Bojanowski, </w:t>
      </w:r>
      <w:r w:rsidR="00C93918">
        <w:t xml:space="preserve">Dr. Caboni said he is unaware of any other government entities that are required to pay pensions for </w:t>
      </w:r>
      <w:r w:rsidR="00C93918">
        <w:lastRenderedPageBreak/>
        <w:t xml:space="preserve">subcontracted employees. Dr. Caboni said that vendors typically offer additional </w:t>
      </w:r>
      <w:r w:rsidR="00EC0F53">
        <w:t xml:space="preserve">benefit plans </w:t>
      </w:r>
      <w:r w:rsidR="00C93918">
        <w:t xml:space="preserve">to employees. </w:t>
      </w:r>
      <w:r w:rsidR="002540CC" w:rsidRPr="002540CC">
        <w:t>Dr. Caboni said there are too many differences to accurately compare defined contributions and defined benefit plans.</w:t>
      </w:r>
      <w:r w:rsidR="002540CC">
        <w:t xml:space="preserve"> </w:t>
      </w:r>
      <w:r w:rsidR="00C93918">
        <w:t xml:space="preserve">He agreed to provide information to the committee regarding </w:t>
      </w:r>
      <w:r w:rsidR="00986865">
        <w:t>t</w:t>
      </w:r>
      <w:r w:rsidR="00AB0413">
        <w:t>he long-</w:t>
      </w:r>
      <w:r w:rsidR="00986865">
        <w:t xml:space="preserve">term outcomes of both </w:t>
      </w:r>
      <w:r w:rsidR="002540CC">
        <w:t xml:space="preserve">investment </w:t>
      </w:r>
      <w:r w:rsidR="00986865">
        <w:t xml:space="preserve">plans. </w:t>
      </w:r>
      <w:r w:rsidR="00C93918">
        <w:t xml:space="preserve"> </w:t>
      </w:r>
    </w:p>
    <w:p w:rsidR="00A07F36" w:rsidRDefault="00A07F36" w:rsidP="000A3B50"/>
    <w:p w:rsidR="00A07F36" w:rsidRDefault="00A07F36" w:rsidP="002540CC">
      <w:r>
        <w:t xml:space="preserve">In response to a question from Representative Fleming, </w:t>
      </w:r>
      <w:r w:rsidR="0071004B">
        <w:t xml:space="preserve">Dr. McFaddin said that </w:t>
      </w:r>
      <w:r w:rsidR="0023570D">
        <w:t>contract services</w:t>
      </w:r>
      <w:r w:rsidR="00FC2CC7">
        <w:t xml:space="preserve"> h</w:t>
      </w:r>
      <w:r w:rsidR="002540CC">
        <w:t xml:space="preserve">ave no </w:t>
      </w:r>
      <w:r w:rsidR="00FC2CC7">
        <w:t xml:space="preserve">bearing on Eastern’s aviation program. He said that all courses are taught by EKU faculty and staff. Dr. McFaddin said that EKU is grateful to the General Assembly for the investment in performance funding. </w:t>
      </w:r>
      <w:r w:rsidR="002540CC" w:rsidRPr="002540CC">
        <w:t>Dr. McFaddin said that because Free Applicati</w:t>
      </w:r>
      <w:r w:rsidR="00672D09">
        <w:t>on for Federal Student Aid (FAFS</w:t>
      </w:r>
      <w:r w:rsidR="002540CC" w:rsidRPr="002540CC">
        <w:t>A) applications are down and the college-going rate is down, it is important for Kentucky’s institutions to provide students with opportunities and meet each student where they are on the other side of the pandemic.</w:t>
      </w:r>
    </w:p>
    <w:p w:rsidR="002540CC" w:rsidRDefault="002540CC" w:rsidP="002540CC"/>
    <w:p w:rsidR="00A07F36" w:rsidRDefault="00A07F36" w:rsidP="000A3B50">
      <w:pPr>
        <w:rPr>
          <w:b/>
        </w:rPr>
      </w:pPr>
      <w:r w:rsidRPr="00A07F36">
        <w:rPr>
          <w:b/>
        </w:rPr>
        <w:t>Council on Postsecondary Education</w:t>
      </w:r>
    </w:p>
    <w:p w:rsidR="002540CC" w:rsidRDefault="002540CC" w:rsidP="000A3B50"/>
    <w:p w:rsidR="002540CC" w:rsidRPr="002540CC" w:rsidRDefault="002540CC" w:rsidP="000A3B50">
      <w:r>
        <w:t xml:space="preserve">Representatives from the Council on Postsecondary Education discussed federal funds for pandemic relief, asset preservation and deferred maintenance, and Performance Fund distribution for FY22. </w:t>
      </w:r>
    </w:p>
    <w:p w:rsidR="00A07F36" w:rsidRDefault="00A07F36" w:rsidP="00A07F36">
      <w:pPr>
        <w:ind w:firstLine="0"/>
      </w:pPr>
    </w:p>
    <w:p w:rsidR="00A07F36" w:rsidRDefault="00A07F36" w:rsidP="00A07F36">
      <w:pPr>
        <w:ind w:firstLine="0"/>
      </w:pPr>
      <w:r>
        <w:tab/>
        <w:t>In response to a question from Chair Tipton,</w:t>
      </w:r>
      <w:r w:rsidR="005B0F35">
        <w:t xml:space="preserve"> </w:t>
      </w:r>
      <w:r w:rsidR="00941D3C">
        <w:t xml:space="preserve">Mr. </w:t>
      </w:r>
      <w:r w:rsidR="002540CC">
        <w:t>McKiernan</w:t>
      </w:r>
      <w:r w:rsidR="00941D3C">
        <w:t xml:space="preserve"> said the two percent reduction in the current year does not impact performance funding. </w:t>
      </w:r>
      <w:r w:rsidR="00941D3C" w:rsidRPr="00941D3C">
        <w:t xml:space="preserve">Dr. Thompson said that even with federal pandemic relief </w:t>
      </w:r>
      <w:r w:rsidR="00AB0413">
        <w:t>funds</w:t>
      </w:r>
      <w:r w:rsidR="002540CC">
        <w:t>,</w:t>
      </w:r>
      <w:r w:rsidR="00AB0413">
        <w:t xml:space="preserve"> the universities would</w:t>
      </w:r>
      <w:r w:rsidR="00941D3C" w:rsidRPr="00941D3C">
        <w:t xml:space="preserve"> be in deficit.</w:t>
      </w:r>
      <w:r w:rsidR="00941D3C">
        <w:t xml:space="preserve"> Dr. Thompson</w:t>
      </w:r>
      <w:r w:rsidR="002540CC">
        <w:t xml:space="preserve"> stated that</w:t>
      </w:r>
      <w:r w:rsidR="00AB0413">
        <w:t xml:space="preserve"> the</w:t>
      </w:r>
      <w:r w:rsidR="002540CC">
        <w:t xml:space="preserve"> </w:t>
      </w:r>
      <w:r w:rsidR="00941D3C">
        <w:t>for</w:t>
      </w:r>
      <w:r w:rsidR="002540CC">
        <w:t>e</w:t>
      </w:r>
      <w:r w:rsidR="00941D3C">
        <w:t xml:space="preserve">gone </w:t>
      </w:r>
      <w:r w:rsidR="002540CC">
        <w:t>revenue at each institution could include</w:t>
      </w:r>
      <w:r w:rsidR="00941D3C">
        <w:t xml:space="preserve"> housing, </w:t>
      </w:r>
      <w:r w:rsidR="00AB0413">
        <w:t xml:space="preserve">food services, safety, personal protective equipment, etc. </w:t>
      </w:r>
    </w:p>
    <w:p w:rsidR="00A07F36" w:rsidRDefault="00A07F36" w:rsidP="00A07F36">
      <w:pPr>
        <w:ind w:firstLine="0"/>
      </w:pPr>
    </w:p>
    <w:p w:rsidR="00A07F36" w:rsidRDefault="00A07F36" w:rsidP="00A07F36">
      <w:pPr>
        <w:ind w:firstLine="0"/>
      </w:pPr>
      <w:r>
        <w:tab/>
        <w:t>In response to a question from Senator West,</w:t>
      </w:r>
      <w:r w:rsidR="00AB0413">
        <w:t xml:space="preserve"> Dr. Thompson said that refunds </w:t>
      </w:r>
      <w:r w:rsidR="00672D09">
        <w:t>and reimbursements to</w:t>
      </w:r>
      <w:r w:rsidR="00AB0413">
        <w:t xml:space="preserve"> students</w:t>
      </w:r>
      <w:r w:rsidR="00672D09">
        <w:t xml:space="preserve"> for services such as parking and campus housing</w:t>
      </w:r>
      <w:r w:rsidR="00AB0413">
        <w:t xml:space="preserve"> are happening across the board. However, the process varies at each institution. </w:t>
      </w:r>
    </w:p>
    <w:p w:rsidR="00A07F36" w:rsidRDefault="00A07F36" w:rsidP="00A07F36">
      <w:pPr>
        <w:ind w:firstLine="0"/>
      </w:pPr>
    </w:p>
    <w:p w:rsidR="00A07F36" w:rsidRDefault="00A07F36" w:rsidP="00A07F36">
      <w:pPr>
        <w:ind w:firstLine="0"/>
      </w:pPr>
      <w:r>
        <w:tab/>
        <w:t>In response to a question from Chair Tipton,</w:t>
      </w:r>
      <w:r w:rsidR="00932F10">
        <w:t xml:space="preserve"> Dr. Thompson said that CPE </w:t>
      </w:r>
      <w:r w:rsidR="00AB0413">
        <w:t>would</w:t>
      </w:r>
      <w:r w:rsidR="00932F10">
        <w:t xml:space="preserve"> provide the committee with a list of asset preservation capital projects by institution. </w:t>
      </w:r>
    </w:p>
    <w:p w:rsidR="00A07F36" w:rsidRDefault="00A07F36" w:rsidP="00A07F36">
      <w:pPr>
        <w:ind w:firstLine="0"/>
      </w:pPr>
    </w:p>
    <w:p w:rsidR="00A07F36" w:rsidRPr="00A07F36" w:rsidRDefault="00A07F36" w:rsidP="00A07F36">
      <w:pPr>
        <w:ind w:firstLine="0"/>
      </w:pPr>
      <w:r>
        <w:tab/>
        <w:t>In response to a question from Senator West,</w:t>
      </w:r>
      <w:r w:rsidR="00932F10">
        <w:t xml:space="preserve"> Dr. Thompson</w:t>
      </w:r>
      <w:r w:rsidR="00941D3C">
        <w:t xml:space="preserve"> said that he would</w:t>
      </w:r>
      <w:r w:rsidR="00932F10">
        <w:t xml:space="preserve"> reach out to discuss the </w:t>
      </w:r>
      <w:r w:rsidR="00EB4C6A">
        <w:t>Kentucky Community and Technical College System’s</w:t>
      </w:r>
      <w:r w:rsidR="00932F10">
        <w:t xml:space="preserve"> partnership with the University of Maryland</w:t>
      </w:r>
      <w:r w:rsidR="00941D3C">
        <w:t xml:space="preserve"> in more detail</w:t>
      </w:r>
      <w:r w:rsidR="00932F10">
        <w:t xml:space="preserve">. </w:t>
      </w:r>
    </w:p>
    <w:p w:rsidR="00A07F36" w:rsidRDefault="00A07F36" w:rsidP="000A3B50">
      <w:pPr>
        <w:rPr>
          <w:b/>
        </w:rPr>
      </w:pPr>
    </w:p>
    <w:p w:rsidR="00A07F36" w:rsidRPr="00A07F36" w:rsidRDefault="00A07F36" w:rsidP="000A3B50">
      <w:r>
        <w:t>There being no further business to come before the subcommittee</w:t>
      </w:r>
      <w:r w:rsidR="00AB0413">
        <w:t xml:space="preserve">, the meeting </w:t>
      </w:r>
      <w:r>
        <w:t>adjourned at 12:32 p.m.</w:t>
      </w:r>
    </w:p>
    <w:sectPr w:rsidR="00A07F36" w:rsidRPr="00A07F36" w:rsidSect="00A1211A">
      <w:footerReference w:type="default" r:id="rId6"/>
      <w:pgSz w:w="12240" w:h="15840"/>
      <w:pgMar w:top="1440" w:right="1440" w:bottom="1440" w:left="1440" w:header="720" w:footer="720" w:gutter="0"/>
      <w:paperSrc w:first="1" w:other="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3B50" w:rsidRDefault="000A3B50">
      <w:r>
        <w:separator/>
      </w:r>
    </w:p>
  </w:endnote>
  <w:endnote w:type="continuationSeparator" w:id="0">
    <w:p w:rsidR="000A3B50" w:rsidRDefault="000A3B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5D47" w:rsidRDefault="003D0D93">
    <w:pPr>
      <w:pStyle w:val="Footer"/>
      <w:jc w:val="center"/>
    </w:pPr>
    <w:r>
      <w:fldChar w:fldCharType="begin"/>
    </w:r>
    <w:r>
      <w:instrText>PAGE</w:instrText>
    </w:r>
    <w:r>
      <w:fldChar w:fldCharType="separate"/>
    </w:r>
    <w:r w:rsidR="005C2057">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3B50" w:rsidRDefault="000A3B50">
      <w:r>
        <w:separator/>
      </w:r>
    </w:p>
  </w:footnote>
  <w:footnote w:type="continuationSeparator" w:id="0">
    <w:p w:rsidR="000A3B50" w:rsidRDefault="000A3B5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printFractionalCharacterWidth/>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zQ1NjAwMTY0MLI0MjdU0lEKTi0uzszPAykwrgUAmUoQ2ywAAAA="/>
    <w:docVar w:name="emailaddr" w:val="amie.elam@lrc.ky.gov"/>
    <w:docVar w:name="minpath" w:val="u:\minutes\a_r\educat\210602.docx"/>
  </w:docVars>
  <w:rsids>
    <w:rsidRoot w:val="000A3B50"/>
    <w:rsid w:val="00025243"/>
    <w:rsid w:val="000A3B50"/>
    <w:rsid w:val="000A6BA5"/>
    <w:rsid w:val="000B393B"/>
    <w:rsid w:val="0017295D"/>
    <w:rsid w:val="001B4BAC"/>
    <w:rsid w:val="001E06A8"/>
    <w:rsid w:val="0023570D"/>
    <w:rsid w:val="002540CC"/>
    <w:rsid w:val="002548E4"/>
    <w:rsid w:val="002C4CFE"/>
    <w:rsid w:val="002F0881"/>
    <w:rsid w:val="00347CD9"/>
    <w:rsid w:val="003B1259"/>
    <w:rsid w:val="003D0D93"/>
    <w:rsid w:val="0041748A"/>
    <w:rsid w:val="0056489E"/>
    <w:rsid w:val="005B0F35"/>
    <w:rsid w:val="005C2057"/>
    <w:rsid w:val="00626A9D"/>
    <w:rsid w:val="0065000F"/>
    <w:rsid w:val="00672D09"/>
    <w:rsid w:val="006B5ADC"/>
    <w:rsid w:val="00702972"/>
    <w:rsid w:val="0071004B"/>
    <w:rsid w:val="007324D1"/>
    <w:rsid w:val="00763A1A"/>
    <w:rsid w:val="00776E02"/>
    <w:rsid w:val="007D5D47"/>
    <w:rsid w:val="008704D0"/>
    <w:rsid w:val="00932F10"/>
    <w:rsid w:val="00934A68"/>
    <w:rsid w:val="00941D3C"/>
    <w:rsid w:val="009604B1"/>
    <w:rsid w:val="009612F3"/>
    <w:rsid w:val="00986865"/>
    <w:rsid w:val="009B4A76"/>
    <w:rsid w:val="00A07F36"/>
    <w:rsid w:val="00A1211A"/>
    <w:rsid w:val="00A14343"/>
    <w:rsid w:val="00A31915"/>
    <w:rsid w:val="00A967DC"/>
    <w:rsid w:val="00AA4D6A"/>
    <w:rsid w:val="00AB0413"/>
    <w:rsid w:val="00B1063C"/>
    <w:rsid w:val="00B70C95"/>
    <w:rsid w:val="00BC3D94"/>
    <w:rsid w:val="00BF7157"/>
    <w:rsid w:val="00C051AF"/>
    <w:rsid w:val="00C16438"/>
    <w:rsid w:val="00C61D48"/>
    <w:rsid w:val="00C74610"/>
    <w:rsid w:val="00C91E19"/>
    <w:rsid w:val="00C93918"/>
    <w:rsid w:val="00CB1B67"/>
    <w:rsid w:val="00CB7856"/>
    <w:rsid w:val="00D53A4A"/>
    <w:rsid w:val="00DC18A6"/>
    <w:rsid w:val="00E915C1"/>
    <w:rsid w:val="00EB4C6A"/>
    <w:rsid w:val="00EC0F53"/>
    <w:rsid w:val="00ED5E43"/>
    <w:rsid w:val="00F06194"/>
    <w:rsid w:val="00FC2C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DF584C4-49C5-48DF-9FE8-120C78FFC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211A"/>
    <w:pPr>
      <w:suppressLineNumbers/>
      <w:ind w:firstLine="720"/>
      <w:jc w:val="both"/>
    </w:pPr>
    <w:rPr>
      <w:sz w:val="26"/>
    </w:rPr>
  </w:style>
  <w:style w:type="paragraph" w:styleId="Heading1">
    <w:name w:val="heading 1"/>
    <w:basedOn w:val="Normal"/>
    <w:qFormat/>
    <w:rsid w:val="00A1211A"/>
    <w:pPr>
      <w:spacing w:line="240" w:lineRule="atLeast"/>
      <w:jc w:val="center"/>
      <w:outlineLvl w:val="0"/>
    </w:pPr>
    <w:rPr>
      <w:rFonts w:ascii="Arial" w:hAnsi="Arial"/>
      <w:b/>
      <w:caps/>
      <w:sz w:val="28"/>
    </w:rPr>
  </w:style>
  <w:style w:type="paragraph" w:styleId="Heading2">
    <w:name w:val="heading 2"/>
    <w:basedOn w:val="Heading1"/>
    <w:qFormat/>
    <w:rsid w:val="00A1211A"/>
    <w:pPr>
      <w:outlineLvl w:val="1"/>
    </w:pPr>
    <w:rPr>
      <w:caps w:val="0"/>
    </w:rPr>
  </w:style>
  <w:style w:type="paragraph" w:styleId="Heading3">
    <w:name w:val="heading 3"/>
    <w:basedOn w:val="Heading2"/>
    <w:qFormat/>
    <w:rsid w:val="00A1211A"/>
    <w:pPr>
      <w:outlineLvl w:val="2"/>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A1211A"/>
    <w:pPr>
      <w:tabs>
        <w:tab w:val="center" w:pos="4320"/>
        <w:tab w:val="right" w:pos="8640"/>
      </w:tabs>
    </w:pPr>
  </w:style>
  <w:style w:type="paragraph" w:styleId="NormalIndent">
    <w:name w:val="Normal Indent"/>
    <w:basedOn w:val="Normal"/>
    <w:rsid w:val="00A1211A"/>
    <w:pPr>
      <w:ind w:left="720"/>
    </w:pPr>
  </w:style>
  <w:style w:type="paragraph" w:customStyle="1" w:styleId="ApprovedLine">
    <w:name w:val="Approved Line"/>
    <w:basedOn w:val="Heading1"/>
    <w:rsid w:val="00A1211A"/>
    <w:pPr>
      <w:pBdr>
        <w:top w:val="single" w:sz="12" w:space="1" w:color="auto"/>
        <w:left w:val="single" w:sz="12" w:space="1" w:color="auto"/>
        <w:bottom w:val="single" w:sz="12" w:space="1" w:color="auto"/>
        <w:right w:val="single" w:sz="12" w:space="1" w:color="auto"/>
      </w:pBdr>
      <w:shd w:val="pct10" w:color="auto" w:fill="auto"/>
      <w:ind w:firstLine="0"/>
      <w:jc w:val="left"/>
      <w:outlineLvl w:val="9"/>
    </w:pPr>
    <w:rPr>
      <w:b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f:\templ_13\Minut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Minutes</Template>
  <TotalTime>0</TotalTime>
  <Pages>1</Pages>
  <Words>619</Words>
  <Characters>3611</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Master Minutes Template 1992-93</vt:lpstr>
    </vt:vector>
  </TitlesOfParts>
  <Company>LRC</Company>
  <LinksUpToDate>false</LinksUpToDate>
  <CharactersWithSpaces>4222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Master Minutes Template 1992-93</dc:title>
  <dc:subject/>
  <dc:creator>Elam, Amie (LRC)</dc:creator>
  <cp:keywords/>
  <cp:lastModifiedBy>Schweickart,  Chris (LRC)</cp:lastModifiedBy>
  <cp:revision>2</cp:revision>
  <cp:lastPrinted>1993-03-11T17:52:00Z</cp:lastPrinted>
  <dcterms:created xsi:type="dcterms:W3CDTF">2021-07-06T16:58:00Z</dcterms:created>
  <dcterms:modified xsi:type="dcterms:W3CDTF">2021-07-06T16:58:00Z</dcterms:modified>
</cp:coreProperties>
</file>