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AB3A5A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Education Assessment and Accountability Review Subcommittee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2" w:name="MeetNo1"/>
      <w:bookmarkEnd w:id="2"/>
      <w:r w:rsidR="00AB3A5A">
        <w:rPr>
          <w:rFonts w:ascii="Times New Roman" w:hAnsi="Times New Roman"/>
        </w:rPr>
        <w:t>1st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3" w:name="IntRecYr"/>
      <w:bookmarkEnd w:id="3"/>
      <w:r w:rsidR="00AB3A5A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4" w:name="MeetMDY1"/>
      <w:bookmarkEnd w:id="4"/>
      <w:r w:rsidR="00AB3A5A">
        <w:rPr>
          <w:rFonts w:ascii="Times New Roman" w:hAnsi="Times New Roman"/>
        </w:rPr>
        <w:t>June 18, 2019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5" w:name="MeetNo2"/>
      <w:bookmarkStart w:id="6" w:name="cmte2"/>
      <w:bookmarkEnd w:id="5"/>
      <w:bookmarkEnd w:id="6"/>
      <w:r w:rsidR="00AB3A5A">
        <w:t>Education Assessment and Accountability Review Subcommittee</w:t>
      </w:r>
      <w:r>
        <w:t xml:space="preserve"> </w:t>
      </w:r>
      <w:r w:rsidR="00AB3A5A">
        <w:t xml:space="preserve">meeting </w:t>
      </w:r>
      <w:r>
        <w:t>was held on</w:t>
      </w:r>
      <w:r>
        <w:rPr>
          <w:vanish/>
          <w:sz w:val="10"/>
        </w:rPr>
        <w:t>&lt;Day&gt;</w:t>
      </w:r>
      <w:r>
        <w:t xml:space="preserve"> </w:t>
      </w:r>
      <w:bookmarkStart w:id="7" w:name="Day"/>
      <w:bookmarkEnd w:id="7"/>
      <w:r w:rsidR="00AB3A5A">
        <w:t>Tuesday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8" w:name="MeetMDY2"/>
      <w:bookmarkEnd w:id="8"/>
      <w:r w:rsidR="00AB3A5A">
        <w:t>June 18, 2019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9" w:name="MeetTime"/>
      <w:bookmarkEnd w:id="9"/>
      <w:r w:rsidR="00AB3A5A">
        <w:t>1:00 p.m.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0" w:name="Room"/>
      <w:bookmarkEnd w:id="10"/>
      <w:r w:rsidR="00AB3A5A">
        <w:t>Room 129 of the Capitol Annex</w:t>
      </w:r>
      <w:r w:rsidR="005816A1">
        <w:t xml:space="preserve">. </w:t>
      </w:r>
      <w:bookmarkStart w:id="11" w:name="pchair"/>
      <w:bookmarkEnd w:id="11"/>
      <w:r w:rsidR="00AB3A5A">
        <w:t>Representative Brandon Reed, Chair</w:t>
      </w:r>
      <w:r>
        <w:t>, called the meeting to order and the secretary called the roll.</w:t>
      </w:r>
    </w:p>
    <w:p w:rsidR="000A6BA5" w:rsidRDefault="000A6BA5"/>
    <w:p w:rsidR="000A6BA5" w:rsidRDefault="000A6BA5">
      <w:r>
        <w:t>Present were:</w:t>
      </w:r>
    </w:p>
    <w:p w:rsidR="000A6BA5" w:rsidRDefault="000A6BA5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2" w:name="Members"/>
      <w:bookmarkEnd w:id="12"/>
      <w:r w:rsidR="00AB3A5A">
        <w:t>Representative Brandon Reed, Co-Chair; Senators Alice Forgy Kerr and Mike Wilson; Representatives Tina Bojanowski, Regina Huff, and Steve Riley</w:t>
      </w:r>
      <w:r>
        <w:t>.</w:t>
      </w:r>
    </w:p>
    <w:p w:rsidR="000A6BA5" w:rsidRDefault="000A6BA5"/>
    <w:p w:rsidR="000A6BA5" w:rsidRDefault="000A6BA5">
      <w:r>
        <w:rPr>
          <w:u w:val="single"/>
        </w:rPr>
        <w:t>LRC Staff:</w:t>
      </w:r>
      <w:r>
        <w:t xml:space="preserve">  </w:t>
      </w:r>
      <w:bookmarkStart w:id="13" w:name="cmtestaff"/>
      <w:bookmarkEnd w:id="13"/>
      <w:r w:rsidR="00AB3A5A">
        <w:t>Joshua Collins, Lauren Busch, and Christal White.</w:t>
      </w:r>
    </w:p>
    <w:p w:rsidR="00AB3A5A" w:rsidRDefault="00AB3A5A"/>
    <w:p w:rsidR="00AB3A5A" w:rsidRDefault="00AB3A5A">
      <w:pPr>
        <w:rPr>
          <w:b/>
        </w:rPr>
      </w:pPr>
      <w:r w:rsidRPr="00AB3A5A">
        <w:rPr>
          <w:b/>
        </w:rPr>
        <w:t>Approval of April 15, 2019 Minutes</w:t>
      </w:r>
    </w:p>
    <w:p w:rsidR="00AB3A5A" w:rsidRDefault="00AB3A5A">
      <w:r>
        <w:t>On a motion by Representative Riley and a second by Representative Huff, the minutes of the April 15, 2019 meeting were approved by voice vote</w:t>
      </w:r>
      <w:r w:rsidR="005816A1">
        <w:t xml:space="preserve">. </w:t>
      </w:r>
    </w:p>
    <w:p w:rsidR="00AB3A5A" w:rsidRDefault="00AB3A5A"/>
    <w:p w:rsidR="00AB3A5A" w:rsidRDefault="00AB3A5A">
      <w:pPr>
        <w:rPr>
          <w:b/>
        </w:rPr>
      </w:pPr>
      <w:r>
        <w:rPr>
          <w:b/>
        </w:rPr>
        <w:t>Office of Education Accountability Annual Report</w:t>
      </w:r>
    </w:p>
    <w:p w:rsidR="00AB3A5A" w:rsidRDefault="00AB3A5A">
      <w:r>
        <w:t xml:space="preserve">David Wickersham, Deputy Director for the Office of </w:t>
      </w:r>
      <w:r w:rsidR="00B95359">
        <w:t>Education</w:t>
      </w:r>
      <w:r>
        <w:t xml:space="preserve"> Accountability</w:t>
      </w:r>
      <w:r w:rsidR="00054262">
        <w:t xml:space="preserve"> (OEA) </w:t>
      </w:r>
      <w:r w:rsidR="00B95359">
        <w:t>introduced</w:t>
      </w:r>
      <w:r>
        <w:t xml:space="preserve"> Dr</w:t>
      </w:r>
      <w:r w:rsidR="005816A1">
        <w:t xml:space="preserve">. </w:t>
      </w:r>
      <w:r>
        <w:t>Bart Ligouri, Research Division Manager</w:t>
      </w:r>
      <w:r w:rsidR="008041F2">
        <w:t xml:space="preserve">, </w:t>
      </w:r>
      <w:r w:rsidR="00B95359">
        <w:t>Bryan Jones, Investigations Division Director</w:t>
      </w:r>
      <w:r w:rsidR="008041F2">
        <w:t>,</w:t>
      </w:r>
      <w:r w:rsidR="00B95359">
        <w:t xml:space="preserve"> Ryan Brown, Graduate Fellow, Research</w:t>
      </w:r>
      <w:r w:rsidR="008041F2">
        <w:t>,</w:t>
      </w:r>
      <w:r w:rsidR="00B95359">
        <w:t xml:space="preserve"> and Stephen Pulliam</w:t>
      </w:r>
      <w:r w:rsidR="008041F2">
        <w:t>,</w:t>
      </w:r>
      <w:r w:rsidR="00B95359">
        <w:t xml:space="preserve"> Accountability Investigator.</w:t>
      </w:r>
    </w:p>
    <w:p w:rsidR="00C05FD6" w:rsidRDefault="00C05FD6"/>
    <w:p w:rsidR="00C05FD6" w:rsidRDefault="00AA3148">
      <w:r>
        <w:t>Mr</w:t>
      </w:r>
      <w:r w:rsidR="005816A1">
        <w:t xml:space="preserve">. </w:t>
      </w:r>
      <w:r>
        <w:t xml:space="preserve">Wickersham gave an </w:t>
      </w:r>
      <w:r w:rsidR="0024278B">
        <w:t>overview</w:t>
      </w:r>
      <w:r>
        <w:t xml:space="preserve"> </w:t>
      </w:r>
      <w:r w:rsidR="0024278B">
        <w:t>of</w:t>
      </w:r>
      <w:r>
        <w:t xml:space="preserve"> OEA’s duties</w:t>
      </w:r>
      <w:r w:rsidR="005816A1">
        <w:t xml:space="preserve">. </w:t>
      </w:r>
      <w:r w:rsidR="00C05FD6">
        <w:t>OEA conducts educational research, perform</w:t>
      </w:r>
      <w:r w:rsidR="00D05E88">
        <w:t>s</w:t>
      </w:r>
      <w:r w:rsidR="00C05FD6">
        <w:t xml:space="preserve"> monitoring functions, and conduct</w:t>
      </w:r>
      <w:r w:rsidR="00D05E88">
        <w:t>s</w:t>
      </w:r>
      <w:r w:rsidR="00C05FD6">
        <w:t xml:space="preserve"> investigations on behalf of the General Assembly</w:t>
      </w:r>
      <w:r w:rsidR="005816A1">
        <w:t xml:space="preserve">. </w:t>
      </w:r>
      <w:r w:rsidR="00C05FD6">
        <w:t>Complaints are submitted by mail, email, phone calls to a toll-free hotline, or an online complaint form</w:t>
      </w:r>
      <w:r w:rsidR="005816A1">
        <w:t xml:space="preserve">. </w:t>
      </w:r>
      <w:r w:rsidR="00D05E88">
        <w:t>Complaints can</w:t>
      </w:r>
      <w:r w:rsidR="00C077B1">
        <w:t xml:space="preserve"> come from</w:t>
      </w:r>
      <w:r w:rsidR="00D05E88">
        <w:t xml:space="preserve"> various</w:t>
      </w:r>
      <w:r w:rsidR="00C077B1">
        <w:t xml:space="preserve"> sources including state agencies, local school board members, superintendents, principals, teachers, classified and certified employees, parents, and citizens</w:t>
      </w:r>
      <w:r w:rsidR="005816A1">
        <w:t xml:space="preserve">. </w:t>
      </w:r>
      <w:r w:rsidR="00C077B1">
        <w:t>OEA provides a non-adversarial</w:t>
      </w:r>
      <w:r>
        <w:t>,</w:t>
      </w:r>
      <w:r w:rsidR="00C077B1">
        <w:t xml:space="preserve"> solution</w:t>
      </w:r>
      <w:r w:rsidR="001C3D02">
        <w:t>-</w:t>
      </w:r>
      <w:r w:rsidR="00C077B1">
        <w:t>focus</w:t>
      </w:r>
      <w:r w:rsidR="00D05E88">
        <w:t>ed</w:t>
      </w:r>
      <w:r w:rsidR="00C077B1">
        <w:t xml:space="preserve"> response to constituent complaints rather than focusing on penalties for districts who have difficulties complying with the law</w:t>
      </w:r>
      <w:r w:rsidR="005816A1">
        <w:t xml:space="preserve">. </w:t>
      </w:r>
    </w:p>
    <w:p w:rsidR="00C077B1" w:rsidRDefault="00C077B1"/>
    <w:p w:rsidR="00C077B1" w:rsidRDefault="00C077B1">
      <w:r>
        <w:t xml:space="preserve">OEA does </w:t>
      </w:r>
      <w:r w:rsidRPr="00D05E88">
        <w:t>not</w:t>
      </w:r>
      <w:r w:rsidRPr="009A4176">
        <w:rPr>
          <w:b/>
        </w:rPr>
        <w:t xml:space="preserve"> </w:t>
      </w:r>
      <w:r>
        <w:t>write legislation, make education policy, publish</w:t>
      </w:r>
      <w:r w:rsidR="00B052E6">
        <w:t xml:space="preserve"> investigative</w:t>
      </w:r>
      <w:r>
        <w:t xml:space="preserve"> reports, </w:t>
      </w:r>
      <w:r w:rsidR="00B052E6">
        <w:t xml:space="preserve">release interviews, investigate crimes, interview students, resolve labor disputes, </w:t>
      </w:r>
      <w:r w:rsidR="00B052E6">
        <w:lastRenderedPageBreak/>
        <w:t>or litigate cases</w:t>
      </w:r>
      <w:r w:rsidR="005816A1">
        <w:t xml:space="preserve">. </w:t>
      </w:r>
      <w:r w:rsidR="00B052E6">
        <w:t xml:space="preserve">Consistent </w:t>
      </w:r>
      <w:r w:rsidR="00934006">
        <w:t>with</w:t>
      </w:r>
      <w:r w:rsidR="00B052E6">
        <w:t xml:space="preserve"> the Kentucky Constitution and the </w:t>
      </w:r>
      <w:r w:rsidR="00D05E88">
        <w:t>S</w:t>
      </w:r>
      <w:r w:rsidR="00B052E6">
        <w:t xml:space="preserve">eparation of </w:t>
      </w:r>
      <w:r w:rsidR="00D05E88">
        <w:t>P</w:t>
      </w:r>
      <w:r w:rsidR="00B052E6">
        <w:t>owers doctrine, OEA has no enforcement or executive authority against a school district.</w:t>
      </w:r>
    </w:p>
    <w:p w:rsidR="00B052E6" w:rsidRDefault="00B052E6"/>
    <w:p w:rsidR="00B052E6" w:rsidRDefault="00B052E6">
      <w:r>
        <w:t>OEA provides a summary of the general status and nature of the monthly investigative work</w:t>
      </w:r>
      <w:r w:rsidR="009A4176">
        <w:t xml:space="preserve"> to the subcommittee, who has </w:t>
      </w:r>
      <w:r>
        <w:t xml:space="preserve">authority to </w:t>
      </w:r>
      <w:r w:rsidR="00934006">
        <w:t>request</w:t>
      </w:r>
      <w:r>
        <w:t xml:space="preserve"> a closed session </w:t>
      </w:r>
      <w:r w:rsidR="009A4176">
        <w:t>regarding</w:t>
      </w:r>
      <w:r>
        <w:t xml:space="preserve"> a specific investigative report</w:t>
      </w:r>
      <w:r w:rsidR="005816A1">
        <w:t xml:space="preserve">. </w:t>
      </w:r>
    </w:p>
    <w:p w:rsidR="00B052E6" w:rsidRDefault="00B052E6"/>
    <w:p w:rsidR="001065C5" w:rsidRDefault="00B052E6">
      <w:r>
        <w:t xml:space="preserve">OEA investigates allegations of waste, duplication, mismanagement, political </w:t>
      </w:r>
      <w:r w:rsidR="00D05E88">
        <w:t>and</w:t>
      </w:r>
      <w:r>
        <w:t xml:space="preserve"> illegal activity at the state, regional, or district level</w:t>
      </w:r>
      <w:r w:rsidR="005816A1">
        <w:t xml:space="preserve">. </w:t>
      </w:r>
      <w:r w:rsidR="00C62A39">
        <w:t>While most complaints are based on individual school districts</w:t>
      </w:r>
      <w:r w:rsidR="00016C65">
        <w:t>,</w:t>
      </w:r>
      <w:r w:rsidR="00C62A39">
        <w:t xml:space="preserve"> others may come from the Kentucky Education Cabinet, another state agency, or the regional level</w:t>
      </w:r>
      <w:r w:rsidR="005816A1">
        <w:t xml:space="preserve">. </w:t>
      </w:r>
    </w:p>
    <w:p w:rsidR="00C62A39" w:rsidRDefault="00C62A39"/>
    <w:p w:rsidR="00C077B1" w:rsidRDefault="00AA3148">
      <w:r>
        <w:t>Mr</w:t>
      </w:r>
      <w:r w:rsidR="005816A1">
        <w:t xml:space="preserve">. </w:t>
      </w:r>
      <w:r>
        <w:t>Wickersham outline</w:t>
      </w:r>
      <w:r w:rsidR="005816A1">
        <w:t>d</w:t>
      </w:r>
      <w:r>
        <w:t xml:space="preserve"> the investigations conducted by OEA over the past year</w:t>
      </w:r>
      <w:r w:rsidR="005816A1">
        <w:t xml:space="preserve">. </w:t>
      </w:r>
      <w:r w:rsidR="00C62A39">
        <w:t xml:space="preserve">In 2018, </w:t>
      </w:r>
      <w:r w:rsidR="00D05E88">
        <w:t xml:space="preserve">in addition to telephone complaints, </w:t>
      </w:r>
      <w:r w:rsidR="00C62A39">
        <w:t xml:space="preserve">OEA received 584 written complaints of which 53 </w:t>
      </w:r>
      <w:r w:rsidR="00D05E88">
        <w:t xml:space="preserve">cases </w:t>
      </w:r>
      <w:r w:rsidR="00C62A39">
        <w:t>were opened</w:t>
      </w:r>
      <w:r w:rsidR="005816A1">
        <w:t xml:space="preserve">. </w:t>
      </w:r>
      <w:r w:rsidR="00D05E88">
        <w:t xml:space="preserve">Thirty two of those </w:t>
      </w:r>
      <w:r w:rsidR="00C62A39">
        <w:t xml:space="preserve">cases </w:t>
      </w:r>
      <w:r w:rsidR="00D05E88">
        <w:t xml:space="preserve">were closed </w:t>
      </w:r>
      <w:r w:rsidR="00C62A39">
        <w:t xml:space="preserve">and </w:t>
      </w:r>
      <w:r w:rsidR="006C36EE">
        <w:t>65</w:t>
      </w:r>
      <w:r w:rsidR="00C62A39">
        <w:t xml:space="preserve"> </w:t>
      </w:r>
      <w:r w:rsidR="00D05E88">
        <w:t xml:space="preserve">cases are actively </w:t>
      </w:r>
      <w:r w:rsidR="00C62A39">
        <w:t xml:space="preserve">pending </w:t>
      </w:r>
      <w:r w:rsidR="009A4176">
        <w:t>district investigations</w:t>
      </w:r>
      <w:r w:rsidR="005816A1">
        <w:t xml:space="preserve">. </w:t>
      </w:r>
      <w:r w:rsidR="00D05E88">
        <w:t>C</w:t>
      </w:r>
      <w:r w:rsidR="006A7E86">
        <w:t xml:space="preserve">omplaints </w:t>
      </w:r>
      <w:r>
        <w:t xml:space="preserve">are divided </w:t>
      </w:r>
      <w:r w:rsidR="006A7E86">
        <w:t>in</w:t>
      </w:r>
      <w:r>
        <w:t>to two broad categories of Site-</w:t>
      </w:r>
      <w:r w:rsidR="006A7E86">
        <w:t>Based Decision Making</w:t>
      </w:r>
      <w:r w:rsidR="00D05E88">
        <w:t xml:space="preserve"> (SBDM)</w:t>
      </w:r>
      <w:r>
        <w:t xml:space="preserve"> cases </w:t>
      </w:r>
      <w:r w:rsidR="006A7E86">
        <w:t xml:space="preserve">and </w:t>
      </w:r>
      <w:r w:rsidR="00D05E88">
        <w:t>I</w:t>
      </w:r>
      <w:r w:rsidR="006A7E86">
        <w:t xml:space="preserve">nvestigative </w:t>
      </w:r>
      <w:r w:rsidR="00D05E88">
        <w:t>C</w:t>
      </w:r>
      <w:r w:rsidR="006A7E86">
        <w:t>ases</w:t>
      </w:r>
      <w:r w:rsidR="001C3D02">
        <w:t>.</w:t>
      </w:r>
    </w:p>
    <w:p w:rsidR="009A4176" w:rsidRDefault="009A4176"/>
    <w:p w:rsidR="00D05E88" w:rsidRDefault="005959D0">
      <w:r>
        <w:t xml:space="preserve">A written complaint is necessary </w:t>
      </w:r>
      <w:r w:rsidR="00D36232">
        <w:t>before an investigation is opened and considered</w:t>
      </w:r>
      <w:r w:rsidR="005816A1">
        <w:t xml:space="preserve">. </w:t>
      </w:r>
      <w:r>
        <w:t xml:space="preserve">OEA staff evaluates </w:t>
      </w:r>
      <w:r w:rsidR="00D36232">
        <w:t>every complaint and</w:t>
      </w:r>
      <w:r>
        <w:t xml:space="preserve"> </w:t>
      </w:r>
      <w:r w:rsidR="00B46D9E">
        <w:t>determines if</w:t>
      </w:r>
      <w:r>
        <w:t xml:space="preserve"> an allegation warrants inquiry or investigation only after reviewing and considering several factors</w:t>
      </w:r>
      <w:r w:rsidR="005816A1">
        <w:t xml:space="preserve">. </w:t>
      </w:r>
      <w:r w:rsidR="00D36232">
        <w:t>OEA may determine the inquiry should be conducted by a different agency or level</w:t>
      </w:r>
      <w:r w:rsidR="005816A1">
        <w:t xml:space="preserve">. </w:t>
      </w:r>
      <w:r w:rsidR="00D36232">
        <w:t xml:space="preserve">At that time, a referral would be made to superintendents, law enforcement agencies, the Kentucky Department of Education (KDE), </w:t>
      </w:r>
      <w:r w:rsidR="001C6984">
        <w:t xml:space="preserve">or the </w:t>
      </w:r>
      <w:r w:rsidR="00D36232">
        <w:t>Educational Professional Standards Board (EPSB)</w:t>
      </w:r>
      <w:r w:rsidR="005816A1">
        <w:t xml:space="preserve">. </w:t>
      </w:r>
      <w:r w:rsidR="001C6984">
        <w:t>Complaints that fail to violate a state law or policy are declined</w:t>
      </w:r>
      <w:r w:rsidR="005816A1">
        <w:t xml:space="preserve">. </w:t>
      </w:r>
      <w:r w:rsidR="001C6984">
        <w:t>A legitimate complaint is assigned to two investigators</w:t>
      </w:r>
      <w:r w:rsidR="00D05E88">
        <w:t>.</w:t>
      </w:r>
    </w:p>
    <w:p w:rsidR="00D05E88" w:rsidRDefault="00D05E88"/>
    <w:p w:rsidR="005959D0" w:rsidRDefault="008041F2">
      <w:r>
        <w:t>C</w:t>
      </w:r>
      <w:r w:rsidR="005F2174">
        <w:t>omplainants</w:t>
      </w:r>
      <w:r w:rsidR="00D05E88">
        <w:t xml:space="preserve"> often request </w:t>
      </w:r>
      <w:r w:rsidR="00934006">
        <w:t>anonymity</w:t>
      </w:r>
      <w:r w:rsidR="001C6984">
        <w:t xml:space="preserve"> due to </w:t>
      </w:r>
      <w:r w:rsidR="006A7E86">
        <w:t>retaliation concerns</w:t>
      </w:r>
      <w:r w:rsidR="005816A1">
        <w:t xml:space="preserve">. </w:t>
      </w:r>
      <w:r w:rsidR="00D05E88">
        <w:t>While t</w:t>
      </w:r>
      <w:r w:rsidR="001C6984">
        <w:t>he identity of the complainant is shielded</w:t>
      </w:r>
      <w:r w:rsidR="00D05E88">
        <w:t xml:space="preserve">, </w:t>
      </w:r>
      <w:r w:rsidR="001C6984">
        <w:t>confidentiality</w:t>
      </w:r>
      <w:r w:rsidR="006C36EE">
        <w:t xml:space="preserve"> </w:t>
      </w:r>
      <w:r w:rsidR="00D05E88">
        <w:t>cannot be</w:t>
      </w:r>
      <w:r w:rsidR="006C36EE">
        <w:t xml:space="preserve"> guaranteed</w:t>
      </w:r>
      <w:r w:rsidR="005816A1">
        <w:t xml:space="preserve">. </w:t>
      </w:r>
      <w:r w:rsidR="001C6984">
        <w:t>Frequently, the source of the complaint may be quite obvious</w:t>
      </w:r>
      <w:r w:rsidR="00D05E88">
        <w:t xml:space="preserve"> due to previous verbal complaints</w:t>
      </w:r>
      <w:r w:rsidR="005816A1">
        <w:t xml:space="preserve">. </w:t>
      </w:r>
      <w:r w:rsidR="00193477">
        <w:t>U</w:t>
      </w:r>
      <w:r w:rsidR="001C6984">
        <w:t>nder no circumstance does OEA staff release or verify the source of a complaint</w:t>
      </w:r>
      <w:r w:rsidR="005816A1">
        <w:t xml:space="preserve">. </w:t>
      </w:r>
    </w:p>
    <w:p w:rsidR="00193477" w:rsidRDefault="00193477"/>
    <w:p w:rsidR="000B016E" w:rsidRDefault="00016C65">
      <w:r>
        <w:t xml:space="preserve">Following an onsite visit and consideration of all relevant information, a preliminary investigative report is sent to the subject of the complaint for </w:t>
      </w:r>
      <w:r w:rsidR="00193477">
        <w:t>an opportunity to review, object to any fact finding, provide additional information, or contest any legal findings</w:t>
      </w:r>
      <w:r w:rsidR="005816A1">
        <w:t xml:space="preserve">. </w:t>
      </w:r>
      <w:r w:rsidR="006C36EE">
        <w:t>All</w:t>
      </w:r>
      <w:r>
        <w:t xml:space="preserve"> response</w:t>
      </w:r>
      <w:r w:rsidR="006C36EE">
        <w:t>s</w:t>
      </w:r>
      <w:r>
        <w:t xml:space="preserve"> to the preliminary report </w:t>
      </w:r>
      <w:r w:rsidR="006C36EE">
        <w:t>are</w:t>
      </w:r>
      <w:r>
        <w:t xml:space="preserve"> considered before </w:t>
      </w:r>
      <w:r w:rsidR="006C36EE">
        <w:t>the final investigative report is issued</w:t>
      </w:r>
      <w:r w:rsidR="005816A1">
        <w:t xml:space="preserve">. </w:t>
      </w:r>
      <w:r>
        <w:t xml:space="preserve">OEA </w:t>
      </w:r>
      <w:r w:rsidR="006C36EE">
        <w:t>sends the report</w:t>
      </w:r>
      <w:r>
        <w:t xml:space="preserve"> to the subjects of the inquiry, the complaining party </w:t>
      </w:r>
      <w:r w:rsidR="00D05E88">
        <w:t>(</w:t>
      </w:r>
      <w:r>
        <w:t>if known</w:t>
      </w:r>
      <w:r w:rsidR="00D05E88">
        <w:t>)</w:t>
      </w:r>
      <w:r>
        <w:t>, and the board of education or superintendent</w:t>
      </w:r>
      <w:r w:rsidR="005816A1">
        <w:t xml:space="preserve">. </w:t>
      </w:r>
      <w:r w:rsidR="000B016E">
        <w:t>In rare circumstances with substantial law violations, OEA may make a referral to the EPSB, KDE, or the Office of the Attorney General.</w:t>
      </w:r>
    </w:p>
    <w:p w:rsidR="009B57E8" w:rsidRDefault="009B57E8"/>
    <w:p w:rsidR="00193477" w:rsidRDefault="00193477">
      <w:r>
        <w:t>A</w:t>
      </w:r>
      <w:r w:rsidR="006A7E86">
        <w:t>ll</w:t>
      </w:r>
      <w:r>
        <w:t xml:space="preserve"> </w:t>
      </w:r>
      <w:r w:rsidR="006A7E86">
        <w:t xml:space="preserve">substantiated </w:t>
      </w:r>
      <w:r>
        <w:t xml:space="preserve">complaints are specifically detailed and a resolution </w:t>
      </w:r>
      <w:r w:rsidR="000B016E">
        <w:t>of</w:t>
      </w:r>
      <w:r>
        <w:t xml:space="preserve"> corrective measures </w:t>
      </w:r>
      <w:r w:rsidR="002942CE">
        <w:t>are</w:t>
      </w:r>
      <w:r>
        <w:t xml:space="preserve"> contained in the final investigative report</w:t>
      </w:r>
      <w:r w:rsidR="005816A1">
        <w:t xml:space="preserve">. </w:t>
      </w:r>
      <w:r>
        <w:t xml:space="preserve">Resolutions of substantiated </w:t>
      </w:r>
      <w:r>
        <w:lastRenderedPageBreak/>
        <w:t>complaints include</w:t>
      </w:r>
      <w:r w:rsidR="00AA3148">
        <w:t xml:space="preserve"> requiring</w:t>
      </w:r>
      <w:r>
        <w:t xml:space="preserve"> additional training in particular areas of</w:t>
      </w:r>
      <w:r w:rsidR="006C36EE">
        <w:t xml:space="preserve"> education law, amending or changing district or school policies, and supplying information to OEA in the future for the purpose of monitoring compliance with the law</w:t>
      </w:r>
      <w:r w:rsidR="005816A1">
        <w:t xml:space="preserve">. </w:t>
      </w:r>
    </w:p>
    <w:p w:rsidR="006A7E86" w:rsidRDefault="006A7E86"/>
    <w:p w:rsidR="00E06085" w:rsidRDefault="000B016E">
      <w:r>
        <w:t>Mr</w:t>
      </w:r>
      <w:r w:rsidR="005816A1">
        <w:t xml:space="preserve">. </w:t>
      </w:r>
      <w:r>
        <w:t>Wickersham said although OEA provides a suggested research agenda topic list, members of the subcommittee</w:t>
      </w:r>
      <w:r w:rsidR="00E06085">
        <w:t xml:space="preserve"> make the final decision</w:t>
      </w:r>
      <w:r w:rsidR="005816A1">
        <w:t xml:space="preserve">. </w:t>
      </w:r>
      <w:r w:rsidR="00E06085">
        <w:t xml:space="preserve">In 2018, </w:t>
      </w:r>
      <w:r w:rsidR="00D05E88">
        <w:t xml:space="preserve">the subcommittee approved </w:t>
      </w:r>
      <w:r w:rsidR="008041F2">
        <w:t>several reports:</w:t>
      </w:r>
      <w:r w:rsidR="005816A1">
        <w:t xml:space="preserve"> 2017 </w:t>
      </w:r>
      <w:r w:rsidR="00AA3148">
        <w:t>District Data Profiles</w:t>
      </w:r>
      <w:r w:rsidR="008041F2">
        <w:t>;</w:t>
      </w:r>
      <w:r w:rsidR="00AA3148">
        <w:t xml:space="preserve"> </w:t>
      </w:r>
      <w:r w:rsidR="00B43C2A">
        <w:t>H</w:t>
      </w:r>
      <w:r w:rsidR="00E06085">
        <w:t>omeschooling in Kentucky</w:t>
      </w:r>
      <w:r w:rsidR="008041F2">
        <w:t>;</w:t>
      </w:r>
      <w:r w:rsidR="00E06085">
        <w:t xml:space="preserve"> </w:t>
      </w:r>
      <w:r w:rsidR="00B43C2A">
        <w:t>T</w:t>
      </w:r>
      <w:r w:rsidR="00E06085">
        <w:t xml:space="preserve">extbooks and </w:t>
      </w:r>
      <w:r w:rsidR="00B43C2A">
        <w:t>I</w:t>
      </w:r>
      <w:r w:rsidR="00E06085">
        <w:t xml:space="preserve">nstructional </w:t>
      </w:r>
      <w:r w:rsidR="00B43C2A">
        <w:t>M</w:t>
      </w:r>
      <w:r w:rsidR="00E06085">
        <w:t>aterials</w:t>
      </w:r>
      <w:r w:rsidR="008041F2">
        <w:t>;</w:t>
      </w:r>
      <w:r w:rsidR="00E06085">
        <w:t xml:space="preserve"> and </w:t>
      </w:r>
      <w:r w:rsidR="00B43C2A">
        <w:t>S</w:t>
      </w:r>
      <w:r w:rsidR="00E06085">
        <w:t xml:space="preserve">tate and </w:t>
      </w:r>
      <w:r w:rsidR="00B43C2A">
        <w:t>L</w:t>
      </w:r>
      <w:r w:rsidR="00E06085">
        <w:t xml:space="preserve">ocal </w:t>
      </w:r>
      <w:r w:rsidR="00B43C2A">
        <w:t>F</w:t>
      </w:r>
      <w:r w:rsidR="00E06085">
        <w:t xml:space="preserve">unds </w:t>
      </w:r>
      <w:r w:rsidR="00B43C2A">
        <w:t>D</w:t>
      </w:r>
      <w:r w:rsidR="00E06085">
        <w:t xml:space="preserve">istributed to </w:t>
      </w:r>
      <w:r w:rsidR="00B43C2A">
        <w:t>H</w:t>
      </w:r>
      <w:r w:rsidR="00E06085">
        <w:t xml:space="preserve">igher </w:t>
      </w:r>
      <w:r w:rsidR="00B43C2A">
        <w:t>P</w:t>
      </w:r>
      <w:r w:rsidR="00E06085">
        <w:t xml:space="preserve">overty </w:t>
      </w:r>
      <w:r w:rsidR="00B43C2A">
        <w:t>S</w:t>
      </w:r>
      <w:r w:rsidR="00E06085">
        <w:t>chools</w:t>
      </w:r>
      <w:r w:rsidR="005816A1">
        <w:t xml:space="preserve">. </w:t>
      </w:r>
    </w:p>
    <w:p w:rsidR="00E06085" w:rsidRDefault="00E06085"/>
    <w:p w:rsidR="0008663C" w:rsidRDefault="00E06085">
      <w:r>
        <w:t xml:space="preserve">The </w:t>
      </w:r>
      <w:r w:rsidR="00AA3148">
        <w:t xml:space="preserve">2017 </w:t>
      </w:r>
      <w:r>
        <w:t>District Data Profile</w:t>
      </w:r>
      <w:r w:rsidR="0098745A">
        <w:t xml:space="preserve"> Report</w:t>
      </w:r>
      <w:r w:rsidR="00B43C2A">
        <w:t xml:space="preserve">, presented in 2018, </w:t>
      </w:r>
      <w:r w:rsidR="0098745A">
        <w:t>is</w:t>
      </w:r>
      <w:r>
        <w:t xml:space="preserve"> a comprehensive overview of 173 school districts</w:t>
      </w:r>
      <w:r w:rsidR="0008663C">
        <w:t xml:space="preserve"> </w:t>
      </w:r>
      <w:r w:rsidR="00B43C2A">
        <w:t xml:space="preserve">from </w:t>
      </w:r>
      <w:r w:rsidR="0008663C">
        <w:t>2014-2017</w:t>
      </w:r>
      <w:r w:rsidR="005816A1">
        <w:t xml:space="preserve">. </w:t>
      </w:r>
      <w:r w:rsidR="0098745A">
        <w:t>The report</w:t>
      </w:r>
      <w:r>
        <w:t xml:space="preserve"> convey</w:t>
      </w:r>
      <w:r w:rsidR="0008663C">
        <w:t>ed</w:t>
      </w:r>
      <w:r>
        <w:t xml:space="preserve"> longitudinal data </w:t>
      </w:r>
      <w:r w:rsidR="0098745A">
        <w:t>about</w:t>
      </w:r>
      <w:r>
        <w:t xml:space="preserve"> district demographics, finances, staffing, and school performance</w:t>
      </w:r>
      <w:r w:rsidR="005816A1">
        <w:t xml:space="preserve">. </w:t>
      </w:r>
    </w:p>
    <w:p w:rsidR="0008663C" w:rsidRDefault="0008663C"/>
    <w:p w:rsidR="0098745A" w:rsidRDefault="0008663C">
      <w:r>
        <w:t xml:space="preserve">In September 2018, the subcommittee accepted the </w:t>
      </w:r>
      <w:r w:rsidR="00E37AE5">
        <w:t xml:space="preserve">OEA </w:t>
      </w:r>
      <w:r w:rsidR="00AA3148">
        <w:t xml:space="preserve">Report on </w:t>
      </w:r>
      <w:r w:rsidR="00E37AE5">
        <w:t xml:space="preserve">Homeschooling </w:t>
      </w:r>
      <w:r w:rsidR="00AA3148">
        <w:t xml:space="preserve">in </w:t>
      </w:r>
      <w:r w:rsidR="0024278B">
        <w:t>Kentucky Study</w:t>
      </w:r>
      <w:r w:rsidR="005816A1">
        <w:t xml:space="preserve">. </w:t>
      </w:r>
      <w:r>
        <w:t>This study</w:t>
      </w:r>
      <w:r w:rsidR="0098745A">
        <w:t xml:space="preserve"> </w:t>
      </w:r>
      <w:r w:rsidR="00AA3148">
        <w:t>noted</w:t>
      </w:r>
      <w:r w:rsidR="0098745A">
        <w:t xml:space="preserve"> the absence of regulation in the state</w:t>
      </w:r>
      <w:r w:rsidR="005816A1">
        <w:t xml:space="preserve">. </w:t>
      </w:r>
      <w:r w:rsidR="0098745A">
        <w:t xml:space="preserve">The report </w:t>
      </w:r>
      <w:r w:rsidR="00AA3148">
        <w:t xml:space="preserve">explained that </w:t>
      </w:r>
      <w:r w:rsidR="00C17D8F">
        <w:t xml:space="preserve">the law is </w:t>
      </w:r>
      <w:r w:rsidR="005F2174">
        <w:t>vague</w:t>
      </w:r>
      <w:r w:rsidR="0098745A">
        <w:t xml:space="preserve"> </w:t>
      </w:r>
      <w:r w:rsidR="00C17D8F">
        <w:t xml:space="preserve">in that KDE is permitted but not required to </w:t>
      </w:r>
      <w:r w:rsidR="00AA3148">
        <w:t>clarify homeschool requirements or take a role in inspecting attendance and schol</w:t>
      </w:r>
      <w:r w:rsidR="00FE51D5">
        <w:t>arship</w:t>
      </w:r>
      <w:r w:rsidR="00AA3148">
        <w:t xml:space="preserve"> reports</w:t>
      </w:r>
      <w:r w:rsidR="005816A1">
        <w:t xml:space="preserve">. </w:t>
      </w:r>
      <w:r>
        <w:t xml:space="preserve">OEA </w:t>
      </w:r>
      <w:r w:rsidR="00AA3148">
        <w:t>discussed t</w:t>
      </w:r>
      <w:r w:rsidR="00C17D8F">
        <w:t xml:space="preserve">he </w:t>
      </w:r>
      <w:r w:rsidR="00B43C2A">
        <w:t>“</w:t>
      </w:r>
      <w:r w:rsidR="00C17D8F">
        <w:t xml:space="preserve">1997 </w:t>
      </w:r>
      <w:r w:rsidR="00B43C2A">
        <w:t>B</w:t>
      </w:r>
      <w:r w:rsidR="00C17D8F">
        <w:t xml:space="preserve">est </w:t>
      </w:r>
      <w:r w:rsidR="00B43C2A">
        <w:t>P</w:t>
      </w:r>
      <w:r w:rsidR="00C17D8F">
        <w:t xml:space="preserve">ractices </w:t>
      </w:r>
      <w:r w:rsidR="00B43C2A">
        <w:t>D</w:t>
      </w:r>
      <w:r w:rsidR="00C17D8F">
        <w:t>ocuments</w:t>
      </w:r>
      <w:r w:rsidR="008041F2">
        <w:t>,</w:t>
      </w:r>
      <w:r w:rsidR="00B43C2A">
        <w:t>”</w:t>
      </w:r>
      <w:r w:rsidR="00AA3148">
        <w:t xml:space="preserve"> which </w:t>
      </w:r>
      <w:r w:rsidR="00C17D8F">
        <w:t>gave guidance to Directors of Pupil Personnel and other interested parties about how the law worked</w:t>
      </w:r>
      <w:r w:rsidR="00AA3148">
        <w:t>; however, many are unaware or confused about the document’s authority</w:t>
      </w:r>
      <w:r w:rsidR="005816A1">
        <w:t xml:space="preserve">. </w:t>
      </w:r>
      <w:r w:rsidR="00AA3148">
        <w:t xml:space="preserve">OEA also </w:t>
      </w:r>
      <w:r w:rsidR="00C17D8F">
        <w:t>identified hurdles the Cabinet for Health and Family Services and local court</w:t>
      </w:r>
      <w:r w:rsidR="00FE51D5">
        <w:t>s</w:t>
      </w:r>
      <w:r w:rsidR="00C17D8F">
        <w:t xml:space="preserve"> have </w:t>
      </w:r>
      <w:r w:rsidR="00FE51D5">
        <w:t xml:space="preserve">faced </w:t>
      </w:r>
      <w:r w:rsidR="00C17D8F">
        <w:t xml:space="preserve">in making determinations about educational neglect </w:t>
      </w:r>
      <w:r w:rsidR="00FE51D5">
        <w:t xml:space="preserve">due to </w:t>
      </w:r>
      <w:r w:rsidR="00B43C2A">
        <w:t xml:space="preserve">the </w:t>
      </w:r>
      <w:r w:rsidR="00C17D8F">
        <w:t>lack of guidance in decision making.</w:t>
      </w:r>
    </w:p>
    <w:p w:rsidR="0008663C" w:rsidRDefault="0008663C"/>
    <w:p w:rsidR="0008663C" w:rsidRDefault="0008663C">
      <w:r>
        <w:t xml:space="preserve">In October 2018, the </w:t>
      </w:r>
      <w:r w:rsidR="00FE51D5">
        <w:t xml:space="preserve">subcommittee </w:t>
      </w:r>
      <w:r>
        <w:t xml:space="preserve">accepted the </w:t>
      </w:r>
      <w:r w:rsidR="00B43C2A">
        <w:t>“R</w:t>
      </w:r>
      <w:r>
        <w:t xml:space="preserve">eport on </w:t>
      </w:r>
      <w:r w:rsidR="00B43C2A">
        <w:t>T</w:t>
      </w:r>
      <w:r>
        <w:t xml:space="preserve">extbooks and </w:t>
      </w:r>
      <w:r w:rsidR="00B43C2A">
        <w:t>I</w:t>
      </w:r>
      <w:r>
        <w:t xml:space="preserve">nstructional </w:t>
      </w:r>
      <w:r w:rsidR="00B43C2A">
        <w:t>M</w:t>
      </w:r>
      <w:r>
        <w:t>aterials</w:t>
      </w:r>
      <w:r w:rsidR="008041F2">
        <w:t>.</w:t>
      </w:r>
      <w:r w:rsidR="00B43C2A">
        <w:t>”</w:t>
      </w:r>
      <w:r w:rsidR="005816A1">
        <w:t xml:space="preserve"> </w:t>
      </w:r>
      <w:r w:rsidR="0012272B">
        <w:t>T</w:t>
      </w:r>
      <w:r w:rsidR="00720595">
        <w:t>he State Textbook Commission</w:t>
      </w:r>
      <w:r w:rsidR="00B43C2A">
        <w:t xml:space="preserve">, </w:t>
      </w:r>
      <w:r w:rsidR="0012272B">
        <w:t xml:space="preserve">established in KRS 156.405, </w:t>
      </w:r>
      <w:r w:rsidR="00FE51D5">
        <w:t>has</w:t>
      </w:r>
      <w:r w:rsidR="00720595">
        <w:t xml:space="preserve"> a specific </w:t>
      </w:r>
      <w:r w:rsidR="0024278B">
        <w:t>annual</w:t>
      </w:r>
      <w:r w:rsidR="00FE51D5">
        <w:t xml:space="preserve"> </w:t>
      </w:r>
      <w:r w:rsidR="00720595">
        <w:t>meeting schedule</w:t>
      </w:r>
      <w:r w:rsidR="0012272B">
        <w:t>; however, the</w:t>
      </w:r>
      <w:r w:rsidR="00B43C2A">
        <w:t xml:space="preserve"> commission </w:t>
      </w:r>
      <w:r w:rsidR="00720595">
        <w:t>last met in June, 2015</w:t>
      </w:r>
      <w:r w:rsidR="005816A1">
        <w:t xml:space="preserve">. </w:t>
      </w:r>
      <w:r w:rsidR="00720595">
        <w:t>In terms of influence and impact on public education, OEA reported an increase in technology devices, a reduction in device to student ratios, and updated operating systems statewide from 2014-2017</w:t>
      </w:r>
      <w:r w:rsidR="005816A1">
        <w:t xml:space="preserve">. </w:t>
      </w:r>
      <w:r w:rsidR="00720595">
        <w:t xml:space="preserve">While data </w:t>
      </w:r>
      <w:r w:rsidR="00714216">
        <w:t xml:space="preserve">showed </w:t>
      </w:r>
      <w:r w:rsidR="00720595">
        <w:t xml:space="preserve">districts acquired the technology and tools needed to carry out educational goals, OEA was unable to determine </w:t>
      </w:r>
      <w:r w:rsidR="00714216">
        <w:t>the e</w:t>
      </w:r>
      <w:r w:rsidR="00720595">
        <w:t>ffects on student learning and outcomes</w:t>
      </w:r>
      <w:r w:rsidR="005816A1">
        <w:t xml:space="preserve">. </w:t>
      </w:r>
    </w:p>
    <w:p w:rsidR="00714216" w:rsidRDefault="00714216"/>
    <w:p w:rsidR="00714216" w:rsidRDefault="00714216">
      <w:r>
        <w:t xml:space="preserve">In November 2018, </w:t>
      </w:r>
      <w:r w:rsidR="00FE51D5">
        <w:t xml:space="preserve">the committee heard and accepted </w:t>
      </w:r>
      <w:r>
        <w:t xml:space="preserve">the study of </w:t>
      </w:r>
      <w:r w:rsidR="00FE51D5">
        <w:t>S</w:t>
      </w:r>
      <w:r>
        <w:t xml:space="preserve">tate and </w:t>
      </w:r>
      <w:r w:rsidR="00FE51D5">
        <w:t>L</w:t>
      </w:r>
      <w:r>
        <w:t xml:space="preserve">ocal </w:t>
      </w:r>
      <w:r w:rsidR="00FE51D5">
        <w:t>F</w:t>
      </w:r>
      <w:r>
        <w:t>und</w:t>
      </w:r>
      <w:r w:rsidR="00B43C2A">
        <w:t>s</w:t>
      </w:r>
      <w:r>
        <w:t xml:space="preserve"> </w:t>
      </w:r>
      <w:r w:rsidR="00FE51D5">
        <w:t>D</w:t>
      </w:r>
      <w:r>
        <w:t xml:space="preserve">istributed to </w:t>
      </w:r>
      <w:r w:rsidR="00FE51D5">
        <w:t>H</w:t>
      </w:r>
      <w:r>
        <w:t xml:space="preserve">igher </w:t>
      </w:r>
      <w:r w:rsidR="00FE51D5">
        <w:t>P</w:t>
      </w:r>
      <w:r>
        <w:t xml:space="preserve">overty </w:t>
      </w:r>
      <w:r w:rsidR="00FE51D5">
        <w:t>Sc</w:t>
      </w:r>
      <w:r>
        <w:t>hools</w:t>
      </w:r>
      <w:r w:rsidR="005816A1">
        <w:t xml:space="preserve">. </w:t>
      </w:r>
      <w:r w:rsidR="00FE51D5">
        <w:t>Kentucky uses</w:t>
      </w:r>
      <w:r>
        <w:t xml:space="preserve"> the weighted student formula (WSF) </w:t>
      </w:r>
      <w:r w:rsidR="00FE51D5">
        <w:t>t</w:t>
      </w:r>
      <w:r>
        <w:t xml:space="preserve">o fund local school districts </w:t>
      </w:r>
      <w:r w:rsidR="00FE51D5">
        <w:t>by granting additional funds</w:t>
      </w:r>
      <w:r w:rsidR="005816A1">
        <w:t>,</w:t>
      </w:r>
      <w:r w:rsidR="00FE51D5">
        <w:t xml:space="preserve"> or “add-ons</w:t>
      </w:r>
      <w:r w:rsidR="008041F2">
        <w:t>,</w:t>
      </w:r>
      <w:r w:rsidR="00FE51D5">
        <w:t>” for certain</w:t>
      </w:r>
      <w:r>
        <w:t xml:space="preserve"> student factors</w:t>
      </w:r>
      <w:r w:rsidR="00FE51D5">
        <w:t xml:space="preserve"> such as lim</w:t>
      </w:r>
      <w:r>
        <w:t>ited English proficiency (LEP)</w:t>
      </w:r>
      <w:r w:rsidR="00FE51D5">
        <w:t xml:space="preserve"> or</w:t>
      </w:r>
      <w:r>
        <w:t xml:space="preserve"> special education</w:t>
      </w:r>
      <w:r w:rsidR="005816A1">
        <w:t xml:space="preserve">. </w:t>
      </w:r>
      <w:r>
        <w:t>OEA said the W</w:t>
      </w:r>
      <w:r w:rsidR="00C76CA3">
        <w:t>SF</w:t>
      </w:r>
      <w:r>
        <w:t xml:space="preserve"> applies only at the district level</w:t>
      </w:r>
      <w:r w:rsidR="00FE51D5">
        <w:t>,</w:t>
      </w:r>
      <w:r>
        <w:t xml:space="preserve"> but not at the school level</w:t>
      </w:r>
      <w:r w:rsidR="005816A1">
        <w:t xml:space="preserve">. </w:t>
      </w:r>
      <w:r w:rsidR="00FE51D5">
        <w:t xml:space="preserve">A district may </w:t>
      </w:r>
      <w:r w:rsidR="0024278B">
        <w:t>receive</w:t>
      </w:r>
      <w:r w:rsidR="00FE51D5">
        <w:t xml:space="preserve"> additional funds for specific students but may not pass those funds on to the student’s schools</w:t>
      </w:r>
      <w:r w:rsidR="005816A1">
        <w:t xml:space="preserve">. </w:t>
      </w:r>
      <w:r>
        <w:t xml:space="preserve">OEA suggested </w:t>
      </w:r>
      <w:r w:rsidR="00B43C2A">
        <w:t xml:space="preserve">this </w:t>
      </w:r>
      <w:r>
        <w:t xml:space="preserve">area </w:t>
      </w:r>
      <w:r w:rsidR="00B43C2A">
        <w:t xml:space="preserve">may be a topic </w:t>
      </w:r>
      <w:r>
        <w:t>for the subcommittee and the General Assembly to consider more broadly</w:t>
      </w:r>
      <w:r w:rsidR="005816A1">
        <w:t xml:space="preserve">. </w:t>
      </w:r>
    </w:p>
    <w:p w:rsidR="00EC03EF" w:rsidRDefault="00EC03EF"/>
    <w:p w:rsidR="00EC03EF" w:rsidRDefault="00FE51D5">
      <w:r>
        <w:lastRenderedPageBreak/>
        <w:t>As approved in the 2019 Research Agenda, Mr</w:t>
      </w:r>
      <w:r w:rsidR="005816A1">
        <w:t xml:space="preserve">. </w:t>
      </w:r>
      <w:r>
        <w:t xml:space="preserve">Wickersham </w:t>
      </w:r>
      <w:r w:rsidR="005816A1">
        <w:t xml:space="preserve">indicated that </w:t>
      </w:r>
      <w:r w:rsidR="00EC03EF">
        <w:t xml:space="preserve">OEA is studying and reporting on </w:t>
      </w:r>
      <w:r w:rsidR="00B43C2A">
        <w:t>c</w:t>
      </w:r>
      <w:r w:rsidR="00EC03EF">
        <w:t xml:space="preserve">areer and </w:t>
      </w:r>
      <w:r w:rsidR="00B43C2A">
        <w:t>t</w:t>
      </w:r>
      <w:r w:rsidR="00EC03EF">
        <w:t xml:space="preserve">echnical </w:t>
      </w:r>
      <w:r w:rsidR="00B43C2A">
        <w:t>e</w:t>
      </w:r>
      <w:r w:rsidR="00EC03EF">
        <w:t xml:space="preserve">ducation </w:t>
      </w:r>
      <w:r w:rsidR="00B43C2A">
        <w:t>r</w:t>
      </w:r>
      <w:r w:rsidR="00EC03EF">
        <w:t xml:space="preserve">evenue and </w:t>
      </w:r>
      <w:r w:rsidR="00B43C2A">
        <w:t>e</w:t>
      </w:r>
      <w:r w:rsidR="00EC03EF">
        <w:t xml:space="preserve">xpenditures, </w:t>
      </w:r>
      <w:r w:rsidR="00B43C2A">
        <w:t>c</w:t>
      </w:r>
      <w:r w:rsidR="00EC03EF">
        <w:t xml:space="preserve">areer and </w:t>
      </w:r>
      <w:r w:rsidR="00B43C2A">
        <w:t>t</w:t>
      </w:r>
      <w:r w:rsidR="00EC03EF">
        <w:t xml:space="preserve">echnical </w:t>
      </w:r>
      <w:r w:rsidR="00B43C2A">
        <w:t>e</w:t>
      </w:r>
      <w:r w:rsidR="00EC03EF">
        <w:t>ducation enrollment and subsequent employment by sector, and teacher shortages and supports for new teachers.</w:t>
      </w:r>
    </w:p>
    <w:p w:rsidR="0012272B" w:rsidRDefault="007308C1">
      <w:r>
        <w:t>Additionally, during the 2019 R</w:t>
      </w:r>
      <w:r w:rsidR="005816A1">
        <w:t xml:space="preserve">egular </w:t>
      </w:r>
      <w:r>
        <w:t>S</w:t>
      </w:r>
      <w:r w:rsidR="005816A1">
        <w:t>ession</w:t>
      </w:r>
      <w:r>
        <w:t xml:space="preserve">, </w:t>
      </w:r>
      <w:r w:rsidR="0012272B">
        <w:t xml:space="preserve">SB 1 </w:t>
      </w:r>
      <w:r w:rsidR="00B43C2A">
        <w:t xml:space="preserve">directed OEA </w:t>
      </w:r>
      <w:r w:rsidR="0012272B">
        <w:t>to study the actual usage of guidance counselors’ time spent in schools</w:t>
      </w:r>
      <w:r w:rsidR="005816A1">
        <w:t xml:space="preserve">. </w:t>
      </w:r>
      <w:r w:rsidR="0012272B">
        <w:t>The report will be presented to the Interim Joint Committee on Education (IJCE) no later than December 1, 2019.</w:t>
      </w:r>
    </w:p>
    <w:p w:rsidR="0012272B" w:rsidRDefault="0012272B"/>
    <w:p w:rsidR="0012272B" w:rsidRDefault="007308C1">
      <w:r>
        <w:t>Mr</w:t>
      </w:r>
      <w:r w:rsidR="005816A1">
        <w:t xml:space="preserve">. </w:t>
      </w:r>
      <w:r>
        <w:t xml:space="preserve">Wickersham reported that in the </w:t>
      </w:r>
      <w:r w:rsidR="0012272B">
        <w:t xml:space="preserve">2016 </w:t>
      </w:r>
      <w:r>
        <w:t>Research A</w:t>
      </w:r>
      <w:r w:rsidR="0012272B">
        <w:t>genda, the subcommittee directed OEA to make a study of Kentucky’s preschool program and full-day kindergarten</w:t>
      </w:r>
      <w:r w:rsidR="005816A1">
        <w:t xml:space="preserve">. </w:t>
      </w:r>
      <w:r w:rsidR="0012272B">
        <w:t xml:space="preserve">OEA </w:t>
      </w:r>
      <w:r>
        <w:t xml:space="preserve">has </w:t>
      </w:r>
      <w:r w:rsidR="0012272B">
        <w:t xml:space="preserve">received a </w:t>
      </w:r>
      <w:r w:rsidR="00CD5E60">
        <w:t>N</w:t>
      </w:r>
      <w:r w:rsidR="0012272B">
        <w:t>ational Legislative Program E</w:t>
      </w:r>
      <w:r w:rsidR="00CD5E60">
        <w:t>valuation Society Award</w:t>
      </w:r>
      <w:r>
        <w:t xml:space="preserve"> from the National Conference of State Legislators for that work.</w:t>
      </w:r>
    </w:p>
    <w:p w:rsidR="00CD5E60" w:rsidRDefault="00CD5E60"/>
    <w:p w:rsidR="006579F7" w:rsidRDefault="006579F7">
      <w:r>
        <w:t xml:space="preserve">Senator Wilson </w:t>
      </w:r>
      <w:r w:rsidR="009B57E8">
        <w:t>reported</w:t>
      </w:r>
      <w:r>
        <w:t xml:space="preserve"> </w:t>
      </w:r>
      <w:r w:rsidR="007308C1">
        <w:t xml:space="preserve">that in </w:t>
      </w:r>
      <w:r w:rsidR="0024278B">
        <w:t>response</w:t>
      </w:r>
      <w:r w:rsidR="007308C1">
        <w:t xml:space="preserve"> to a question he had at a recent IJCE meeting concerning home schooling, </w:t>
      </w:r>
      <w:r>
        <w:t xml:space="preserve">an OEA staff member </w:t>
      </w:r>
      <w:r w:rsidR="007308C1">
        <w:t xml:space="preserve">had </w:t>
      </w:r>
      <w:r>
        <w:t xml:space="preserve">clarified </w:t>
      </w:r>
      <w:r w:rsidR="007308C1">
        <w:t xml:space="preserve">that </w:t>
      </w:r>
      <w:r>
        <w:t>districts may have co-enrollment if approved by the board</w:t>
      </w:r>
      <w:r w:rsidR="005816A1">
        <w:t xml:space="preserve">. </w:t>
      </w:r>
    </w:p>
    <w:p w:rsidR="007308C1" w:rsidRDefault="007308C1"/>
    <w:p w:rsidR="006579F7" w:rsidRDefault="006579F7">
      <w:r>
        <w:t>Responding to a question by Representative Reed, Mr</w:t>
      </w:r>
      <w:r w:rsidR="005816A1">
        <w:t xml:space="preserve">. </w:t>
      </w:r>
      <w:r>
        <w:t xml:space="preserve">Wickersham said the </w:t>
      </w:r>
      <w:r w:rsidR="004D2A2D">
        <w:t xml:space="preserve">investigative </w:t>
      </w:r>
      <w:r>
        <w:t xml:space="preserve">totals </w:t>
      </w:r>
      <w:r w:rsidR="004D2A2D">
        <w:t>reported w</w:t>
      </w:r>
      <w:r>
        <w:t xml:space="preserve">ere from </w:t>
      </w:r>
      <w:r w:rsidR="004D2A2D">
        <w:t>the previous year</w:t>
      </w:r>
      <w:r w:rsidR="005816A1">
        <w:t xml:space="preserve">. </w:t>
      </w:r>
      <w:r w:rsidR="00AE3FC0">
        <w:t>OEA makes every effort to complete the investigation and issue a final investigative report within a six-month timeline</w:t>
      </w:r>
      <w:r w:rsidR="00C76CA3">
        <w:t xml:space="preserve">; however, </w:t>
      </w:r>
      <w:r w:rsidR="00AE3FC0">
        <w:t xml:space="preserve">issues </w:t>
      </w:r>
      <w:r w:rsidR="007308C1">
        <w:t xml:space="preserve">often </w:t>
      </w:r>
      <w:r w:rsidR="00AE3FC0">
        <w:t xml:space="preserve">prevent </w:t>
      </w:r>
      <w:r w:rsidR="004D2A2D">
        <w:t>that goal from being achieved and carryovers from previous years are common</w:t>
      </w:r>
      <w:r w:rsidR="005816A1">
        <w:t xml:space="preserve">. </w:t>
      </w:r>
    </w:p>
    <w:p w:rsidR="00AE3FC0" w:rsidRDefault="00AE3FC0"/>
    <w:p w:rsidR="002C093F" w:rsidRDefault="002C093F">
      <w:r>
        <w:t xml:space="preserve">On a motion by Representative Riley and a second by Representative Huff, the annual report was </w:t>
      </w:r>
      <w:r w:rsidR="005816A1">
        <w:t>accepted</w:t>
      </w:r>
      <w:r>
        <w:t xml:space="preserve"> by voice vote</w:t>
      </w:r>
      <w:r w:rsidR="005816A1">
        <w:t xml:space="preserve">. </w:t>
      </w:r>
    </w:p>
    <w:p w:rsidR="00AE3FC0" w:rsidRDefault="00AE3FC0"/>
    <w:p w:rsidR="006579F7" w:rsidRDefault="002C093F">
      <w:pPr>
        <w:rPr>
          <w:b/>
        </w:rPr>
      </w:pPr>
      <w:r w:rsidRPr="002C093F">
        <w:rPr>
          <w:b/>
        </w:rPr>
        <w:t xml:space="preserve">OEA Report: </w:t>
      </w:r>
      <w:r w:rsidR="007308C1">
        <w:rPr>
          <w:b/>
        </w:rPr>
        <w:t xml:space="preserve">2018 </w:t>
      </w:r>
      <w:r w:rsidR="005F2174">
        <w:rPr>
          <w:b/>
        </w:rPr>
        <w:t>District Data Profiles</w:t>
      </w:r>
      <w:r w:rsidR="007419BA">
        <w:rPr>
          <w:b/>
        </w:rPr>
        <w:t xml:space="preserve"> </w:t>
      </w:r>
    </w:p>
    <w:p w:rsidR="000E34D3" w:rsidRDefault="005F2174">
      <w:r>
        <w:t>Dr</w:t>
      </w:r>
      <w:r w:rsidR="005816A1">
        <w:t xml:space="preserve">. </w:t>
      </w:r>
      <w:r>
        <w:t xml:space="preserve">Bart Ligouri introduced </w:t>
      </w:r>
      <w:r w:rsidR="002C093F" w:rsidRPr="002C093F">
        <w:t>Albert Alexander</w:t>
      </w:r>
      <w:r>
        <w:t>, who</w:t>
      </w:r>
      <w:r w:rsidR="002C093F">
        <w:t xml:space="preserve"> presented the OEA 2018 Kentucky </w:t>
      </w:r>
      <w:r w:rsidR="007308C1">
        <w:t>District Data Profiles</w:t>
      </w:r>
      <w:r w:rsidR="002C093F">
        <w:t>, approved by this subcommittee as part of the 201</w:t>
      </w:r>
      <w:r w:rsidR="007308C1">
        <w:t>9</w:t>
      </w:r>
      <w:r w:rsidR="002C093F">
        <w:t xml:space="preserve"> Research Agenda</w:t>
      </w:r>
      <w:r w:rsidR="005816A1">
        <w:t xml:space="preserve">. </w:t>
      </w:r>
      <w:r w:rsidR="00A85A51">
        <w:t xml:space="preserve">The publication </w:t>
      </w:r>
      <w:r w:rsidR="007308C1">
        <w:t>received</w:t>
      </w:r>
      <w:r w:rsidR="00A85A51">
        <w:t xml:space="preserve"> a Notable Documents Award in 2012 </w:t>
      </w:r>
      <w:r w:rsidR="007308C1">
        <w:t>from</w:t>
      </w:r>
      <w:r w:rsidR="00A85A51">
        <w:t xml:space="preserve"> the National </w:t>
      </w:r>
      <w:r>
        <w:t>Conference of State Legislators.</w:t>
      </w:r>
    </w:p>
    <w:p w:rsidR="000E34D3" w:rsidRDefault="000E34D3"/>
    <w:p w:rsidR="007419BA" w:rsidRDefault="00A85A51">
      <w:r>
        <w:t>Mr</w:t>
      </w:r>
      <w:r w:rsidR="005816A1">
        <w:t xml:space="preserve">. </w:t>
      </w:r>
      <w:r>
        <w:t xml:space="preserve">Alexander </w:t>
      </w:r>
      <w:r w:rsidR="00C76CA3">
        <w:t xml:space="preserve">said </w:t>
      </w:r>
      <w:r w:rsidR="007308C1">
        <w:t xml:space="preserve">profiles </w:t>
      </w:r>
      <w:r w:rsidR="00C76CA3">
        <w:t>are</w:t>
      </w:r>
      <w:r>
        <w:t xml:space="preserve"> </w:t>
      </w:r>
      <w:r w:rsidR="002C093F">
        <w:t xml:space="preserve">a one-stop source of comprehensive district-level education data and an encyclopedia on the current </w:t>
      </w:r>
      <w:r>
        <w:t>state of districts in Kentucky</w:t>
      </w:r>
      <w:r w:rsidR="005816A1">
        <w:t xml:space="preserve">. </w:t>
      </w:r>
      <w:r w:rsidR="007308C1">
        <w:t>The profiles</w:t>
      </w:r>
      <w:r w:rsidR="007419BA">
        <w:t xml:space="preserve"> provide easy access to commonly used education data</w:t>
      </w:r>
      <w:r w:rsidR="004D2A2D">
        <w:t xml:space="preserve"> and is intended as a quick, reliable </w:t>
      </w:r>
      <w:r w:rsidR="007419BA">
        <w:t>reference</w:t>
      </w:r>
      <w:r w:rsidR="004D2A2D">
        <w:t xml:space="preserve"> for </w:t>
      </w:r>
      <w:r w:rsidR="007419BA">
        <w:t>comparative pur</w:t>
      </w:r>
      <w:r>
        <w:t>poses</w:t>
      </w:r>
      <w:r w:rsidR="004D2A2D">
        <w:t xml:space="preserve"> for each district to the state as a whole and to other districts with similar characteristics</w:t>
      </w:r>
      <w:r w:rsidR="005816A1">
        <w:t xml:space="preserve">. </w:t>
      </w:r>
      <w:r w:rsidR="003F437A">
        <w:t>The profiles are a compilation of data from KDE and the Kentucky Center for Statistics</w:t>
      </w:r>
      <w:r w:rsidR="005816A1">
        <w:t xml:space="preserve">. </w:t>
      </w:r>
      <w:r>
        <w:t xml:space="preserve">The primary data sources </w:t>
      </w:r>
      <w:r w:rsidR="007419BA">
        <w:t>are school report cards</w:t>
      </w:r>
      <w:r w:rsidR="007308C1">
        <w:t>;</w:t>
      </w:r>
      <w:r w:rsidR="007419BA">
        <w:t xml:space="preserve"> </w:t>
      </w:r>
      <w:r w:rsidR="0006060A">
        <w:t>I</w:t>
      </w:r>
      <w:r w:rsidR="007D6414">
        <w:t>nfinite Campus</w:t>
      </w:r>
      <w:r w:rsidR="007308C1">
        <w:t>;</w:t>
      </w:r>
      <w:r w:rsidR="007419BA">
        <w:t xml:space="preserve"> and MUNIS</w:t>
      </w:r>
      <w:r w:rsidR="003F437A">
        <w:t xml:space="preserve">, the </w:t>
      </w:r>
      <w:r w:rsidR="007308C1">
        <w:t>p</w:t>
      </w:r>
      <w:r w:rsidR="004E6441">
        <w:t xml:space="preserve">ayroll and financial system </w:t>
      </w:r>
      <w:r w:rsidR="007308C1">
        <w:t xml:space="preserve">used </w:t>
      </w:r>
      <w:r w:rsidR="004E6441">
        <w:t>by school districts</w:t>
      </w:r>
      <w:r w:rsidR="005816A1">
        <w:t xml:space="preserve">. </w:t>
      </w:r>
    </w:p>
    <w:p w:rsidR="007419BA" w:rsidRDefault="007419BA"/>
    <w:p w:rsidR="007419BA" w:rsidRDefault="007308C1">
      <w:r>
        <w:t>District Data Profile</w:t>
      </w:r>
      <w:r w:rsidR="00C76CA3">
        <w:t>s</w:t>
      </w:r>
      <w:r w:rsidR="007419BA">
        <w:t xml:space="preserve"> contain a data dictionary</w:t>
      </w:r>
      <w:r w:rsidR="004E6441">
        <w:t xml:space="preserve"> for definitions and sources</w:t>
      </w:r>
      <w:r w:rsidR="007419BA">
        <w:t xml:space="preserve">, 173 district profiles, </w:t>
      </w:r>
      <w:r w:rsidR="00515E1C">
        <w:t>a</w:t>
      </w:r>
      <w:r w:rsidR="007419BA">
        <w:t xml:space="preserve"> state profile, and tables on selected measures comparing districts and rank</w:t>
      </w:r>
      <w:r w:rsidR="00DE67F1">
        <w:t>ing</w:t>
      </w:r>
      <w:r w:rsidR="007419BA">
        <w:t>s</w:t>
      </w:r>
      <w:r w:rsidR="005816A1">
        <w:t xml:space="preserve">. </w:t>
      </w:r>
      <w:r w:rsidR="007419BA">
        <w:t>Each profile contains an overview of staffing</w:t>
      </w:r>
      <w:r w:rsidR="00DE67F1">
        <w:t xml:space="preserve"> information, student characteristics</w:t>
      </w:r>
      <w:r w:rsidR="007419BA">
        <w:t xml:space="preserve">, </w:t>
      </w:r>
      <w:r w:rsidR="0087420F">
        <w:lastRenderedPageBreak/>
        <w:t>graduation</w:t>
      </w:r>
      <w:r w:rsidR="00DE67F1">
        <w:t xml:space="preserve"> and other attainment data, discipline data, and </w:t>
      </w:r>
      <w:r w:rsidR="007419BA">
        <w:t>financial and student performance data</w:t>
      </w:r>
      <w:r w:rsidR="005816A1">
        <w:t xml:space="preserve">. </w:t>
      </w:r>
    </w:p>
    <w:p w:rsidR="00DE67F1" w:rsidRDefault="00DE67F1"/>
    <w:p w:rsidR="00DE67F1" w:rsidRDefault="00DE67F1">
      <w:r>
        <w:t>The overview section of each profile shows the number of students in terms of membership, adjusted average daily attendance</w:t>
      </w:r>
      <w:r w:rsidR="00515E1C">
        <w:t xml:space="preserve"> (ADA)</w:t>
      </w:r>
      <w:r>
        <w:t xml:space="preserve"> and the number of A1 schools in the district</w:t>
      </w:r>
      <w:r w:rsidR="005816A1">
        <w:t xml:space="preserve">. </w:t>
      </w:r>
      <w:r>
        <w:t xml:space="preserve">A1 schools are the number of schools under administrative control of a principal and </w:t>
      </w:r>
      <w:r w:rsidR="00515E1C">
        <w:t xml:space="preserve">are </w:t>
      </w:r>
      <w:r>
        <w:t>eligible to establish a SBDM Council</w:t>
      </w:r>
      <w:r w:rsidR="005816A1">
        <w:t xml:space="preserve">. </w:t>
      </w:r>
      <w:r>
        <w:t>An A1 school is not a program operated by or as part of another school</w:t>
      </w:r>
      <w:r w:rsidR="005816A1">
        <w:t xml:space="preserve">. </w:t>
      </w:r>
    </w:p>
    <w:p w:rsidR="00DE67F1" w:rsidRDefault="00DE67F1"/>
    <w:p w:rsidR="00072AA2" w:rsidRDefault="007308C1">
      <w:r>
        <w:t>Mr</w:t>
      </w:r>
      <w:r w:rsidR="005816A1">
        <w:t xml:space="preserve">. </w:t>
      </w:r>
      <w:r>
        <w:t>Alexander said t</w:t>
      </w:r>
      <w:r w:rsidR="00DE67F1">
        <w:t>he demograph</w:t>
      </w:r>
      <w:r w:rsidR="00515E1C">
        <w:t>ic profile provides demographics</w:t>
      </w:r>
      <w:r w:rsidR="00DE67F1">
        <w:t xml:space="preserve"> and membership by grade level for the current year and three prior years</w:t>
      </w:r>
      <w:r w:rsidR="005816A1">
        <w:t xml:space="preserve">. </w:t>
      </w:r>
      <w:r w:rsidR="00DE67F1">
        <w:t xml:space="preserve">This category includes students with </w:t>
      </w:r>
      <w:r w:rsidR="00072AA2">
        <w:t>f</w:t>
      </w:r>
      <w:r w:rsidR="00DE67F1">
        <w:t xml:space="preserve">ree and </w:t>
      </w:r>
      <w:r w:rsidR="00072AA2">
        <w:t>r</w:t>
      </w:r>
      <w:r w:rsidR="00DE67F1">
        <w:t xml:space="preserve">educed </w:t>
      </w:r>
      <w:r w:rsidR="00072AA2">
        <w:t>p</w:t>
      </w:r>
      <w:r w:rsidR="00DE67F1">
        <w:t xml:space="preserve">rice </w:t>
      </w:r>
      <w:r w:rsidR="00072AA2">
        <w:t>l</w:t>
      </w:r>
      <w:r w:rsidR="00DE67F1">
        <w:t>unch</w:t>
      </w:r>
      <w:r w:rsidR="00072AA2">
        <w:t xml:space="preserve"> eligibility</w:t>
      </w:r>
      <w:r w:rsidR="00DE67F1">
        <w:t xml:space="preserve">, </w:t>
      </w:r>
      <w:r w:rsidR="00C76CA3">
        <w:t>LEP</w:t>
      </w:r>
      <w:r w:rsidR="00DE67F1">
        <w:t>, exceptional children, and race/ethnicity</w:t>
      </w:r>
      <w:r w:rsidR="005816A1">
        <w:t xml:space="preserve">. </w:t>
      </w:r>
      <w:r w:rsidR="00C57732">
        <w:t>Other information provided includes</w:t>
      </w:r>
      <w:r w:rsidR="00072AA2">
        <w:t xml:space="preserve"> graduation, retention, </w:t>
      </w:r>
      <w:r w:rsidR="0087420F">
        <w:t>dropout</w:t>
      </w:r>
      <w:r w:rsidR="00072AA2">
        <w:t xml:space="preserve"> rates</w:t>
      </w:r>
      <w:r w:rsidR="00C57732">
        <w:t>, and disciplinary counts</w:t>
      </w:r>
      <w:r w:rsidR="005816A1">
        <w:t xml:space="preserve">. </w:t>
      </w:r>
    </w:p>
    <w:p w:rsidR="00C57732" w:rsidRDefault="00C57732"/>
    <w:p w:rsidR="007419BA" w:rsidRDefault="00C57732">
      <w:r>
        <w:t>The staffing section inclu</w:t>
      </w:r>
      <w:r w:rsidR="001F2A02">
        <w:t>d</w:t>
      </w:r>
      <w:r>
        <w:t>e</w:t>
      </w:r>
      <w:r w:rsidR="005816A1">
        <w:t>s</w:t>
      </w:r>
      <w:r w:rsidR="007308C1">
        <w:t xml:space="preserve"> the numbers of</w:t>
      </w:r>
      <w:r>
        <w:t xml:space="preserve"> classified and certified personnel</w:t>
      </w:r>
      <w:r w:rsidR="007308C1">
        <w:t>;</w:t>
      </w:r>
      <w:r>
        <w:t xml:space="preserve"> </w:t>
      </w:r>
      <w:r w:rsidR="001F2A02">
        <w:t>pupil/</w:t>
      </w:r>
      <w:r>
        <w:t xml:space="preserve">teacher </w:t>
      </w:r>
      <w:r w:rsidR="001F2A02">
        <w:t>ratio</w:t>
      </w:r>
      <w:r w:rsidR="005816A1">
        <w:t>;</w:t>
      </w:r>
      <w:r w:rsidR="001F2A02">
        <w:t xml:space="preserve"> salary and benefits as a percentage of the General Fund expenditures</w:t>
      </w:r>
      <w:r w:rsidR="007308C1">
        <w:t>;</w:t>
      </w:r>
      <w:r w:rsidR="001F2A02">
        <w:t xml:space="preserve"> and teacher pay, rank, </w:t>
      </w:r>
      <w:r>
        <w:t>experience</w:t>
      </w:r>
      <w:r w:rsidR="001F2A02">
        <w:t>, and turnover</w:t>
      </w:r>
      <w:r w:rsidR="005816A1">
        <w:t xml:space="preserve">. </w:t>
      </w:r>
      <w:r w:rsidR="009B57E8">
        <w:t>The state and district s</w:t>
      </w:r>
      <w:r w:rsidR="001F2A02">
        <w:t>alary schedule</w:t>
      </w:r>
      <w:r w:rsidR="009B57E8">
        <w:t xml:space="preserve"> by rank and years of experience </w:t>
      </w:r>
      <w:r w:rsidR="00C35F2A">
        <w:t>is</w:t>
      </w:r>
      <w:r w:rsidR="00F521DB">
        <w:t xml:space="preserve"> presented</w:t>
      </w:r>
      <w:r w:rsidR="00515E1C">
        <w:t xml:space="preserve"> on a chart</w:t>
      </w:r>
      <w:r w:rsidR="005816A1">
        <w:t xml:space="preserve">. </w:t>
      </w:r>
      <w:r w:rsidR="00F521DB">
        <w:t xml:space="preserve">The state profile </w:t>
      </w:r>
      <w:r w:rsidR="00515E1C">
        <w:t>displays</w:t>
      </w:r>
      <w:r w:rsidR="00F521DB">
        <w:t xml:space="preserve"> averages of all district schedules while the district schedule shows contract teaching days, the number of base days a board of education has adopted to pay certified staff each year</w:t>
      </w:r>
      <w:r w:rsidR="005816A1">
        <w:t xml:space="preserve">. </w:t>
      </w:r>
      <w:r w:rsidR="00F521DB">
        <w:t>The number of contract days for districts range</w:t>
      </w:r>
      <w:r w:rsidR="00C35F2A">
        <w:t>s</w:t>
      </w:r>
      <w:r w:rsidR="00F521DB">
        <w:t xml:space="preserve"> from 185 to 188 days</w:t>
      </w:r>
      <w:r w:rsidR="00C35F2A">
        <w:t>,</w:t>
      </w:r>
      <w:r w:rsidR="00F521DB">
        <w:t xml:space="preserve"> </w:t>
      </w:r>
      <w:r w:rsidR="00515E1C">
        <w:t>but</w:t>
      </w:r>
      <w:r w:rsidR="00F521DB">
        <w:t xml:space="preserve"> the majority of districts are at the 185-day level.</w:t>
      </w:r>
    </w:p>
    <w:p w:rsidR="00F521DB" w:rsidRDefault="00F521DB"/>
    <w:p w:rsidR="00F521DB" w:rsidRDefault="00F521DB">
      <w:r>
        <w:t>Student performance includes advanced placement</w:t>
      </w:r>
      <w:r w:rsidR="00C76CA3">
        <w:t>,</w:t>
      </w:r>
      <w:r>
        <w:t xml:space="preserve"> ACT 11</w:t>
      </w:r>
      <w:r w:rsidRPr="00F521DB">
        <w:rPr>
          <w:vertAlign w:val="superscript"/>
        </w:rPr>
        <w:t>th</w:t>
      </w:r>
      <w:r>
        <w:t xml:space="preserve"> grade score</w:t>
      </w:r>
      <w:r w:rsidR="00C35F2A">
        <w:t>,</w:t>
      </w:r>
      <w:r>
        <w:t xml:space="preserve"> kindergarten readiness, dual credit, and selected components of the 2018 accountability system</w:t>
      </w:r>
      <w:r w:rsidR="005816A1">
        <w:t xml:space="preserve">. </w:t>
      </w:r>
      <w:r w:rsidR="00C76CA3">
        <w:t>D</w:t>
      </w:r>
      <w:r>
        <w:t>ual credit</w:t>
      </w:r>
      <w:r w:rsidR="00C76CA3">
        <w:t xml:space="preserve">, allowing students to earn high school and college credits for the same course simultaneously, </w:t>
      </w:r>
      <w:r>
        <w:t>has been captured for three years</w:t>
      </w:r>
      <w:r w:rsidR="005816A1">
        <w:t xml:space="preserve">. </w:t>
      </w:r>
      <w:r w:rsidR="00E8229C">
        <w:t>The second</w:t>
      </w:r>
      <w:r>
        <w:t xml:space="preserve"> component includes </w:t>
      </w:r>
      <w:r w:rsidR="00C35F2A">
        <w:t xml:space="preserve">levels of </w:t>
      </w:r>
      <w:r>
        <w:t xml:space="preserve">proficient and distinguished math and reading, </w:t>
      </w:r>
      <w:r w:rsidR="00C35F2A">
        <w:t>gap</w:t>
      </w:r>
      <w:r>
        <w:t xml:space="preserve">, growth, transition, </w:t>
      </w:r>
      <w:r w:rsidR="00E8229C">
        <w:t xml:space="preserve">and the number of schools targeted for intervention </w:t>
      </w:r>
      <w:r w:rsidR="00515E1C">
        <w:t>within</w:t>
      </w:r>
      <w:r w:rsidR="00E8229C">
        <w:t xml:space="preserve"> </w:t>
      </w:r>
      <w:r w:rsidR="00515E1C">
        <w:t xml:space="preserve">each </w:t>
      </w:r>
      <w:r w:rsidR="00E8229C">
        <w:t>level</w:t>
      </w:r>
      <w:r w:rsidR="005816A1">
        <w:t xml:space="preserve">. </w:t>
      </w:r>
    </w:p>
    <w:p w:rsidR="00E8229C" w:rsidRDefault="00E8229C"/>
    <w:p w:rsidR="004C6F26" w:rsidRDefault="00C35F2A">
      <w:r>
        <w:t>The s</w:t>
      </w:r>
      <w:r w:rsidR="00E8229C">
        <w:t>tate finance profile show</w:t>
      </w:r>
      <w:r>
        <w:t>s</w:t>
      </w:r>
      <w:r w:rsidR="00E8229C">
        <w:t xml:space="preserve"> the number of district</w:t>
      </w:r>
      <w:r>
        <w:t>s</w:t>
      </w:r>
      <w:r w:rsidR="00E8229C">
        <w:t xml:space="preserve"> by tax type</w:t>
      </w:r>
      <w:r w:rsidR="0091521B">
        <w:t>,</w:t>
      </w:r>
      <w:r w:rsidR="00E8229C">
        <w:t xml:space="preserve"> current per pupil expenditures, per pupil revenue</w:t>
      </w:r>
      <w:r>
        <w:t>s</w:t>
      </w:r>
      <w:r w:rsidR="00E8229C">
        <w:t xml:space="preserve"> by source and </w:t>
      </w:r>
      <w:r>
        <w:t xml:space="preserve">average </w:t>
      </w:r>
      <w:r w:rsidR="00E8229C">
        <w:t>SEEK distr</w:t>
      </w:r>
      <w:r w:rsidR="0091521B">
        <w:t>ibution</w:t>
      </w:r>
      <w:r w:rsidR="005816A1">
        <w:t xml:space="preserve">. </w:t>
      </w:r>
      <w:r w:rsidR="0091521B">
        <w:t xml:space="preserve">The average per pupil property assessment statewide is $414,351 and </w:t>
      </w:r>
      <w:r w:rsidR="00515E1C">
        <w:t>represents</w:t>
      </w:r>
      <w:r w:rsidR="0091521B">
        <w:t xml:space="preserve"> the value of local </w:t>
      </w:r>
      <w:r w:rsidR="00E24445">
        <w:t xml:space="preserve">taxable property divided by the </w:t>
      </w:r>
      <w:r w:rsidR="007D6414">
        <w:t>ADA</w:t>
      </w:r>
      <w:r w:rsidR="005816A1">
        <w:t xml:space="preserve">. </w:t>
      </w:r>
      <w:r w:rsidR="00E24445">
        <w:t>Taxable property is the largest source of local revenue</w:t>
      </w:r>
      <w:r w:rsidR="005816A1">
        <w:t xml:space="preserve">. </w:t>
      </w:r>
      <w:r w:rsidR="004C6F26">
        <w:t>District p</w:t>
      </w:r>
      <w:r w:rsidR="00E24445">
        <w:t>er pupil property assessments</w:t>
      </w:r>
      <w:r w:rsidR="004C6F26">
        <w:t xml:space="preserve"> </w:t>
      </w:r>
      <w:r w:rsidR="00515E1C">
        <w:t>experience</w:t>
      </w:r>
      <w:r w:rsidR="004C6F26">
        <w:t xml:space="preserve"> a wide</w:t>
      </w:r>
      <w:r w:rsidR="00E8229C">
        <w:t xml:space="preserve"> </w:t>
      </w:r>
      <w:r w:rsidR="00E24445">
        <w:t>range from a high of $1.3 Million to a low of just above $100</w:t>
      </w:r>
      <w:r w:rsidR="004C6F26">
        <w:t>K</w:t>
      </w:r>
      <w:r w:rsidR="005816A1">
        <w:t xml:space="preserve">. </w:t>
      </w:r>
      <w:r w:rsidR="004C6F26">
        <w:t>Each district profile</w:t>
      </w:r>
      <w:r>
        <w:t xml:space="preserve"> shows dollars amounts or rates for the same district </w:t>
      </w:r>
      <w:r w:rsidR="0024278B">
        <w:t xml:space="preserve">level </w:t>
      </w:r>
      <w:r>
        <w:t>data.</w:t>
      </w:r>
    </w:p>
    <w:p w:rsidR="004C6F26" w:rsidRDefault="004C6F26"/>
    <w:p w:rsidR="004C6F26" w:rsidRDefault="00C35F2A">
      <w:r>
        <w:t>Also included are s</w:t>
      </w:r>
      <w:r w:rsidR="004C6F26">
        <w:t xml:space="preserve">tate </w:t>
      </w:r>
      <w:r>
        <w:t xml:space="preserve">and district </w:t>
      </w:r>
      <w:r w:rsidR="004C6F26">
        <w:t>current expenditure report</w:t>
      </w:r>
      <w:r>
        <w:t>s, which include</w:t>
      </w:r>
      <w:r w:rsidR="004C6F26">
        <w:t xml:space="preserve"> the end of year fund balance as well as expenditures by function as a percentage of all expenditures</w:t>
      </w:r>
      <w:r w:rsidR="005816A1">
        <w:t xml:space="preserve">. </w:t>
      </w:r>
      <w:r w:rsidR="002375DC">
        <w:t>Fifty-nine</w:t>
      </w:r>
      <w:r w:rsidR="004C6F26">
        <w:t xml:space="preserve"> percent of </w:t>
      </w:r>
      <w:r w:rsidR="002375DC">
        <w:t xml:space="preserve">state </w:t>
      </w:r>
      <w:r w:rsidR="004C6F26">
        <w:t>current expendi</w:t>
      </w:r>
      <w:r>
        <w:t>tures were spent on instruction</w:t>
      </w:r>
      <w:r w:rsidR="005816A1">
        <w:t xml:space="preserve">. </w:t>
      </w:r>
    </w:p>
    <w:p w:rsidR="004C6F26" w:rsidRDefault="004C6F26"/>
    <w:p w:rsidR="0087420F" w:rsidRDefault="002375DC">
      <w:r>
        <w:lastRenderedPageBreak/>
        <w:t>Dr</w:t>
      </w:r>
      <w:r w:rsidR="005816A1">
        <w:t xml:space="preserve">. </w:t>
      </w:r>
      <w:r>
        <w:t xml:space="preserve">Ligouri gave a detailed overview and instructions for </w:t>
      </w:r>
      <w:r w:rsidR="00E22A17">
        <w:t xml:space="preserve">using </w:t>
      </w:r>
      <w:r>
        <w:t xml:space="preserve">the interactive online components of </w:t>
      </w:r>
      <w:r w:rsidR="00C35F2A">
        <w:t>the profiles</w:t>
      </w:r>
      <w:r>
        <w:t xml:space="preserve"> found at</w:t>
      </w:r>
      <w:r w:rsidR="002E2CDE">
        <w:t xml:space="preserve"> </w:t>
      </w:r>
      <w:r w:rsidR="002E2CDE" w:rsidRPr="0087420F">
        <w:rPr>
          <w:color w:val="0000FF"/>
        </w:rPr>
        <w:t>bit.ly/oea-ddp2018</w:t>
      </w:r>
      <w:r w:rsidR="005816A1">
        <w:t xml:space="preserve">. </w:t>
      </w:r>
      <w:r w:rsidR="00E22A17">
        <w:t>The visualizations serve as a supplement to the full report</w:t>
      </w:r>
      <w:r w:rsidR="005816A1">
        <w:t xml:space="preserve">. </w:t>
      </w:r>
    </w:p>
    <w:p w:rsidR="0087420F" w:rsidRDefault="0087420F"/>
    <w:p w:rsidR="00E22A17" w:rsidRDefault="005816A1">
      <w:r>
        <w:t>The t</w:t>
      </w:r>
      <w:r w:rsidR="002E2CDE">
        <w:t xml:space="preserve">hree separate visualizations are </w:t>
      </w:r>
      <w:r w:rsidR="0087420F">
        <w:t>D</w:t>
      </w:r>
      <w:r w:rsidR="002E2CDE">
        <w:t xml:space="preserve">ata </w:t>
      </w:r>
      <w:r w:rsidR="00C35F2A">
        <w:t>F</w:t>
      </w:r>
      <w:r w:rsidR="002E2CDE">
        <w:t xml:space="preserve">rom the 2017-2018 </w:t>
      </w:r>
      <w:r w:rsidR="00C35F2A">
        <w:t>S</w:t>
      </w:r>
      <w:r w:rsidR="002E2CDE">
        <w:t xml:space="preserve">chool </w:t>
      </w:r>
      <w:r w:rsidR="00C35F2A">
        <w:t>Y</w:t>
      </w:r>
      <w:r w:rsidR="002E2CDE">
        <w:t xml:space="preserve">ears, Heat </w:t>
      </w:r>
      <w:r w:rsidR="0087420F">
        <w:t>M</w:t>
      </w:r>
      <w:r w:rsidR="002E2CDE">
        <w:t xml:space="preserve">aps of </w:t>
      </w:r>
      <w:r w:rsidR="0087420F">
        <w:t>S</w:t>
      </w:r>
      <w:r w:rsidR="002E2CDE">
        <w:t xml:space="preserve">elected </w:t>
      </w:r>
      <w:r w:rsidR="0087420F">
        <w:t>V</w:t>
      </w:r>
      <w:r w:rsidR="002E2CDE">
        <w:t>ariables, and 10-</w:t>
      </w:r>
      <w:r w:rsidR="00515E1C">
        <w:t>Y</w:t>
      </w:r>
      <w:r w:rsidR="002E2CDE">
        <w:t xml:space="preserve">ear </w:t>
      </w:r>
      <w:r w:rsidR="00515E1C">
        <w:t>T</w:t>
      </w:r>
      <w:r w:rsidR="002E2CDE">
        <w:t xml:space="preserve">rend </w:t>
      </w:r>
      <w:r w:rsidR="00515E1C">
        <w:t>D</w:t>
      </w:r>
      <w:r w:rsidR="002E2CDE">
        <w:t>ata</w:t>
      </w:r>
      <w:r>
        <w:t xml:space="preserve">. </w:t>
      </w:r>
      <w:r w:rsidR="00C35F2A">
        <w:t xml:space="preserve">Each </w:t>
      </w:r>
      <w:r w:rsidR="002E2CDE">
        <w:t xml:space="preserve">visualization is divided into five tabs </w:t>
      </w:r>
      <w:r w:rsidR="005F2174">
        <w:t>including</w:t>
      </w:r>
      <w:r w:rsidR="002E2CDE">
        <w:t xml:space="preserve"> demographic profile, staffing data, finance, performance, and accountability</w:t>
      </w:r>
      <w:r>
        <w:t xml:space="preserve">. </w:t>
      </w:r>
      <w:r w:rsidR="002E2CDE">
        <w:t>The visualization</w:t>
      </w:r>
      <w:r w:rsidR="00C35F2A">
        <w:t>s</w:t>
      </w:r>
      <w:r w:rsidR="002E2CDE">
        <w:t xml:space="preserve"> allow viewing of the most recent available data and can be accessed by navigating to different parts of the report using the tabs at the top</w:t>
      </w:r>
      <w:r>
        <w:t xml:space="preserve">. </w:t>
      </w:r>
      <w:r w:rsidR="002E2CDE">
        <w:t>The profiles can be manipulated by selecting the district, and the data can be sort</w:t>
      </w:r>
      <w:r w:rsidR="0087420F">
        <w:t>ed</w:t>
      </w:r>
      <w:r w:rsidR="002E2CDE">
        <w:t xml:space="preserve"> by clicking on the header titles</w:t>
      </w:r>
      <w:r>
        <w:t xml:space="preserve">. </w:t>
      </w:r>
      <w:r w:rsidR="002E2CDE">
        <w:t>The data diction</w:t>
      </w:r>
      <w:r w:rsidR="0087420F">
        <w:t>ary</w:t>
      </w:r>
      <w:r w:rsidR="002E2CDE">
        <w:t xml:space="preserve"> can be found in the full report</w:t>
      </w:r>
      <w:r>
        <w:t xml:space="preserve">. </w:t>
      </w:r>
    </w:p>
    <w:p w:rsidR="002E2CDE" w:rsidRDefault="002E2CDE"/>
    <w:p w:rsidR="00C171DA" w:rsidRDefault="00C171DA">
      <w:r>
        <w:t xml:space="preserve">On a motion by Senator Wilson and a second by Senator Kerr, the </w:t>
      </w:r>
      <w:r w:rsidR="00C35F2A">
        <w:t xml:space="preserve">2018 </w:t>
      </w:r>
      <w:r>
        <w:t>District Data Profile</w:t>
      </w:r>
      <w:r w:rsidR="00C35F2A">
        <w:t>s r</w:t>
      </w:r>
      <w:r>
        <w:t xml:space="preserve">eport was </w:t>
      </w:r>
      <w:r w:rsidR="00C35F2A">
        <w:t>accepted</w:t>
      </w:r>
      <w:r>
        <w:t>.</w:t>
      </w:r>
    </w:p>
    <w:p w:rsidR="00C171DA" w:rsidRDefault="00C171DA"/>
    <w:p w:rsidR="005F2174" w:rsidRDefault="005F2174" w:rsidP="005F2174">
      <w:pPr>
        <w:rPr>
          <w:b/>
        </w:rPr>
      </w:pPr>
      <w:r>
        <w:rPr>
          <w:b/>
        </w:rPr>
        <w:t>Adjournment</w:t>
      </w:r>
    </w:p>
    <w:p w:rsidR="00C171DA" w:rsidRDefault="00C171DA">
      <w:r>
        <w:t>The next meeting is scheduled for September</w:t>
      </w:r>
      <w:r w:rsidR="005816A1">
        <w:t xml:space="preserve">. </w:t>
      </w:r>
      <w:r>
        <w:t>Members will be notified i</w:t>
      </w:r>
      <w:r w:rsidR="00C35F2A">
        <w:t>f</w:t>
      </w:r>
      <w:r>
        <w:t xml:space="preserve"> change is needed</w:t>
      </w:r>
      <w:r w:rsidR="005816A1">
        <w:t xml:space="preserve">. </w:t>
      </w:r>
    </w:p>
    <w:p w:rsidR="00C76CA3" w:rsidRDefault="00C76CA3"/>
    <w:p w:rsidR="00C171DA" w:rsidRPr="00C171DA" w:rsidRDefault="005F2174">
      <w:r>
        <w:t>T</w:t>
      </w:r>
      <w:r w:rsidR="00C171DA">
        <w:t xml:space="preserve">here being no further business, the meeting </w:t>
      </w:r>
      <w:r w:rsidR="008041F2">
        <w:t xml:space="preserve">was </w:t>
      </w:r>
      <w:r w:rsidR="00C171DA">
        <w:t>adjourned at 2:00 p.m.</w:t>
      </w:r>
    </w:p>
    <w:sectPr w:rsidR="00C171DA" w:rsidRPr="00C171DA" w:rsidSect="00A1211A">
      <w:footerReference w:type="default" r:id="rId7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DE" w:rsidRDefault="002E2CDE">
      <w:r>
        <w:separator/>
      </w:r>
    </w:p>
  </w:endnote>
  <w:endnote w:type="continuationSeparator" w:id="0">
    <w:p w:rsidR="002E2CDE" w:rsidRDefault="002E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087D9D" w:rsidRPr="00087D9D" w:rsidTr="00087D9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087D9D" w:rsidRPr="00087D9D" w:rsidRDefault="00087D9D" w:rsidP="00087D9D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https://apps.legislature.ky.gov/CommitteeDocuments/117</w:t>
          </w:r>
        </w:p>
      </w:tc>
    </w:tr>
  </w:tbl>
  <w:p w:rsidR="002E2CDE" w:rsidRPr="00087D9D" w:rsidRDefault="00087D9D" w:rsidP="00087D9D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66D6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DE" w:rsidRDefault="002E2CDE">
      <w:r>
        <w:separator/>
      </w:r>
    </w:p>
  </w:footnote>
  <w:footnote w:type="continuationSeparator" w:id="0">
    <w:p w:rsidR="002E2CDE" w:rsidRDefault="002E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D49"/>
    <w:multiLevelType w:val="multilevel"/>
    <w:tmpl w:val="9520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50886"/>
    <w:multiLevelType w:val="multilevel"/>
    <w:tmpl w:val="3706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robert.jenkins@lrc.ky.gov"/>
    <w:docVar w:name="minpath" w:val="u:\minutes\eaars\190618.docx"/>
  </w:docVars>
  <w:rsids>
    <w:rsidRoot w:val="00AB3A5A"/>
    <w:rsid w:val="00016C65"/>
    <w:rsid w:val="00025243"/>
    <w:rsid w:val="00025BDA"/>
    <w:rsid w:val="00054262"/>
    <w:rsid w:val="0006060A"/>
    <w:rsid w:val="00072AA2"/>
    <w:rsid w:val="0008663C"/>
    <w:rsid w:val="00087D9D"/>
    <w:rsid w:val="000A6BA5"/>
    <w:rsid w:val="000B016E"/>
    <w:rsid w:val="000B393B"/>
    <w:rsid w:val="000E34D3"/>
    <w:rsid w:val="001065C5"/>
    <w:rsid w:val="0012272B"/>
    <w:rsid w:val="00127E65"/>
    <w:rsid w:val="0017295D"/>
    <w:rsid w:val="00183EF4"/>
    <w:rsid w:val="00193477"/>
    <w:rsid w:val="001B4BAC"/>
    <w:rsid w:val="001C3D02"/>
    <w:rsid w:val="001C6984"/>
    <w:rsid w:val="001D5794"/>
    <w:rsid w:val="001E06A8"/>
    <w:rsid w:val="001F2A02"/>
    <w:rsid w:val="001F637B"/>
    <w:rsid w:val="002375DC"/>
    <w:rsid w:val="0024278B"/>
    <w:rsid w:val="00251816"/>
    <w:rsid w:val="00282E73"/>
    <w:rsid w:val="002942CE"/>
    <w:rsid w:val="002C093F"/>
    <w:rsid w:val="002C4CFE"/>
    <w:rsid w:val="002C5D0F"/>
    <w:rsid w:val="002E2CBA"/>
    <w:rsid w:val="002E2CDE"/>
    <w:rsid w:val="002F0881"/>
    <w:rsid w:val="00380091"/>
    <w:rsid w:val="00384A90"/>
    <w:rsid w:val="003B1259"/>
    <w:rsid w:val="003D0D93"/>
    <w:rsid w:val="003D3B78"/>
    <w:rsid w:val="003F437A"/>
    <w:rsid w:val="0041748A"/>
    <w:rsid w:val="004417E4"/>
    <w:rsid w:val="004A1725"/>
    <w:rsid w:val="004C6F26"/>
    <w:rsid w:val="004D2A2D"/>
    <w:rsid w:val="004E6441"/>
    <w:rsid w:val="00502C02"/>
    <w:rsid w:val="00515E1C"/>
    <w:rsid w:val="0056611E"/>
    <w:rsid w:val="005816A1"/>
    <w:rsid w:val="0058193C"/>
    <w:rsid w:val="005959D0"/>
    <w:rsid w:val="005B643D"/>
    <w:rsid w:val="005F2174"/>
    <w:rsid w:val="00610732"/>
    <w:rsid w:val="00626A9D"/>
    <w:rsid w:val="0065000F"/>
    <w:rsid w:val="006579F7"/>
    <w:rsid w:val="006A7E86"/>
    <w:rsid w:val="006B5ADC"/>
    <w:rsid w:val="006C36EE"/>
    <w:rsid w:val="00702972"/>
    <w:rsid w:val="00714216"/>
    <w:rsid w:val="00720595"/>
    <w:rsid w:val="007308C1"/>
    <w:rsid w:val="007324D1"/>
    <w:rsid w:val="007417DD"/>
    <w:rsid w:val="007419BA"/>
    <w:rsid w:val="00763A1A"/>
    <w:rsid w:val="00776E02"/>
    <w:rsid w:val="007A6CB0"/>
    <w:rsid w:val="007C7561"/>
    <w:rsid w:val="007D5D47"/>
    <w:rsid w:val="007D6414"/>
    <w:rsid w:val="00802725"/>
    <w:rsid w:val="008041F2"/>
    <w:rsid w:val="00857F7A"/>
    <w:rsid w:val="008704D0"/>
    <w:rsid w:val="0087420F"/>
    <w:rsid w:val="00884596"/>
    <w:rsid w:val="0091521B"/>
    <w:rsid w:val="00934006"/>
    <w:rsid w:val="009612F3"/>
    <w:rsid w:val="00961E60"/>
    <w:rsid w:val="0098745A"/>
    <w:rsid w:val="009A4176"/>
    <w:rsid w:val="009B4A76"/>
    <w:rsid w:val="009B57E8"/>
    <w:rsid w:val="00A1211A"/>
    <w:rsid w:val="00A14343"/>
    <w:rsid w:val="00A31915"/>
    <w:rsid w:val="00A85A51"/>
    <w:rsid w:val="00A87EC8"/>
    <w:rsid w:val="00A967DC"/>
    <w:rsid w:val="00A97A14"/>
    <w:rsid w:val="00AA3148"/>
    <w:rsid w:val="00AA4D6A"/>
    <w:rsid w:val="00AB3A5A"/>
    <w:rsid w:val="00AE3FC0"/>
    <w:rsid w:val="00B0006B"/>
    <w:rsid w:val="00B052E6"/>
    <w:rsid w:val="00B1063C"/>
    <w:rsid w:val="00B43C2A"/>
    <w:rsid w:val="00B46D9E"/>
    <w:rsid w:val="00B64C0A"/>
    <w:rsid w:val="00B65907"/>
    <w:rsid w:val="00B70C95"/>
    <w:rsid w:val="00B72DF6"/>
    <w:rsid w:val="00B95359"/>
    <w:rsid w:val="00BC3D94"/>
    <w:rsid w:val="00C051AF"/>
    <w:rsid w:val="00C05FD6"/>
    <w:rsid w:val="00C077B1"/>
    <w:rsid w:val="00C117EA"/>
    <w:rsid w:val="00C16438"/>
    <w:rsid w:val="00C171DA"/>
    <w:rsid w:val="00C17D8F"/>
    <w:rsid w:val="00C35F2A"/>
    <w:rsid w:val="00C57732"/>
    <w:rsid w:val="00C61D48"/>
    <w:rsid w:val="00C62A39"/>
    <w:rsid w:val="00C74610"/>
    <w:rsid w:val="00C76CA3"/>
    <w:rsid w:val="00CB01B3"/>
    <w:rsid w:val="00CB1B67"/>
    <w:rsid w:val="00CB7856"/>
    <w:rsid w:val="00CD5E60"/>
    <w:rsid w:val="00D05E88"/>
    <w:rsid w:val="00D32941"/>
    <w:rsid w:val="00D36232"/>
    <w:rsid w:val="00D53A4A"/>
    <w:rsid w:val="00D61D57"/>
    <w:rsid w:val="00D66D67"/>
    <w:rsid w:val="00D92131"/>
    <w:rsid w:val="00D9547C"/>
    <w:rsid w:val="00DC18A6"/>
    <w:rsid w:val="00DE67F1"/>
    <w:rsid w:val="00E06085"/>
    <w:rsid w:val="00E22A17"/>
    <w:rsid w:val="00E24445"/>
    <w:rsid w:val="00E37AE5"/>
    <w:rsid w:val="00E61ECB"/>
    <w:rsid w:val="00E75286"/>
    <w:rsid w:val="00E8229C"/>
    <w:rsid w:val="00E915C1"/>
    <w:rsid w:val="00EC03EF"/>
    <w:rsid w:val="00ED5E43"/>
    <w:rsid w:val="00F06194"/>
    <w:rsid w:val="00F521DB"/>
    <w:rsid w:val="00FE51D5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30DF01-BA5A-4C07-A01B-CA674240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B64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4C0A"/>
    <w:rPr>
      <w:sz w:val="26"/>
    </w:rPr>
  </w:style>
  <w:style w:type="table" w:styleId="TableGrid">
    <w:name w:val="Table Grid"/>
    <w:basedOn w:val="TableNormal"/>
    <w:rsid w:val="00B6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64C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nhideWhenUsed/>
    <w:rsid w:val="002C09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75D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tentareaheader">
    <w:name w:val="contentareaheader"/>
    <w:basedOn w:val="Normal"/>
    <w:rsid w:val="00E22A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2A17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2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2A17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2A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7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07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0</TotalTime>
  <Pages>1</Pages>
  <Words>2146</Words>
  <Characters>12316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White, Christal (LRC)</dc:creator>
  <cp:keywords/>
  <cp:lastModifiedBy>Collins, Sha Sha (LRC)</cp:lastModifiedBy>
  <cp:revision>2</cp:revision>
  <cp:lastPrinted>1993-03-11T17:52:00Z</cp:lastPrinted>
  <dcterms:created xsi:type="dcterms:W3CDTF">2019-07-08T14:58:00Z</dcterms:created>
  <dcterms:modified xsi:type="dcterms:W3CDTF">2019-07-08T14:58:00Z</dcterms:modified>
</cp:coreProperties>
</file>