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00742">
      <w:pPr>
        <w:pStyle w:val="Heading1"/>
        <w:ind w:firstLine="0"/>
        <w:rPr>
          <w:rFonts w:ascii="Times New Roman" w:hAnsi="Times New Roman"/>
        </w:rPr>
      </w:pPr>
      <w:bookmarkStart w:id="0" w:name="cmte"/>
      <w:bookmarkEnd w:id="0"/>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 xml:space="preserve">Minutes </w:t>
      </w:r>
      <w:bookmarkStart w:id="1" w:name="_GoBack"/>
      <w:bookmarkEnd w:id="1"/>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800742">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800742">
        <w:rPr>
          <w:rFonts w:ascii="Times New Roman" w:hAnsi="Times New Roman"/>
        </w:rPr>
        <w:t>October 17,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sidP="006F1982">
      <w:pPr>
        <w:spacing w:line="360" w:lineRule="auto"/>
      </w:pPr>
      <w:r>
        <w:t>The</w:t>
      </w:r>
      <w:r>
        <w:rPr>
          <w:vanish/>
          <w:sz w:val="10"/>
        </w:rPr>
        <w:t>&lt;MeetNo2&gt;</w:t>
      </w:r>
      <w:r>
        <w:t xml:space="preserve"> </w:t>
      </w:r>
      <w:bookmarkStart w:id="4" w:name="MeetNo2"/>
      <w:bookmarkEnd w:id="4"/>
      <w:r w:rsidR="004E332F">
        <w:t>m</w:t>
      </w:r>
      <w:r>
        <w:t xml:space="preserve">eeting of the </w:t>
      </w:r>
      <w:bookmarkStart w:id="5" w:name="cmte2"/>
      <w:bookmarkEnd w:id="5"/>
      <w:r w:rsidR="00800742">
        <w:t>Education Assessment and Accountability Review Subcommittee</w:t>
      </w:r>
      <w:r>
        <w:t xml:space="preserve"> was held on</w:t>
      </w:r>
      <w:r>
        <w:rPr>
          <w:vanish/>
          <w:sz w:val="10"/>
        </w:rPr>
        <w:t>&lt;Day&gt;</w:t>
      </w:r>
      <w:r>
        <w:t xml:space="preserve"> </w:t>
      </w:r>
      <w:bookmarkStart w:id="6" w:name="Day"/>
      <w:bookmarkEnd w:id="6"/>
      <w:r w:rsidR="00800742">
        <w:t>Thursday</w:t>
      </w:r>
      <w:r>
        <w:t>,</w:t>
      </w:r>
      <w:r>
        <w:rPr>
          <w:vanish/>
          <w:sz w:val="10"/>
        </w:rPr>
        <w:t>&lt;MeetMDY2&gt;</w:t>
      </w:r>
      <w:r>
        <w:t xml:space="preserve"> </w:t>
      </w:r>
      <w:bookmarkStart w:id="7" w:name="MeetMDY2"/>
      <w:bookmarkEnd w:id="7"/>
      <w:r w:rsidR="00800742">
        <w:t>October 17, 2019</w:t>
      </w:r>
      <w:r>
        <w:t>, at</w:t>
      </w:r>
      <w:r>
        <w:rPr>
          <w:vanish/>
          <w:sz w:val="10"/>
        </w:rPr>
        <w:t>&lt;MeetTime&gt;</w:t>
      </w:r>
      <w:r>
        <w:t xml:space="preserve"> </w:t>
      </w:r>
      <w:bookmarkStart w:id="8" w:name="MeetTime"/>
      <w:bookmarkEnd w:id="8"/>
      <w:r w:rsidR="00800742">
        <w:t>1:00 PM</w:t>
      </w:r>
      <w:r>
        <w:t>, in</w:t>
      </w:r>
      <w:r>
        <w:rPr>
          <w:vanish/>
          <w:sz w:val="10"/>
        </w:rPr>
        <w:t>&lt;Room&gt;</w:t>
      </w:r>
      <w:r>
        <w:t xml:space="preserve"> </w:t>
      </w:r>
      <w:bookmarkStart w:id="9" w:name="Room"/>
      <w:bookmarkEnd w:id="9"/>
      <w:r w:rsidR="00800742">
        <w:t>Room 129 of the Capitol Annex</w:t>
      </w:r>
      <w:r>
        <w:t xml:space="preserve">. </w:t>
      </w:r>
      <w:bookmarkStart w:id="10" w:name="pchair"/>
      <w:bookmarkEnd w:id="10"/>
      <w:r w:rsidR="00800742">
        <w:t xml:space="preserve">Senator Max Wise, </w:t>
      </w:r>
      <w:r w:rsidR="00533C2A">
        <w:t>Co-</w:t>
      </w:r>
      <w:r w:rsidR="00800742">
        <w:t>Chair</w:t>
      </w:r>
      <w:r>
        <w:t>, called the meeting to order, and the secretary</w:t>
      </w:r>
      <w:r w:rsidR="00B8260B">
        <w:t xml:space="preserve"> </w:t>
      </w:r>
      <w:r>
        <w:t>called the roll.</w:t>
      </w:r>
    </w:p>
    <w:p w:rsidR="000A6BA5" w:rsidRDefault="000A6BA5"/>
    <w:p w:rsidR="000A6BA5" w:rsidRDefault="000A6BA5">
      <w:r>
        <w:t>Present were:</w:t>
      </w:r>
    </w:p>
    <w:p w:rsidR="000A6BA5" w:rsidRDefault="000A6BA5">
      <w:r>
        <w:rPr>
          <w:u w:val="single"/>
        </w:rPr>
        <w:t>Members:</w:t>
      </w:r>
      <w:r>
        <w:rPr>
          <w:vanish/>
          <w:sz w:val="10"/>
          <w:u w:val="single"/>
        </w:rPr>
        <w:t>&lt;Members&gt;</w:t>
      </w:r>
      <w:r>
        <w:t xml:space="preserve"> </w:t>
      </w:r>
      <w:bookmarkStart w:id="11" w:name="Members"/>
      <w:bookmarkEnd w:id="11"/>
      <w:r w:rsidR="00800742">
        <w:t>Senator Max Wise, Co-Chair; Representative Brandon Reed, Co-Chair; Senators Alice Forgy Kerr, and Mike Wilson; Representatives Tina Bojanowski, Regina Huff, and Steve Riley</w:t>
      </w:r>
      <w:r>
        <w:t>.</w:t>
      </w:r>
    </w:p>
    <w:p w:rsidR="000A6BA5" w:rsidRDefault="000A6BA5"/>
    <w:p w:rsidR="000A6BA5" w:rsidRDefault="000A6BA5">
      <w:r>
        <w:rPr>
          <w:u w:val="single"/>
        </w:rPr>
        <w:t>LRC Staff:</w:t>
      </w:r>
      <w:r>
        <w:t xml:space="preserve">  </w:t>
      </w:r>
      <w:bookmarkStart w:id="12" w:name="cmtestaff"/>
      <w:bookmarkEnd w:id="12"/>
      <w:r w:rsidR="00800742">
        <w:t>Joshua Collins, Yvette Perry, and Christal White.</w:t>
      </w:r>
    </w:p>
    <w:p w:rsidR="00800742" w:rsidRDefault="00800742"/>
    <w:p w:rsidR="00800742" w:rsidRDefault="00800742">
      <w:pPr>
        <w:rPr>
          <w:b/>
        </w:rPr>
      </w:pPr>
      <w:r w:rsidRPr="00800742">
        <w:rPr>
          <w:b/>
        </w:rPr>
        <w:t>Approval of Minutes</w:t>
      </w:r>
    </w:p>
    <w:p w:rsidR="00800742" w:rsidRPr="00800742" w:rsidRDefault="00800742">
      <w:r>
        <w:t>On a motion by Representative Riley and a second by Representative Reed, the minutes of the September 17, 2019 meeting were approved.</w:t>
      </w:r>
    </w:p>
    <w:p w:rsidR="00800742" w:rsidRDefault="00800742">
      <w:pPr>
        <w:rPr>
          <w:b/>
        </w:rPr>
      </w:pPr>
    </w:p>
    <w:p w:rsidR="00800742" w:rsidRDefault="00800742">
      <w:pPr>
        <w:rPr>
          <w:b/>
        </w:rPr>
      </w:pPr>
      <w:r>
        <w:rPr>
          <w:b/>
        </w:rPr>
        <w:t>Teacher Shortages and Supports for New Teachers</w:t>
      </w:r>
    </w:p>
    <w:p w:rsidR="0073557D" w:rsidRDefault="0073557D">
      <w:pPr>
        <w:rPr>
          <w:b/>
        </w:rPr>
      </w:pPr>
    </w:p>
    <w:p w:rsidR="003F54A7" w:rsidRDefault="009A6F01">
      <w:pPr>
        <w:rPr>
          <w:szCs w:val="26"/>
        </w:rPr>
      </w:pPr>
      <w:r>
        <w:rPr>
          <w:szCs w:val="26"/>
        </w:rPr>
        <w:t>S</w:t>
      </w:r>
      <w:r w:rsidRPr="003F54A7">
        <w:rPr>
          <w:szCs w:val="26"/>
        </w:rPr>
        <w:t>taff from the Off</w:t>
      </w:r>
      <w:r>
        <w:rPr>
          <w:szCs w:val="26"/>
        </w:rPr>
        <w:t xml:space="preserve">ice of Education Accountability, </w:t>
      </w:r>
      <w:r>
        <w:t xml:space="preserve">Dr. Bart Ligouri, Research Division Manager, and Allison Stevens, Research Analyst, presented the </w:t>
      </w:r>
      <w:r w:rsidR="003F54A7" w:rsidRPr="003F54A7">
        <w:rPr>
          <w:szCs w:val="26"/>
        </w:rPr>
        <w:t xml:space="preserve">committee </w:t>
      </w:r>
      <w:r>
        <w:rPr>
          <w:szCs w:val="26"/>
        </w:rPr>
        <w:t xml:space="preserve">report </w:t>
      </w:r>
      <w:r w:rsidR="003F54A7" w:rsidRPr="003F54A7">
        <w:rPr>
          <w:szCs w:val="26"/>
        </w:rPr>
        <w:t xml:space="preserve">adopted </w:t>
      </w:r>
      <w:r>
        <w:rPr>
          <w:szCs w:val="26"/>
        </w:rPr>
        <w:t xml:space="preserve">for </w:t>
      </w:r>
      <w:r w:rsidR="003F54A7" w:rsidRPr="003F54A7">
        <w:rPr>
          <w:szCs w:val="26"/>
        </w:rPr>
        <w:t>the 2019 OEA Research Agenda</w:t>
      </w:r>
      <w:r>
        <w:rPr>
          <w:szCs w:val="26"/>
        </w:rPr>
        <w:t xml:space="preserve">. </w:t>
      </w:r>
    </w:p>
    <w:p w:rsidR="001021B4" w:rsidRDefault="001021B4">
      <w:pPr>
        <w:rPr>
          <w:szCs w:val="26"/>
        </w:rPr>
      </w:pPr>
    </w:p>
    <w:p w:rsidR="001021B4" w:rsidRDefault="001021B4">
      <w:pPr>
        <w:rPr>
          <w:szCs w:val="26"/>
        </w:rPr>
      </w:pPr>
      <w:r>
        <w:rPr>
          <w:szCs w:val="26"/>
        </w:rPr>
        <w:t xml:space="preserve">Ms. Stevens </w:t>
      </w:r>
      <w:r w:rsidR="00C90E52">
        <w:rPr>
          <w:szCs w:val="26"/>
        </w:rPr>
        <w:t>provided</w:t>
      </w:r>
      <w:r>
        <w:rPr>
          <w:szCs w:val="26"/>
        </w:rPr>
        <w:t xml:space="preserve"> an overview of teacher shortages and teacher turnover in Kentucky, including Career and Technical Education (CTE). The report examine</w:t>
      </w:r>
      <w:r w:rsidR="00505D28">
        <w:rPr>
          <w:szCs w:val="26"/>
        </w:rPr>
        <w:t>s</w:t>
      </w:r>
      <w:r>
        <w:rPr>
          <w:szCs w:val="26"/>
        </w:rPr>
        <w:t xml:space="preserve"> teacher turnover rates by region, district, school demographics, certification type</w:t>
      </w:r>
      <w:r w:rsidR="000B5117">
        <w:rPr>
          <w:szCs w:val="26"/>
        </w:rPr>
        <w:t>,</w:t>
      </w:r>
      <w:r>
        <w:rPr>
          <w:szCs w:val="26"/>
        </w:rPr>
        <w:t xml:space="preserve"> and the association between teacher turnover and student outcomes. Data </w:t>
      </w:r>
      <w:r w:rsidR="00C90E52">
        <w:rPr>
          <w:szCs w:val="26"/>
        </w:rPr>
        <w:t xml:space="preserve">used in the compilation of the report was </w:t>
      </w:r>
      <w:r>
        <w:rPr>
          <w:szCs w:val="26"/>
        </w:rPr>
        <w:t xml:space="preserve">provided by the Kentucky Department of Education (KDE), the Kentucky Center for Statistics, the Council for </w:t>
      </w:r>
      <w:r w:rsidR="006A22DD">
        <w:rPr>
          <w:szCs w:val="26"/>
        </w:rPr>
        <w:t>Post-Secondary</w:t>
      </w:r>
      <w:r>
        <w:rPr>
          <w:szCs w:val="26"/>
        </w:rPr>
        <w:t xml:space="preserve"> Education (CPE), and an OEA </w:t>
      </w:r>
      <w:r w:rsidR="006A22DD">
        <w:rPr>
          <w:szCs w:val="26"/>
        </w:rPr>
        <w:t>Principals S</w:t>
      </w:r>
      <w:r>
        <w:rPr>
          <w:szCs w:val="26"/>
        </w:rPr>
        <w:t>urvey regarding teacher shortages</w:t>
      </w:r>
      <w:r w:rsidR="00417CE1">
        <w:rPr>
          <w:szCs w:val="26"/>
        </w:rPr>
        <w:t>,</w:t>
      </w:r>
      <w:r>
        <w:rPr>
          <w:szCs w:val="26"/>
        </w:rPr>
        <w:t xml:space="preserve"> turnover</w:t>
      </w:r>
      <w:r w:rsidR="00417CE1">
        <w:rPr>
          <w:szCs w:val="26"/>
        </w:rPr>
        <w:t>,</w:t>
      </w:r>
      <w:r>
        <w:rPr>
          <w:szCs w:val="26"/>
        </w:rPr>
        <w:t xml:space="preserve"> and supports for new teachers. </w:t>
      </w:r>
    </w:p>
    <w:p w:rsidR="001021B4" w:rsidRDefault="001021B4">
      <w:pPr>
        <w:rPr>
          <w:szCs w:val="26"/>
        </w:rPr>
      </w:pPr>
    </w:p>
    <w:p w:rsidR="00C90E52" w:rsidRDefault="00365511" w:rsidP="00FE559F">
      <w:pPr>
        <w:rPr>
          <w:szCs w:val="26"/>
        </w:rPr>
      </w:pPr>
      <w:r>
        <w:rPr>
          <w:szCs w:val="26"/>
        </w:rPr>
        <w:t>T</w:t>
      </w:r>
      <w:r w:rsidR="00D41A7D">
        <w:rPr>
          <w:szCs w:val="26"/>
        </w:rPr>
        <w:t xml:space="preserve">eachers with emergency certificates </w:t>
      </w:r>
      <w:r w:rsidR="00484DA1">
        <w:rPr>
          <w:szCs w:val="26"/>
        </w:rPr>
        <w:t>and</w:t>
      </w:r>
      <w:r w:rsidR="00597584">
        <w:rPr>
          <w:szCs w:val="26"/>
        </w:rPr>
        <w:t xml:space="preserve"> </w:t>
      </w:r>
      <w:r w:rsidR="00D41A7D">
        <w:rPr>
          <w:szCs w:val="26"/>
        </w:rPr>
        <w:t>alternative certificates</w:t>
      </w:r>
      <w:r w:rsidR="001C5D58">
        <w:rPr>
          <w:szCs w:val="26"/>
        </w:rPr>
        <w:t xml:space="preserve"> </w:t>
      </w:r>
      <w:r w:rsidR="00F85918">
        <w:rPr>
          <w:szCs w:val="26"/>
        </w:rPr>
        <w:t>represent</w:t>
      </w:r>
      <w:r w:rsidR="00EA45B4">
        <w:rPr>
          <w:szCs w:val="26"/>
        </w:rPr>
        <w:t xml:space="preserve"> </w:t>
      </w:r>
      <w:r w:rsidR="004444A5">
        <w:rPr>
          <w:szCs w:val="26"/>
        </w:rPr>
        <w:t>3.9</w:t>
      </w:r>
      <w:r w:rsidR="001C5D58">
        <w:rPr>
          <w:szCs w:val="26"/>
        </w:rPr>
        <w:t xml:space="preserve"> percent of </w:t>
      </w:r>
      <w:r w:rsidR="00EA45B4">
        <w:rPr>
          <w:szCs w:val="26"/>
        </w:rPr>
        <w:t xml:space="preserve">Kentucky </w:t>
      </w:r>
      <w:r w:rsidR="00D41A7D">
        <w:rPr>
          <w:szCs w:val="26"/>
        </w:rPr>
        <w:t>teachers</w:t>
      </w:r>
      <w:r w:rsidR="001C5D58">
        <w:rPr>
          <w:szCs w:val="26"/>
        </w:rPr>
        <w:t xml:space="preserve"> and</w:t>
      </w:r>
      <w:r w:rsidR="000B5117">
        <w:rPr>
          <w:szCs w:val="26"/>
        </w:rPr>
        <w:t xml:space="preserve"> </w:t>
      </w:r>
      <w:r w:rsidR="00484DA1">
        <w:rPr>
          <w:szCs w:val="26"/>
        </w:rPr>
        <w:t xml:space="preserve">may underestimate </w:t>
      </w:r>
      <w:r w:rsidR="008D1136">
        <w:rPr>
          <w:szCs w:val="26"/>
        </w:rPr>
        <w:t xml:space="preserve">overall </w:t>
      </w:r>
      <w:r w:rsidR="00484DA1">
        <w:rPr>
          <w:szCs w:val="26"/>
        </w:rPr>
        <w:t xml:space="preserve">teacher shortages. </w:t>
      </w:r>
      <w:r w:rsidR="00A73451">
        <w:rPr>
          <w:szCs w:val="26"/>
        </w:rPr>
        <w:t>Emergency certificates</w:t>
      </w:r>
      <w:r w:rsidR="00F54AD1">
        <w:rPr>
          <w:szCs w:val="26"/>
        </w:rPr>
        <w:t xml:space="preserve"> are</w:t>
      </w:r>
      <w:r w:rsidR="000D3802">
        <w:rPr>
          <w:szCs w:val="26"/>
        </w:rPr>
        <w:t xml:space="preserve"> </w:t>
      </w:r>
      <w:r w:rsidR="00645F13">
        <w:rPr>
          <w:szCs w:val="26"/>
        </w:rPr>
        <w:t xml:space="preserve">issued </w:t>
      </w:r>
      <w:r w:rsidR="00FE559F">
        <w:rPr>
          <w:szCs w:val="26"/>
        </w:rPr>
        <w:t>when</w:t>
      </w:r>
      <w:r w:rsidR="00F85918">
        <w:rPr>
          <w:szCs w:val="26"/>
        </w:rPr>
        <w:t xml:space="preserve"> </w:t>
      </w:r>
      <w:r w:rsidR="00FE559F">
        <w:rPr>
          <w:szCs w:val="26"/>
        </w:rPr>
        <w:t>a district proves</w:t>
      </w:r>
      <w:r w:rsidR="00645F13">
        <w:rPr>
          <w:szCs w:val="26"/>
        </w:rPr>
        <w:t xml:space="preserve"> </w:t>
      </w:r>
      <w:r w:rsidR="00F85918">
        <w:rPr>
          <w:szCs w:val="26"/>
        </w:rPr>
        <w:t>difficulty in hiring</w:t>
      </w:r>
      <w:r w:rsidR="00645F13">
        <w:rPr>
          <w:szCs w:val="26"/>
        </w:rPr>
        <w:t xml:space="preserve"> a qualified candidate</w:t>
      </w:r>
      <w:r w:rsidR="00A73451">
        <w:rPr>
          <w:szCs w:val="26"/>
        </w:rPr>
        <w:t>.</w:t>
      </w:r>
      <w:r w:rsidR="00645F13">
        <w:rPr>
          <w:szCs w:val="26"/>
        </w:rPr>
        <w:t xml:space="preserve"> </w:t>
      </w:r>
      <w:r w:rsidR="001C5D58">
        <w:rPr>
          <w:szCs w:val="26"/>
        </w:rPr>
        <w:t>Teachers with a</w:t>
      </w:r>
      <w:r w:rsidR="00645F13">
        <w:rPr>
          <w:szCs w:val="26"/>
        </w:rPr>
        <w:t xml:space="preserve">lternative </w:t>
      </w:r>
      <w:r w:rsidR="000D3802">
        <w:rPr>
          <w:szCs w:val="26"/>
        </w:rPr>
        <w:t xml:space="preserve">certificate </w:t>
      </w:r>
      <w:r w:rsidR="00F54AD1">
        <w:rPr>
          <w:szCs w:val="26"/>
        </w:rPr>
        <w:t>can be hired</w:t>
      </w:r>
      <w:r w:rsidR="00412BC0">
        <w:rPr>
          <w:szCs w:val="26"/>
        </w:rPr>
        <w:t xml:space="preserve"> </w:t>
      </w:r>
      <w:r w:rsidR="00F54AD1">
        <w:rPr>
          <w:szCs w:val="26"/>
        </w:rPr>
        <w:t>based on</w:t>
      </w:r>
      <w:r w:rsidR="000D3802">
        <w:rPr>
          <w:szCs w:val="26"/>
        </w:rPr>
        <w:t xml:space="preserve"> valuable work experience and </w:t>
      </w:r>
      <w:r w:rsidR="00FE559F">
        <w:rPr>
          <w:szCs w:val="26"/>
        </w:rPr>
        <w:t>continued</w:t>
      </w:r>
      <w:r w:rsidR="00F54AD1">
        <w:rPr>
          <w:szCs w:val="26"/>
        </w:rPr>
        <w:t xml:space="preserve"> pursuit</w:t>
      </w:r>
      <w:r w:rsidR="00F85918">
        <w:rPr>
          <w:szCs w:val="26"/>
        </w:rPr>
        <w:t xml:space="preserve"> of</w:t>
      </w:r>
      <w:r w:rsidR="00412BC0">
        <w:rPr>
          <w:szCs w:val="26"/>
        </w:rPr>
        <w:t xml:space="preserve"> </w:t>
      </w:r>
      <w:r w:rsidR="00F54AD1">
        <w:rPr>
          <w:szCs w:val="26"/>
        </w:rPr>
        <w:t xml:space="preserve">a </w:t>
      </w:r>
      <w:r w:rsidR="00412BC0">
        <w:rPr>
          <w:szCs w:val="26"/>
        </w:rPr>
        <w:t>professional teaching certification</w:t>
      </w:r>
      <w:r w:rsidR="001C5D58">
        <w:rPr>
          <w:szCs w:val="26"/>
        </w:rPr>
        <w:t xml:space="preserve"> without</w:t>
      </w:r>
      <w:r w:rsidR="00FE559F">
        <w:rPr>
          <w:szCs w:val="26"/>
        </w:rPr>
        <w:t xml:space="preserve"> </w:t>
      </w:r>
      <w:r w:rsidR="001C5D58">
        <w:rPr>
          <w:szCs w:val="26"/>
        </w:rPr>
        <w:t xml:space="preserve">the requirement of proving an unavailable, qualified candidate. </w:t>
      </w:r>
      <w:r w:rsidR="00D5714A">
        <w:rPr>
          <w:szCs w:val="26"/>
        </w:rPr>
        <w:t xml:space="preserve">Teachers with alternative and emergency certificates </w:t>
      </w:r>
      <w:r w:rsidR="00ED11BB">
        <w:rPr>
          <w:szCs w:val="26"/>
        </w:rPr>
        <w:t>help</w:t>
      </w:r>
      <w:r w:rsidR="00621336">
        <w:rPr>
          <w:szCs w:val="26"/>
        </w:rPr>
        <w:t xml:space="preserve"> </w:t>
      </w:r>
      <w:r w:rsidR="00D5714A">
        <w:rPr>
          <w:szCs w:val="26"/>
        </w:rPr>
        <w:t>determin</w:t>
      </w:r>
      <w:r w:rsidR="00ED11BB">
        <w:rPr>
          <w:szCs w:val="26"/>
        </w:rPr>
        <w:t>e</w:t>
      </w:r>
      <w:r w:rsidR="002B3D21">
        <w:rPr>
          <w:szCs w:val="26"/>
        </w:rPr>
        <w:t xml:space="preserve"> critical shortage areas</w:t>
      </w:r>
      <w:r w:rsidR="00FE559F">
        <w:rPr>
          <w:szCs w:val="26"/>
        </w:rPr>
        <w:t xml:space="preserve"> but </w:t>
      </w:r>
      <w:r w:rsidR="001C5D58">
        <w:rPr>
          <w:szCs w:val="26"/>
        </w:rPr>
        <w:t>are</w:t>
      </w:r>
      <w:r w:rsidR="00FE559F">
        <w:rPr>
          <w:szCs w:val="26"/>
        </w:rPr>
        <w:t xml:space="preserve"> not include</w:t>
      </w:r>
      <w:r w:rsidR="001C5D58">
        <w:rPr>
          <w:szCs w:val="26"/>
        </w:rPr>
        <w:t>d in</w:t>
      </w:r>
      <w:r w:rsidR="00F54AD1">
        <w:rPr>
          <w:szCs w:val="26"/>
        </w:rPr>
        <w:t xml:space="preserve"> </w:t>
      </w:r>
      <w:r w:rsidR="00505D28">
        <w:rPr>
          <w:szCs w:val="26"/>
        </w:rPr>
        <w:t xml:space="preserve">the number of </w:t>
      </w:r>
      <w:r w:rsidR="00D5714A">
        <w:rPr>
          <w:szCs w:val="26"/>
        </w:rPr>
        <w:t>out-of-field teachers</w:t>
      </w:r>
      <w:r w:rsidR="00505D28">
        <w:rPr>
          <w:szCs w:val="26"/>
        </w:rPr>
        <w:t xml:space="preserve"> or</w:t>
      </w:r>
      <w:r w:rsidR="00D5714A">
        <w:rPr>
          <w:szCs w:val="26"/>
        </w:rPr>
        <w:t xml:space="preserve"> unfilled positions</w:t>
      </w:r>
      <w:r w:rsidR="002B3D21">
        <w:rPr>
          <w:szCs w:val="26"/>
        </w:rPr>
        <w:t xml:space="preserve"> in Kentucky</w:t>
      </w:r>
      <w:r w:rsidR="00621336">
        <w:rPr>
          <w:szCs w:val="26"/>
        </w:rPr>
        <w:t xml:space="preserve">. Ms. Stevens </w:t>
      </w:r>
      <w:r w:rsidR="00F54AD1">
        <w:rPr>
          <w:szCs w:val="26"/>
        </w:rPr>
        <w:t>suggested</w:t>
      </w:r>
      <w:r w:rsidR="00621336">
        <w:rPr>
          <w:szCs w:val="26"/>
        </w:rPr>
        <w:t xml:space="preserve"> KDE </w:t>
      </w:r>
      <w:r w:rsidR="00B14C2D">
        <w:rPr>
          <w:szCs w:val="26"/>
        </w:rPr>
        <w:t>may</w:t>
      </w:r>
      <w:r w:rsidR="00621336">
        <w:rPr>
          <w:szCs w:val="26"/>
        </w:rPr>
        <w:t xml:space="preserve"> </w:t>
      </w:r>
      <w:r w:rsidR="00ED11BB">
        <w:rPr>
          <w:szCs w:val="26"/>
        </w:rPr>
        <w:t xml:space="preserve">want to </w:t>
      </w:r>
      <w:r w:rsidR="00621336">
        <w:rPr>
          <w:szCs w:val="26"/>
        </w:rPr>
        <w:t>consider</w:t>
      </w:r>
      <w:r w:rsidR="00F56D7C">
        <w:rPr>
          <w:szCs w:val="26"/>
        </w:rPr>
        <w:t xml:space="preserve"> </w:t>
      </w:r>
      <w:r w:rsidR="00621336">
        <w:rPr>
          <w:szCs w:val="26"/>
        </w:rPr>
        <w:t xml:space="preserve">publishing </w:t>
      </w:r>
      <w:r w:rsidR="00A73451">
        <w:rPr>
          <w:szCs w:val="26"/>
        </w:rPr>
        <w:t>methodology and associated data used to determine critical shortage areas</w:t>
      </w:r>
      <w:r w:rsidR="001E6471">
        <w:rPr>
          <w:szCs w:val="26"/>
        </w:rPr>
        <w:t xml:space="preserve"> </w:t>
      </w:r>
      <w:r w:rsidR="00C90E52">
        <w:rPr>
          <w:szCs w:val="26"/>
        </w:rPr>
        <w:t xml:space="preserve">and </w:t>
      </w:r>
      <w:r w:rsidR="00A73451">
        <w:rPr>
          <w:szCs w:val="26"/>
        </w:rPr>
        <w:t xml:space="preserve">a method to differentiate </w:t>
      </w:r>
      <w:r w:rsidR="00F54AD1">
        <w:rPr>
          <w:szCs w:val="26"/>
        </w:rPr>
        <w:t>long-term vacant</w:t>
      </w:r>
      <w:r w:rsidR="00621336">
        <w:rPr>
          <w:szCs w:val="26"/>
        </w:rPr>
        <w:t xml:space="preserve"> </w:t>
      </w:r>
      <w:r w:rsidR="00A73451">
        <w:rPr>
          <w:szCs w:val="26"/>
        </w:rPr>
        <w:t xml:space="preserve">positions </w:t>
      </w:r>
      <w:r w:rsidR="00A85AAC">
        <w:rPr>
          <w:szCs w:val="26"/>
        </w:rPr>
        <w:t>with</w:t>
      </w:r>
      <w:r w:rsidR="00621336">
        <w:rPr>
          <w:szCs w:val="26"/>
        </w:rPr>
        <w:t>in</w:t>
      </w:r>
      <w:r w:rsidR="00A73451">
        <w:rPr>
          <w:szCs w:val="26"/>
        </w:rPr>
        <w:t xml:space="preserve"> the Kent</w:t>
      </w:r>
      <w:r w:rsidR="00621336">
        <w:rPr>
          <w:szCs w:val="26"/>
        </w:rPr>
        <w:t>ucky Educator</w:t>
      </w:r>
      <w:r w:rsidR="00EC2EAA">
        <w:rPr>
          <w:szCs w:val="26"/>
        </w:rPr>
        <w:t xml:space="preserve"> Placement System.</w:t>
      </w:r>
    </w:p>
    <w:p w:rsidR="00FE559F" w:rsidRDefault="00C90E52" w:rsidP="00FE559F">
      <w:pPr>
        <w:rPr>
          <w:szCs w:val="26"/>
        </w:rPr>
      </w:pPr>
      <w:r>
        <w:rPr>
          <w:szCs w:val="26"/>
        </w:rPr>
        <w:t xml:space="preserve"> </w:t>
      </w:r>
    </w:p>
    <w:p w:rsidR="00BB1D10" w:rsidRDefault="00C90E52">
      <w:pPr>
        <w:rPr>
          <w:szCs w:val="26"/>
        </w:rPr>
      </w:pPr>
      <w:r>
        <w:rPr>
          <w:szCs w:val="26"/>
        </w:rPr>
        <w:t>Prevalent teacher shortages exist in physics, chemistry, transportation, engineering, math, world languages, and family and consumer sciences. B</w:t>
      </w:r>
      <w:r w:rsidR="00C201ED">
        <w:rPr>
          <w:szCs w:val="26"/>
        </w:rPr>
        <w:t xml:space="preserve">ased on 2019 data, </w:t>
      </w:r>
      <w:r w:rsidR="00EC2EAA">
        <w:rPr>
          <w:szCs w:val="26"/>
        </w:rPr>
        <w:t xml:space="preserve">Kentucky identified nine subject areas and </w:t>
      </w:r>
      <w:r w:rsidR="00FE559F">
        <w:rPr>
          <w:szCs w:val="26"/>
        </w:rPr>
        <w:t>a</w:t>
      </w:r>
      <w:r w:rsidR="00EC2EAA">
        <w:rPr>
          <w:szCs w:val="26"/>
        </w:rPr>
        <w:t xml:space="preserve"> local workforce area </w:t>
      </w:r>
      <w:r w:rsidR="00FE559F">
        <w:rPr>
          <w:szCs w:val="26"/>
        </w:rPr>
        <w:t>expected to have</w:t>
      </w:r>
      <w:r w:rsidR="00EC2EAA">
        <w:rPr>
          <w:szCs w:val="26"/>
        </w:rPr>
        <w:t xml:space="preserve"> critical teacher shortages in 2020. </w:t>
      </w:r>
      <w:r w:rsidR="0093164D">
        <w:rPr>
          <w:szCs w:val="26"/>
        </w:rPr>
        <w:t>M</w:t>
      </w:r>
      <w:r w:rsidR="00BB1D10">
        <w:rPr>
          <w:szCs w:val="26"/>
        </w:rPr>
        <w:t>ore than</w:t>
      </w:r>
      <w:r w:rsidR="00EC2EAA">
        <w:rPr>
          <w:szCs w:val="26"/>
        </w:rPr>
        <w:t xml:space="preserve"> 90 percent of states </w:t>
      </w:r>
      <w:r w:rsidR="00FE559F">
        <w:rPr>
          <w:szCs w:val="26"/>
        </w:rPr>
        <w:t xml:space="preserve">reported </w:t>
      </w:r>
      <w:r w:rsidR="0007451E">
        <w:rPr>
          <w:szCs w:val="26"/>
        </w:rPr>
        <w:t>fac</w:t>
      </w:r>
      <w:r w:rsidR="00FE559F">
        <w:rPr>
          <w:szCs w:val="26"/>
        </w:rPr>
        <w:t>ing</w:t>
      </w:r>
      <w:r w:rsidR="00EC2EAA">
        <w:rPr>
          <w:szCs w:val="26"/>
        </w:rPr>
        <w:t xml:space="preserve"> shortages in math, exceptional children, and science</w:t>
      </w:r>
      <w:r w:rsidR="0052535B">
        <w:rPr>
          <w:szCs w:val="26"/>
        </w:rPr>
        <w:t>. M</w:t>
      </w:r>
      <w:r w:rsidR="00BB1D10">
        <w:rPr>
          <w:szCs w:val="26"/>
        </w:rPr>
        <w:t xml:space="preserve">ore than half </w:t>
      </w:r>
      <w:r w:rsidR="00EC2EAA">
        <w:rPr>
          <w:szCs w:val="26"/>
        </w:rPr>
        <w:t xml:space="preserve">of </w:t>
      </w:r>
      <w:r w:rsidR="0093164D">
        <w:rPr>
          <w:szCs w:val="26"/>
        </w:rPr>
        <w:t>the st</w:t>
      </w:r>
      <w:r w:rsidR="00BB1D10">
        <w:rPr>
          <w:szCs w:val="26"/>
        </w:rPr>
        <w:t xml:space="preserve">ates </w:t>
      </w:r>
      <w:r w:rsidR="00EC2EAA">
        <w:rPr>
          <w:szCs w:val="26"/>
        </w:rPr>
        <w:t>reported</w:t>
      </w:r>
      <w:r w:rsidR="00AD18B7">
        <w:rPr>
          <w:szCs w:val="26"/>
        </w:rPr>
        <w:t xml:space="preserve"> p</w:t>
      </w:r>
      <w:r w:rsidR="006A22DD">
        <w:rPr>
          <w:szCs w:val="26"/>
        </w:rPr>
        <w:t>ot</w:t>
      </w:r>
      <w:r w:rsidR="00AD18B7">
        <w:rPr>
          <w:szCs w:val="26"/>
        </w:rPr>
        <w:t xml:space="preserve">ential shortages </w:t>
      </w:r>
      <w:r w:rsidR="000B5117">
        <w:rPr>
          <w:szCs w:val="26"/>
        </w:rPr>
        <w:t>in</w:t>
      </w:r>
      <w:r w:rsidR="00EC2EAA">
        <w:rPr>
          <w:szCs w:val="26"/>
        </w:rPr>
        <w:t xml:space="preserve"> language arts, world languages, English as a second language, and career and technical education</w:t>
      </w:r>
      <w:r w:rsidR="00BB1D10">
        <w:rPr>
          <w:szCs w:val="26"/>
        </w:rPr>
        <w:t xml:space="preserve">. </w:t>
      </w:r>
      <w:r w:rsidR="00AD18B7">
        <w:rPr>
          <w:szCs w:val="26"/>
        </w:rPr>
        <w:t xml:space="preserve">Less common areas </w:t>
      </w:r>
      <w:r w:rsidR="00365511">
        <w:rPr>
          <w:szCs w:val="26"/>
        </w:rPr>
        <w:t>of</w:t>
      </w:r>
      <w:r w:rsidR="006A22DD">
        <w:rPr>
          <w:szCs w:val="26"/>
        </w:rPr>
        <w:t xml:space="preserve"> teacher shortages </w:t>
      </w:r>
      <w:r w:rsidR="00AD18B7">
        <w:rPr>
          <w:szCs w:val="26"/>
        </w:rPr>
        <w:t xml:space="preserve">were </w:t>
      </w:r>
      <w:r w:rsidR="006A22DD">
        <w:rPr>
          <w:szCs w:val="26"/>
        </w:rPr>
        <w:t xml:space="preserve">identified as </w:t>
      </w:r>
      <w:r w:rsidR="00AD18B7">
        <w:rPr>
          <w:szCs w:val="26"/>
        </w:rPr>
        <w:t>s</w:t>
      </w:r>
      <w:r w:rsidR="00BB1D10">
        <w:rPr>
          <w:szCs w:val="26"/>
        </w:rPr>
        <w:t>ocial studies, health and physical education, and early childhood</w:t>
      </w:r>
      <w:r w:rsidR="00AD18B7">
        <w:rPr>
          <w:szCs w:val="26"/>
        </w:rPr>
        <w:t>.</w:t>
      </w:r>
    </w:p>
    <w:p w:rsidR="00AD18B7" w:rsidRDefault="00AD18B7">
      <w:pPr>
        <w:rPr>
          <w:szCs w:val="26"/>
        </w:rPr>
      </w:pPr>
    </w:p>
    <w:p w:rsidR="00F3537B" w:rsidRDefault="00365511" w:rsidP="00421BB3">
      <w:pPr>
        <w:rPr>
          <w:szCs w:val="26"/>
        </w:rPr>
      </w:pPr>
      <w:r>
        <w:rPr>
          <w:szCs w:val="26"/>
        </w:rPr>
        <w:t xml:space="preserve">Ms. Stevens said </w:t>
      </w:r>
      <w:r w:rsidR="007A25C5">
        <w:rPr>
          <w:szCs w:val="26"/>
        </w:rPr>
        <w:t>OEA</w:t>
      </w:r>
      <w:r>
        <w:rPr>
          <w:szCs w:val="26"/>
        </w:rPr>
        <w:t>’s</w:t>
      </w:r>
      <w:r w:rsidR="007A25C5">
        <w:rPr>
          <w:szCs w:val="26"/>
        </w:rPr>
        <w:t xml:space="preserve"> calculat</w:t>
      </w:r>
      <w:r>
        <w:rPr>
          <w:szCs w:val="26"/>
        </w:rPr>
        <w:t>ion of</w:t>
      </w:r>
      <w:r w:rsidR="007A25C5">
        <w:rPr>
          <w:szCs w:val="26"/>
        </w:rPr>
        <w:t xml:space="preserve"> teachers with alternative certificates, emergency certificates, and other indicators of teacher shortages </w:t>
      </w:r>
      <w:r>
        <w:rPr>
          <w:szCs w:val="26"/>
        </w:rPr>
        <w:t xml:space="preserve">were </w:t>
      </w:r>
      <w:r w:rsidR="007A25C5">
        <w:rPr>
          <w:szCs w:val="26"/>
        </w:rPr>
        <w:t>based on an o</w:t>
      </w:r>
      <w:r w:rsidR="00D27CB7">
        <w:rPr>
          <w:szCs w:val="26"/>
        </w:rPr>
        <w:t>riginal analysis of certificate</w:t>
      </w:r>
      <w:r>
        <w:rPr>
          <w:szCs w:val="26"/>
        </w:rPr>
        <w:t>s</w:t>
      </w:r>
      <w:r w:rsidR="00D27CB7">
        <w:rPr>
          <w:szCs w:val="26"/>
        </w:rPr>
        <w:t xml:space="preserve">, </w:t>
      </w:r>
      <w:r w:rsidR="007A25C5">
        <w:rPr>
          <w:szCs w:val="26"/>
        </w:rPr>
        <w:t>teacher preparation data</w:t>
      </w:r>
      <w:r w:rsidR="00D27CB7">
        <w:rPr>
          <w:szCs w:val="26"/>
        </w:rPr>
        <w:t>,</w:t>
      </w:r>
      <w:r w:rsidR="007A25C5">
        <w:rPr>
          <w:szCs w:val="26"/>
        </w:rPr>
        <w:t xml:space="preserve"> and a survey</w:t>
      </w:r>
      <w:r>
        <w:rPr>
          <w:szCs w:val="26"/>
        </w:rPr>
        <w:t>.</w:t>
      </w:r>
      <w:r w:rsidR="0093164D">
        <w:rPr>
          <w:szCs w:val="26"/>
        </w:rPr>
        <w:t xml:space="preserve"> S</w:t>
      </w:r>
      <w:r w:rsidR="009D22E2">
        <w:rPr>
          <w:szCs w:val="26"/>
        </w:rPr>
        <w:t>ince</w:t>
      </w:r>
      <w:r w:rsidR="00B14C2D">
        <w:rPr>
          <w:szCs w:val="26"/>
        </w:rPr>
        <w:t xml:space="preserve"> 2010, </w:t>
      </w:r>
      <w:r w:rsidR="00D27CB7">
        <w:rPr>
          <w:szCs w:val="26"/>
        </w:rPr>
        <w:t xml:space="preserve">emergency certificates </w:t>
      </w:r>
      <w:r w:rsidR="00274536">
        <w:rPr>
          <w:szCs w:val="26"/>
        </w:rPr>
        <w:t>increase</w:t>
      </w:r>
      <w:r w:rsidR="00B14C2D">
        <w:rPr>
          <w:szCs w:val="26"/>
        </w:rPr>
        <w:t>d less than 1 percent</w:t>
      </w:r>
      <w:r w:rsidR="00274536">
        <w:rPr>
          <w:szCs w:val="26"/>
        </w:rPr>
        <w:t xml:space="preserve"> </w:t>
      </w:r>
      <w:r w:rsidR="009D22E2">
        <w:rPr>
          <w:szCs w:val="26"/>
        </w:rPr>
        <w:t>while</w:t>
      </w:r>
      <w:r w:rsidR="00D27CB7">
        <w:rPr>
          <w:szCs w:val="26"/>
        </w:rPr>
        <w:t xml:space="preserve"> alternative certificates increased 7.9 percent</w:t>
      </w:r>
      <w:r w:rsidR="009D22E2">
        <w:rPr>
          <w:szCs w:val="26"/>
        </w:rPr>
        <w:t xml:space="preserve">. </w:t>
      </w:r>
      <w:r w:rsidR="00C02C04">
        <w:rPr>
          <w:szCs w:val="26"/>
        </w:rPr>
        <w:t>Current d</w:t>
      </w:r>
      <w:r w:rsidR="009D22E2">
        <w:rPr>
          <w:szCs w:val="26"/>
        </w:rPr>
        <w:t>ata for the same period indi</w:t>
      </w:r>
      <w:r w:rsidR="00A73D69">
        <w:rPr>
          <w:szCs w:val="26"/>
        </w:rPr>
        <w:t>cate</w:t>
      </w:r>
      <w:r w:rsidR="000B5117">
        <w:rPr>
          <w:szCs w:val="26"/>
        </w:rPr>
        <w:t>s</w:t>
      </w:r>
      <w:r w:rsidR="00A97F51">
        <w:rPr>
          <w:szCs w:val="26"/>
        </w:rPr>
        <w:t xml:space="preserve"> Kentucky has 1</w:t>
      </w:r>
      <w:r w:rsidR="00A73D69">
        <w:rPr>
          <w:szCs w:val="26"/>
        </w:rPr>
        <w:t>,600 fewer certified teachers,</w:t>
      </w:r>
      <w:r w:rsidR="00C201ED">
        <w:rPr>
          <w:szCs w:val="26"/>
        </w:rPr>
        <w:t xml:space="preserve"> 74 </w:t>
      </w:r>
      <w:r w:rsidR="0052535B">
        <w:rPr>
          <w:szCs w:val="26"/>
        </w:rPr>
        <w:t xml:space="preserve">more </w:t>
      </w:r>
      <w:r w:rsidR="009D22E2">
        <w:rPr>
          <w:szCs w:val="26"/>
        </w:rPr>
        <w:t xml:space="preserve">alternative or emergency certificate </w:t>
      </w:r>
      <w:r w:rsidR="00C201ED">
        <w:rPr>
          <w:szCs w:val="26"/>
        </w:rPr>
        <w:t>teachers</w:t>
      </w:r>
      <w:r w:rsidR="009D22E2">
        <w:rPr>
          <w:szCs w:val="26"/>
        </w:rPr>
        <w:t>,</w:t>
      </w:r>
      <w:r w:rsidR="00C201ED">
        <w:rPr>
          <w:szCs w:val="26"/>
        </w:rPr>
        <w:t xml:space="preserve"> and </w:t>
      </w:r>
      <w:r w:rsidR="002B6219">
        <w:rPr>
          <w:szCs w:val="26"/>
        </w:rPr>
        <w:t xml:space="preserve">an additional </w:t>
      </w:r>
      <w:r w:rsidR="00A73D69">
        <w:rPr>
          <w:szCs w:val="26"/>
        </w:rPr>
        <w:t>1</w:t>
      </w:r>
      <w:r w:rsidR="00AC15C6">
        <w:rPr>
          <w:szCs w:val="26"/>
        </w:rPr>
        <w:t xml:space="preserve">800 </w:t>
      </w:r>
      <w:r w:rsidR="009D22E2">
        <w:rPr>
          <w:szCs w:val="26"/>
        </w:rPr>
        <w:t>students</w:t>
      </w:r>
      <w:r w:rsidR="000B5117">
        <w:rPr>
          <w:szCs w:val="26"/>
        </w:rPr>
        <w:t xml:space="preserve">, </w:t>
      </w:r>
      <w:r w:rsidR="0052535B">
        <w:rPr>
          <w:szCs w:val="26"/>
        </w:rPr>
        <w:t xml:space="preserve">which </w:t>
      </w:r>
      <w:r w:rsidR="00AC15C6">
        <w:rPr>
          <w:szCs w:val="26"/>
        </w:rPr>
        <w:t>slightly increas</w:t>
      </w:r>
      <w:r w:rsidR="0052535B">
        <w:rPr>
          <w:szCs w:val="26"/>
        </w:rPr>
        <w:t>es</w:t>
      </w:r>
      <w:r w:rsidR="00AC15C6">
        <w:rPr>
          <w:szCs w:val="26"/>
        </w:rPr>
        <w:t xml:space="preserve"> </w:t>
      </w:r>
      <w:r w:rsidR="00B14C2D">
        <w:rPr>
          <w:szCs w:val="26"/>
        </w:rPr>
        <w:t>student-</w:t>
      </w:r>
      <w:r w:rsidR="00C201ED">
        <w:rPr>
          <w:szCs w:val="26"/>
        </w:rPr>
        <w:t>teac</w:t>
      </w:r>
      <w:r w:rsidR="00AC15C6">
        <w:rPr>
          <w:szCs w:val="26"/>
        </w:rPr>
        <w:t>her ratio.</w:t>
      </w:r>
    </w:p>
    <w:p w:rsidR="00A97F51" w:rsidRDefault="00A97F51" w:rsidP="00421BB3">
      <w:pPr>
        <w:rPr>
          <w:szCs w:val="26"/>
        </w:rPr>
      </w:pPr>
    </w:p>
    <w:p w:rsidR="002159AE" w:rsidRDefault="00505D28" w:rsidP="00421BB3">
      <w:pPr>
        <w:spacing w:before="158" w:after="44"/>
        <w:rPr>
          <w:szCs w:val="26"/>
        </w:rPr>
      </w:pPr>
      <w:r>
        <w:rPr>
          <w:szCs w:val="26"/>
        </w:rPr>
        <w:t>From the survey, p</w:t>
      </w:r>
      <w:r w:rsidR="00A97F51">
        <w:rPr>
          <w:szCs w:val="26"/>
        </w:rPr>
        <w:t xml:space="preserve">rincipals said </w:t>
      </w:r>
      <w:r>
        <w:rPr>
          <w:szCs w:val="26"/>
        </w:rPr>
        <w:t>t</w:t>
      </w:r>
      <w:r w:rsidR="00A97F51">
        <w:rPr>
          <w:szCs w:val="26"/>
        </w:rPr>
        <w:t>eache</w:t>
      </w:r>
      <w:r w:rsidR="00485A05">
        <w:rPr>
          <w:szCs w:val="26"/>
        </w:rPr>
        <w:t xml:space="preserve">r shortages </w:t>
      </w:r>
      <w:r w:rsidR="00360C6A">
        <w:rPr>
          <w:szCs w:val="26"/>
        </w:rPr>
        <w:t>result in</w:t>
      </w:r>
      <w:r w:rsidR="006C26BF">
        <w:rPr>
          <w:szCs w:val="26"/>
        </w:rPr>
        <w:t xml:space="preserve"> </w:t>
      </w:r>
      <w:r w:rsidR="00485A05">
        <w:rPr>
          <w:szCs w:val="26"/>
        </w:rPr>
        <w:t>eliminat</w:t>
      </w:r>
      <w:r w:rsidR="00360C6A">
        <w:rPr>
          <w:szCs w:val="26"/>
        </w:rPr>
        <w:t>ing</w:t>
      </w:r>
      <w:r w:rsidR="00485A05">
        <w:rPr>
          <w:szCs w:val="26"/>
        </w:rPr>
        <w:t xml:space="preserve"> </w:t>
      </w:r>
      <w:r w:rsidR="00A97F51">
        <w:rPr>
          <w:szCs w:val="26"/>
        </w:rPr>
        <w:t>classes, increas</w:t>
      </w:r>
      <w:r w:rsidR="00360C6A">
        <w:rPr>
          <w:szCs w:val="26"/>
        </w:rPr>
        <w:t>ing</w:t>
      </w:r>
      <w:r w:rsidR="00A97F51">
        <w:rPr>
          <w:szCs w:val="26"/>
        </w:rPr>
        <w:t xml:space="preserve"> class sizes, renew</w:t>
      </w:r>
      <w:r w:rsidR="00360C6A">
        <w:rPr>
          <w:szCs w:val="26"/>
        </w:rPr>
        <w:t>ing</w:t>
      </w:r>
      <w:r w:rsidR="00A97F51">
        <w:rPr>
          <w:szCs w:val="26"/>
        </w:rPr>
        <w:t xml:space="preserve"> non-effective teachers, or hir</w:t>
      </w:r>
      <w:r w:rsidR="00360C6A">
        <w:rPr>
          <w:szCs w:val="26"/>
        </w:rPr>
        <w:t>ing</w:t>
      </w:r>
      <w:r w:rsidR="00A97F51">
        <w:rPr>
          <w:szCs w:val="26"/>
        </w:rPr>
        <w:t xml:space="preserve"> lower quality teachers in lieu of having unfilled position</w:t>
      </w:r>
      <w:r w:rsidR="00360C6A">
        <w:rPr>
          <w:szCs w:val="26"/>
        </w:rPr>
        <w:t>s</w:t>
      </w:r>
      <w:r w:rsidR="00A97F51">
        <w:rPr>
          <w:szCs w:val="26"/>
        </w:rPr>
        <w:t xml:space="preserve">. </w:t>
      </w:r>
      <w:r w:rsidR="0074404E">
        <w:rPr>
          <w:szCs w:val="26"/>
        </w:rPr>
        <w:t xml:space="preserve">During the past ten years, the </w:t>
      </w:r>
      <w:r w:rsidR="00E547F1">
        <w:rPr>
          <w:szCs w:val="26"/>
        </w:rPr>
        <w:t>increase in teacher turnover suggest</w:t>
      </w:r>
      <w:r w:rsidR="0093164D">
        <w:rPr>
          <w:szCs w:val="26"/>
        </w:rPr>
        <w:t xml:space="preserve">s </w:t>
      </w:r>
      <w:r>
        <w:rPr>
          <w:szCs w:val="26"/>
        </w:rPr>
        <w:t xml:space="preserve">a lower number of </w:t>
      </w:r>
      <w:r w:rsidR="00E547F1">
        <w:rPr>
          <w:szCs w:val="26"/>
        </w:rPr>
        <w:t xml:space="preserve">teacher preparation program completers and current teachers becoming </w:t>
      </w:r>
      <w:r w:rsidR="006A22DD">
        <w:rPr>
          <w:szCs w:val="26"/>
        </w:rPr>
        <w:t>eligible</w:t>
      </w:r>
      <w:r w:rsidR="00E547F1">
        <w:rPr>
          <w:szCs w:val="26"/>
        </w:rPr>
        <w:t xml:space="preserve"> for retirement could create future shortages. </w:t>
      </w:r>
      <w:r w:rsidR="005F3826">
        <w:rPr>
          <w:szCs w:val="26"/>
        </w:rPr>
        <w:t>T</w:t>
      </w:r>
      <w:r w:rsidR="00E547F1">
        <w:rPr>
          <w:szCs w:val="26"/>
        </w:rPr>
        <w:t>eacher turnover is lower in larger geographic areas due to larger</w:t>
      </w:r>
      <w:r w:rsidR="005F3826">
        <w:rPr>
          <w:szCs w:val="26"/>
        </w:rPr>
        <w:t xml:space="preserve"> population</w:t>
      </w:r>
      <w:r w:rsidR="00E547F1">
        <w:rPr>
          <w:szCs w:val="26"/>
        </w:rPr>
        <w:t xml:space="preserve"> districts having more schools in which to transfer. </w:t>
      </w:r>
    </w:p>
    <w:p w:rsidR="002159AE" w:rsidRDefault="002159AE" w:rsidP="00421BB3">
      <w:pPr>
        <w:spacing w:before="158" w:after="44"/>
        <w:ind w:left="271"/>
        <w:rPr>
          <w:szCs w:val="26"/>
        </w:rPr>
      </w:pPr>
    </w:p>
    <w:p w:rsidR="00E547F1" w:rsidRDefault="00184C88" w:rsidP="00421BB3">
      <w:pPr>
        <w:spacing w:before="158" w:after="44"/>
        <w:rPr>
          <w:szCs w:val="26"/>
        </w:rPr>
      </w:pPr>
      <w:r>
        <w:rPr>
          <w:szCs w:val="26"/>
        </w:rPr>
        <w:t xml:space="preserve">Ms. Stevens said </w:t>
      </w:r>
      <w:r w:rsidR="003831C9">
        <w:rPr>
          <w:szCs w:val="26"/>
        </w:rPr>
        <w:t>schools</w:t>
      </w:r>
      <w:r w:rsidR="002159AE">
        <w:rPr>
          <w:szCs w:val="26"/>
        </w:rPr>
        <w:t xml:space="preserve"> </w:t>
      </w:r>
      <w:r>
        <w:rPr>
          <w:szCs w:val="26"/>
        </w:rPr>
        <w:t xml:space="preserve">affected by </w:t>
      </w:r>
      <w:r w:rsidR="003831C9">
        <w:rPr>
          <w:szCs w:val="26"/>
        </w:rPr>
        <w:t xml:space="preserve">high </w:t>
      </w:r>
      <w:r>
        <w:rPr>
          <w:szCs w:val="26"/>
        </w:rPr>
        <w:t xml:space="preserve">teacher turnover </w:t>
      </w:r>
      <w:r w:rsidR="003831C9">
        <w:rPr>
          <w:szCs w:val="26"/>
        </w:rPr>
        <w:t xml:space="preserve">have </w:t>
      </w:r>
      <w:r w:rsidR="00E547F1">
        <w:rPr>
          <w:szCs w:val="26"/>
        </w:rPr>
        <w:t xml:space="preserve">difficulty </w:t>
      </w:r>
      <w:r w:rsidR="00267435">
        <w:rPr>
          <w:szCs w:val="26"/>
        </w:rPr>
        <w:t xml:space="preserve">in </w:t>
      </w:r>
      <w:r w:rsidR="00E547F1">
        <w:rPr>
          <w:szCs w:val="26"/>
        </w:rPr>
        <w:t xml:space="preserve">carrying out organizational goals; building relationships with students, parents and community; </w:t>
      </w:r>
      <w:r>
        <w:rPr>
          <w:szCs w:val="26"/>
        </w:rPr>
        <w:t xml:space="preserve">and providing </w:t>
      </w:r>
      <w:r w:rsidR="00E547F1">
        <w:rPr>
          <w:szCs w:val="26"/>
        </w:rPr>
        <w:t>required training for new teachers</w:t>
      </w:r>
      <w:r>
        <w:rPr>
          <w:szCs w:val="26"/>
        </w:rPr>
        <w:t xml:space="preserve">. </w:t>
      </w:r>
      <w:r w:rsidR="00267435">
        <w:rPr>
          <w:szCs w:val="26"/>
        </w:rPr>
        <w:t>Survey r</w:t>
      </w:r>
      <w:r>
        <w:rPr>
          <w:szCs w:val="26"/>
        </w:rPr>
        <w:t xml:space="preserve">esults also implied </w:t>
      </w:r>
      <w:r w:rsidR="00E547F1">
        <w:rPr>
          <w:szCs w:val="26"/>
        </w:rPr>
        <w:t xml:space="preserve">negative </w:t>
      </w:r>
      <w:r>
        <w:rPr>
          <w:szCs w:val="26"/>
        </w:rPr>
        <w:t>e</w:t>
      </w:r>
      <w:r w:rsidR="00E547F1">
        <w:rPr>
          <w:szCs w:val="26"/>
        </w:rPr>
        <w:t>ffect</w:t>
      </w:r>
      <w:r>
        <w:rPr>
          <w:szCs w:val="26"/>
        </w:rPr>
        <w:t>s</w:t>
      </w:r>
      <w:r w:rsidR="00E547F1">
        <w:rPr>
          <w:szCs w:val="26"/>
        </w:rPr>
        <w:t xml:space="preserve"> on student achievement, disciplinary issues, and school culture</w:t>
      </w:r>
      <w:r w:rsidR="003831C9">
        <w:rPr>
          <w:szCs w:val="26"/>
        </w:rPr>
        <w:t xml:space="preserve"> may be affected by new and inexperienced teachers</w:t>
      </w:r>
      <w:r w:rsidR="00267435">
        <w:rPr>
          <w:szCs w:val="26"/>
        </w:rPr>
        <w:t>; however, s</w:t>
      </w:r>
      <w:r w:rsidR="003831C9">
        <w:rPr>
          <w:szCs w:val="26"/>
        </w:rPr>
        <w:t xml:space="preserve">ome principals </w:t>
      </w:r>
      <w:r w:rsidR="001925ED">
        <w:rPr>
          <w:szCs w:val="26"/>
        </w:rPr>
        <w:t>view</w:t>
      </w:r>
      <w:r w:rsidR="00267435">
        <w:rPr>
          <w:szCs w:val="26"/>
        </w:rPr>
        <w:t xml:space="preserve"> </w:t>
      </w:r>
      <w:r w:rsidR="003831C9">
        <w:rPr>
          <w:szCs w:val="26"/>
        </w:rPr>
        <w:t xml:space="preserve">a positive culture shift </w:t>
      </w:r>
      <w:r w:rsidR="001925ED">
        <w:rPr>
          <w:szCs w:val="26"/>
        </w:rPr>
        <w:t xml:space="preserve">as </w:t>
      </w:r>
      <w:r w:rsidR="003831C9">
        <w:rPr>
          <w:szCs w:val="26"/>
        </w:rPr>
        <w:t>a potential benefit</w:t>
      </w:r>
      <w:r w:rsidR="00505D28">
        <w:rPr>
          <w:szCs w:val="26"/>
        </w:rPr>
        <w:t xml:space="preserve"> to turnover</w:t>
      </w:r>
      <w:r w:rsidR="00E547F1">
        <w:rPr>
          <w:szCs w:val="26"/>
        </w:rPr>
        <w:t xml:space="preserve">. </w:t>
      </w:r>
    </w:p>
    <w:p w:rsidR="003831C9" w:rsidRDefault="003831C9" w:rsidP="00421BB3">
      <w:pPr>
        <w:spacing w:before="158" w:after="44"/>
        <w:ind w:left="271"/>
        <w:rPr>
          <w:szCs w:val="26"/>
        </w:rPr>
      </w:pPr>
    </w:p>
    <w:p w:rsidR="002F5937" w:rsidRDefault="00505D28" w:rsidP="00421BB3">
      <w:pPr>
        <w:spacing w:before="158" w:after="44"/>
        <w:rPr>
          <w:szCs w:val="26"/>
        </w:rPr>
      </w:pPr>
      <w:r>
        <w:rPr>
          <w:szCs w:val="26"/>
        </w:rPr>
        <w:t xml:space="preserve">The report indicated </w:t>
      </w:r>
      <w:r w:rsidR="0076657D">
        <w:rPr>
          <w:szCs w:val="26"/>
        </w:rPr>
        <w:t>major b</w:t>
      </w:r>
      <w:r w:rsidR="005B293C">
        <w:rPr>
          <w:szCs w:val="26"/>
        </w:rPr>
        <w:t xml:space="preserve">arriers </w:t>
      </w:r>
      <w:r w:rsidR="002F5937">
        <w:rPr>
          <w:szCs w:val="26"/>
        </w:rPr>
        <w:t>for</w:t>
      </w:r>
      <w:r w:rsidR="005B293C">
        <w:rPr>
          <w:szCs w:val="26"/>
        </w:rPr>
        <w:t xml:space="preserve"> recruiting and retaining teachers </w:t>
      </w:r>
      <w:r>
        <w:rPr>
          <w:szCs w:val="26"/>
        </w:rPr>
        <w:t>include</w:t>
      </w:r>
      <w:r w:rsidR="005B293C">
        <w:rPr>
          <w:szCs w:val="26"/>
        </w:rPr>
        <w:t xml:space="preserve"> insufficient salary and benefits compared to private industry; lack of qualified candidates in a particular subject; and lack of qualified candidates in general. </w:t>
      </w:r>
      <w:r w:rsidR="00863604">
        <w:rPr>
          <w:szCs w:val="26"/>
        </w:rPr>
        <w:t xml:space="preserve">Principals </w:t>
      </w:r>
      <w:r w:rsidR="00AB41DE">
        <w:rPr>
          <w:szCs w:val="26"/>
        </w:rPr>
        <w:t xml:space="preserve">reported a plan for </w:t>
      </w:r>
      <w:r w:rsidR="00863604">
        <w:rPr>
          <w:szCs w:val="26"/>
        </w:rPr>
        <w:t>prioritiz</w:t>
      </w:r>
      <w:r w:rsidR="00AB41DE">
        <w:rPr>
          <w:szCs w:val="26"/>
        </w:rPr>
        <w:t xml:space="preserve">ing </w:t>
      </w:r>
      <w:r w:rsidR="008F1B88">
        <w:rPr>
          <w:szCs w:val="26"/>
        </w:rPr>
        <w:t>recruit</w:t>
      </w:r>
      <w:r w:rsidR="00AB41DE">
        <w:rPr>
          <w:szCs w:val="26"/>
        </w:rPr>
        <w:t>ment</w:t>
      </w:r>
      <w:r w:rsidR="008F1B88">
        <w:rPr>
          <w:szCs w:val="26"/>
        </w:rPr>
        <w:t xml:space="preserve"> and ret</w:t>
      </w:r>
      <w:r w:rsidR="00AB41DE">
        <w:rPr>
          <w:szCs w:val="26"/>
        </w:rPr>
        <w:t>ention of</w:t>
      </w:r>
      <w:r w:rsidR="008F1B88">
        <w:rPr>
          <w:szCs w:val="26"/>
        </w:rPr>
        <w:t xml:space="preserve"> teachers</w:t>
      </w:r>
      <w:r w:rsidR="00863604">
        <w:rPr>
          <w:szCs w:val="26"/>
        </w:rPr>
        <w:t xml:space="preserve"> and </w:t>
      </w:r>
      <w:r w:rsidR="00AB41DE">
        <w:rPr>
          <w:szCs w:val="26"/>
        </w:rPr>
        <w:t xml:space="preserve">the </w:t>
      </w:r>
      <w:r w:rsidR="00267435">
        <w:rPr>
          <w:szCs w:val="26"/>
        </w:rPr>
        <w:t>develop</w:t>
      </w:r>
      <w:r w:rsidR="00AB41DE">
        <w:rPr>
          <w:szCs w:val="26"/>
        </w:rPr>
        <w:t xml:space="preserve">ment of </w:t>
      </w:r>
      <w:r w:rsidR="00863604">
        <w:rPr>
          <w:szCs w:val="26"/>
        </w:rPr>
        <w:t>strategies for supporting new teachers.</w:t>
      </w:r>
      <w:r w:rsidR="002F5937">
        <w:rPr>
          <w:szCs w:val="26"/>
        </w:rPr>
        <w:t xml:space="preserve"> </w:t>
      </w:r>
      <w:r w:rsidR="00AB41DE">
        <w:rPr>
          <w:szCs w:val="26"/>
        </w:rPr>
        <w:t>F</w:t>
      </w:r>
      <w:r w:rsidR="002F5937">
        <w:rPr>
          <w:szCs w:val="26"/>
        </w:rPr>
        <w:t>requently mentioned support</w:t>
      </w:r>
      <w:r w:rsidR="00AB41DE">
        <w:rPr>
          <w:szCs w:val="26"/>
        </w:rPr>
        <w:t>s</w:t>
      </w:r>
      <w:r w:rsidR="002F5937">
        <w:rPr>
          <w:szCs w:val="26"/>
        </w:rPr>
        <w:t xml:space="preserve"> for new teachers</w:t>
      </w:r>
      <w:r>
        <w:rPr>
          <w:szCs w:val="26"/>
        </w:rPr>
        <w:t xml:space="preserve"> </w:t>
      </w:r>
      <w:r w:rsidR="002F5937">
        <w:rPr>
          <w:szCs w:val="26"/>
        </w:rPr>
        <w:t xml:space="preserve">include </w:t>
      </w:r>
      <w:r w:rsidR="00D746AA">
        <w:rPr>
          <w:szCs w:val="26"/>
        </w:rPr>
        <w:t>requir</w:t>
      </w:r>
      <w:r w:rsidR="00863604">
        <w:rPr>
          <w:szCs w:val="26"/>
        </w:rPr>
        <w:t>ing</w:t>
      </w:r>
      <w:r w:rsidR="00D746AA">
        <w:rPr>
          <w:szCs w:val="26"/>
        </w:rPr>
        <w:t xml:space="preserve"> </w:t>
      </w:r>
      <w:r w:rsidR="002F5937">
        <w:rPr>
          <w:szCs w:val="26"/>
        </w:rPr>
        <w:t>mentor support</w:t>
      </w:r>
      <w:r w:rsidR="00C02C04">
        <w:rPr>
          <w:szCs w:val="26"/>
        </w:rPr>
        <w:t>,</w:t>
      </w:r>
      <w:r w:rsidR="002F5937">
        <w:rPr>
          <w:szCs w:val="26"/>
        </w:rPr>
        <w:t xml:space="preserve"> </w:t>
      </w:r>
      <w:r w:rsidR="00863604">
        <w:rPr>
          <w:szCs w:val="26"/>
        </w:rPr>
        <w:t xml:space="preserve">encouraging beginning teachers to participate in </w:t>
      </w:r>
      <w:r w:rsidR="002F5937">
        <w:rPr>
          <w:szCs w:val="26"/>
        </w:rPr>
        <w:t>community or peer network</w:t>
      </w:r>
      <w:r w:rsidR="00C90911">
        <w:rPr>
          <w:szCs w:val="26"/>
        </w:rPr>
        <w:t>ing</w:t>
      </w:r>
      <w:r w:rsidR="00C02C04">
        <w:rPr>
          <w:szCs w:val="26"/>
        </w:rPr>
        <w:t>,</w:t>
      </w:r>
      <w:r w:rsidR="002F5937">
        <w:rPr>
          <w:szCs w:val="26"/>
        </w:rPr>
        <w:t xml:space="preserve"> and </w:t>
      </w:r>
      <w:r w:rsidR="006A22DD">
        <w:rPr>
          <w:szCs w:val="26"/>
        </w:rPr>
        <w:t>providing</w:t>
      </w:r>
      <w:r w:rsidR="00863604">
        <w:rPr>
          <w:szCs w:val="26"/>
        </w:rPr>
        <w:t xml:space="preserve"> </w:t>
      </w:r>
      <w:r w:rsidR="002F5937">
        <w:rPr>
          <w:szCs w:val="26"/>
        </w:rPr>
        <w:t xml:space="preserve">dedicated meeting times </w:t>
      </w:r>
      <w:r w:rsidR="00863604">
        <w:rPr>
          <w:szCs w:val="26"/>
        </w:rPr>
        <w:t xml:space="preserve">for beginning teachers and </w:t>
      </w:r>
      <w:r w:rsidR="002F5937">
        <w:rPr>
          <w:szCs w:val="26"/>
        </w:rPr>
        <w:t xml:space="preserve">mentors. Less </w:t>
      </w:r>
      <w:r w:rsidR="00863604">
        <w:rPr>
          <w:szCs w:val="26"/>
        </w:rPr>
        <w:t>common strategies</w:t>
      </w:r>
      <w:r w:rsidR="002F5937">
        <w:rPr>
          <w:szCs w:val="26"/>
        </w:rPr>
        <w:t xml:space="preserve"> </w:t>
      </w:r>
      <w:r w:rsidR="00863604">
        <w:rPr>
          <w:szCs w:val="26"/>
        </w:rPr>
        <w:t xml:space="preserve">mentioned were </w:t>
      </w:r>
      <w:r w:rsidR="000534B6">
        <w:rPr>
          <w:szCs w:val="26"/>
        </w:rPr>
        <w:t xml:space="preserve">the </w:t>
      </w:r>
      <w:r w:rsidR="002F5937">
        <w:rPr>
          <w:szCs w:val="26"/>
        </w:rPr>
        <w:t>mentor selection process</w:t>
      </w:r>
      <w:r w:rsidR="00863604">
        <w:rPr>
          <w:szCs w:val="26"/>
        </w:rPr>
        <w:t xml:space="preserve"> and </w:t>
      </w:r>
      <w:r w:rsidR="002F5937">
        <w:rPr>
          <w:szCs w:val="26"/>
        </w:rPr>
        <w:t>additional mentor stipend</w:t>
      </w:r>
      <w:r w:rsidR="00863604">
        <w:rPr>
          <w:szCs w:val="26"/>
        </w:rPr>
        <w:t>. Few schools offer a</w:t>
      </w:r>
      <w:r w:rsidR="000534B6">
        <w:rPr>
          <w:szCs w:val="26"/>
        </w:rPr>
        <w:t xml:space="preserve"> </w:t>
      </w:r>
      <w:r w:rsidR="002F5937">
        <w:rPr>
          <w:szCs w:val="26"/>
        </w:rPr>
        <w:t>reduc</w:t>
      </w:r>
      <w:r w:rsidR="00863604">
        <w:rPr>
          <w:szCs w:val="26"/>
        </w:rPr>
        <w:t>ed</w:t>
      </w:r>
      <w:r w:rsidR="000534B6">
        <w:rPr>
          <w:szCs w:val="26"/>
        </w:rPr>
        <w:t xml:space="preserve"> </w:t>
      </w:r>
      <w:r w:rsidR="002F5937">
        <w:rPr>
          <w:szCs w:val="26"/>
        </w:rPr>
        <w:t>teaching load for beginning teachers</w:t>
      </w:r>
      <w:r w:rsidR="000534B6">
        <w:rPr>
          <w:szCs w:val="26"/>
        </w:rPr>
        <w:t xml:space="preserve"> </w:t>
      </w:r>
      <w:r w:rsidR="008E5B2F">
        <w:rPr>
          <w:szCs w:val="26"/>
        </w:rPr>
        <w:t>or</w:t>
      </w:r>
      <w:r w:rsidR="002F5937">
        <w:rPr>
          <w:szCs w:val="26"/>
        </w:rPr>
        <w:t xml:space="preserve"> mentors.</w:t>
      </w:r>
    </w:p>
    <w:p w:rsidR="00505D28" w:rsidRDefault="00505D28" w:rsidP="00421BB3">
      <w:pPr>
        <w:spacing w:before="158" w:after="44"/>
        <w:ind w:left="271"/>
        <w:rPr>
          <w:szCs w:val="26"/>
        </w:rPr>
      </w:pPr>
    </w:p>
    <w:p w:rsidR="006F1982" w:rsidRDefault="00C02C04" w:rsidP="00421BB3">
      <w:pPr>
        <w:spacing w:before="158" w:after="44"/>
        <w:rPr>
          <w:szCs w:val="26"/>
        </w:rPr>
      </w:pPr>
      <w:r>
        <w:rPr>
          <w:szCs w:val="26"/>
        </w:rPr>
        <w:t xml:space="preserve">In response to a question from Senator Wise, </w:t>
      </w:r>
      <w:r w:rsidR="008525E0">
        <w:rPr>
          <w:szCs w:val="26"/>
        </w:rPr>
        <w:t xml:space="preserve">Ms. Stevens said </w:t>
      </w:r>
      <w:r w:rsidR="00505D28">
        <w:rPr>
          <w:szCs w:val="26"/>
        </w:rPr>
        <w:t xml:space="preserve">a </w:t>
      </w:r>
      <w:r w:rsidR="006F1982">
        <w:rPr>
          <w:szCs w:val="26"/>
        </w:rPr>
        <w:t xml:space="preserve">lack of funding for teacher </w:t>
      </w:r>
      <w:r w:rsidR="006A22DD">
        <w:rPr>
          <w:szCs w:val="26"/>
        </w:rPr>
        <w:t>internship</w:t>
      </w:r>
      <w:r w:rsidR="006F1982">
        <w:rPr>
          <w:szCs w:val="26"/>
        </w:rPr>
        <w:t xml:space="preserve"> programs was not mentioned but superintendents and principals are trying to replicate </w:t>
      </w:r>
      <w:r w:rsidR="00F53200">
        <w:rPr>
          <w:szCs w:val="26"/>
        </w:rPr>
        <w:t>those programs a</w:t>
      </w:r>
      <w:r w:rsidR="006F1982">
        <w:rPr>
          <w:szCs w:val="26"/>
        </w:rPr>
        <w:t>s best they can.</w:t>
      </w:r>
    </w:p>
    <w:p w:rsidR="006F1982" w:rsidRDefault="006F1982" w:rsidP="00421BB3">
      <w:pPr>
        <w:spacing w:before="158" w:after="44"/>
        <w:ind w:left="271"/>
        <w:rPr>
          <w:szCs w:val="26"/>
        </w:rPr>
      </w:pPr>
    </w:p>
    <w:p w:rsidR="00944AE6" w:rsidRDefault="006F1982" w:rsidP="00421BB3">
      <w:pPr>
        <w:spacing w:before="158" w:after="44"/>
        <w:rPr>
          <w:szCs w:val="26"/>
        </w:rPr>
      </w:pPr>
      <w:r>
        <w:rPr>
          <w:szCs w:val="26"/>
        </w:rPr>
        <w:t xml:space="preserve">Responding to a question from Senator Wilson, Ms. Stevens said </w:t>
      </w:r>
      <w:r w:rsidR="00027E44">
        <w:rPr>
          <w:szCs w:val="26"/>
        </w:rPr>
        <w:t xml:space="preserve">answers regarding </w:t>
      </w:r>
      <w:r w:rsidR="00944AE6">
        <w:rPr>
          <w:szCs w:val="26"/>
        </w:rPr>
        <w:t xml:space="preserve">barriers </w:t>
      </w:r>
      <w:r w:rsidR="00027E44">
        <w:rPr>
          <w:szCs w:val="26"/>
        </w:rPr>
        <w:t>for</w:t>
      </w:r>
      <w:r w:rsidR="00944AE6">
        <w:rPr>
          <w:szCs w:val="26"/>
        </w:rPr>
        <w:t xml:space="preserve"> </w:t>
      </w:r>
      <w:r>
        <w:rPr>
          <w:szCs w:val="26"/>
        </w:rPr>
        <w:t>geograph</w:t>
      </w:r>
      <w:r w:rsidR="00944AE6">
        <w:rPr>
          <w:szCs w:val="26"/>
        </w:rPr>
        <w:t>ical locations varied depending on the person</w:t>
      </w:r>
      <w:r w:rsidR="00A74A76">
        <w:rPr>
          <w:szCs w:val="26"/>
        </w:rPr>
        <w:t xml:space="preserve">. Dr. Ligouri said some survey responses </w:t>
      </w:r>
      <w:r w:rsidR="00C040DD">
        <w:rPr>
          <w:szCs w:val="26"/>
        </w:rPr>
        <w:t xml:space="preserve">indicated </w:t>
      </w:r>
      <w:r w:rsidR="00505D28">
        <w:rPr>
          <w:szCs w:val="26"/>
        </w:rPr>
        <w:t xml:space="preserve">rural communities could </w:t>
      </w:r>
      <w:r w:rsidR="006A22DD">
        <w:rPr>
          <w:szCs w:val="26"/>
        </w:rPr>
        <w:t>integrat</w:t>
      </w:r>
      <w:r w:rsidR="00505D28">
        <w:rPr>
          <w:szCs w:val="26"/>
        </w:rPr>
        <w:t>e</w:t>
      </w:r>
      <w:r w:rsidR="00A74A76">
        <w:rPr>
          <w:szCs w:val="26"/>
        </w:rPr>
        <w:t xml:space="preserve"> teachers within the community </w:t>
      </w:r>
      <w:r w:rsidR="00505D28">
        <w:rPr>
          <w:szCs w:val="26"/>
        </w:rPr>
        <w:t xml:space="preserve">better </w:t>
      </w:r>
      <w:r w:rsidR="00A74A76">
        <w:rPr>
          <w:szCs w:val="26"/>
        </w:rPr>
        <w:t xml:space="preserve">and </w:t>
      </w:r>
      <w:r w:rsidR="00505D28">
        <w:rPr>
          <w:szCs w:val="26"/>
        </w:rPr>
        <w:t>offer a better fit</w:t>
      </w:r>
      <w:r w:rsidR="00A74A76">
        <w:rPr>
          <w:szCs w:val="26"/>
        </w:rPr>
        <w:t xml:space="preserve"> into the school</w:t>
      </w:r>
      <w:r w:rsidR="00505D28">
        <w:rPr>
          <w:szCs w:val="26"/>
        </w:rPr>
        <w:t xml:space="preserve"> culture.</w:t>
      </w:r>
      <w:r w:rsidR="00A74A76">
        <w:rPr>
          <w:szCs w:val="26"/>
        </w:rPr>
        <w:t xml:space="preserve"> </w:t>
      </w:r>
    </w:p>
    <w:p w:rsidR="00A74A76" w:rsidRDefault="00A74A76" w:rsidP="00421BB3">
      <w:pPr>
        <w:spacing w:before="158" w:after="44"/>
        <w:rPr>
          <w:szCs w:val="26"/>
        </w:rPr>
      </w:pPr>
    </w:p>
    <w:p w:rsidR="00944AE6" w:rsidRDefault="00A74A76" w:rsidP="00421BB3">
      <w:pPr>
        <w:spacing w:before="158" w:after="44"/>
        <w:rPr>
          <w:szCs w:val="26"/>
        </w:rPr>
      </w:pPr>
      <w:r>
        <w:rPr>
          <w:szCs w:val="26"/>
        </w:rPr>
        <w:t>In response to a question from Representative Bojanowski, Ms. Stevens said the survey did not include why fewer students are entering the career education field</w:t>
      </w:r>
      <w:r w:rsidR="009C2BDA">
        <w:rPr>
          <w:szCs w:val="26"/>
        </w:rPr>
        <w:t>. She</w:t>
      </w:r>
      <w:r w:rsidR="00C040DD">
        <w:rPr>
          <w:szCs w:val="26"/>
        </w:rPr>
        <w:t xml:space="preserve"> </w:t>
      </w:r>
      <w:r w:rsidR="00981A4F">
        <w:rPr>
          <w:szCs w:val="26"/>
        </w:rPr>
        <w:t>suggest</w:t>
      </w:r>
      <w:r w:rsidR="00C040DD">
        <w:rPr>
          <w:szCs w:val="26"/>
        </w:rPr>
        <w:t>ed</w:t>
      </w:r>
      <w:r w:rsidR="00981A4F">
        <w:rPr>
          <w:szCs w:val="26"/>
        </w:rPr>
        <w:t xml:space="preserve"> the General Assembly review</w:t>
      </w:r>
      <w:r>
        <w:rPr>
          <w:szCs w:val="26"/>
        </w:rPr>
        <w:t xml:space="preserve"> insufficient salary and benefit</w:t>
      </w:r>
      <w:r w:rsidR="00981A4F">
        <w:rPr>
          <w:szCs w:val="26"/>
        </w:rPr>
        <w:t xml:space="preserve"> information during the </w:t>
      </w:r>
      <w:r w:rsidR="00C040DD">
        <w:rPr>
          <w:szCs w:val="26"/>
        </w:rPr>
        <w:t xml:space="preserve">upcoming </w:t>
      </w:r>
      <w:r w:rsidR="00981A4F">
        <w:rPr>
          <w:szCs w:val="26"/>
        </w:rPr>
        <w:t xml:space="preserve">2020 Regular Session. </w:t>
      </w:r>
    </w:p>
    <w:p w:rsidR="00A74A76" w:rsidRDefault="00A74A76" w:rsidP="00421BB3">
      <w:pPr>
        <w:spacing w:before="158" w:after="44"/>
        <w:rPr>
          <w:szCs w:val="26"/>
        </w:rPr>
      </w:pPr>
    </w:p>
    <w:p w:rsidR="00A74A76" w:rsidRDefault="00A74A76" w:rsidP="00421BB3">
      <w:pPr>
        <w:spacing w:before="158" w:after="44"/>
        <w:rPr>
          <w:szCs w:val="26"/>
        </w:rPr>
      </w:pPr>
      <w:r>
        <w:rPr>
          <w:szCs w:val="26"/>
        </w:rPr>
        <w:t>Re</w:t>
      </w:r>
      <w:r w:rsidR="00981A4F">
        <w:rPr>
          <w:szCs w:val="26"/>
        </w:rPr>
        <w:t>s</w:t>
      </w:r>
      <w:r>
        <w:rPr>
          <w:szCs w:val="26"/>
        </w:rPr>
        <w:t xml:space="preserve">ponding to a question from </w:t>
      </w:r>
      <w:r w:rsidR="00981A4F">
        <w:rPr>
          <w:szCs w:val="26"/>
        </w:rPr>
        <w:t>Senator Wise</w:t>
      </w:r>
      <w:r w:rsidR="00D214FD">
        <w:rPr>
          <w:szCs w:val="26"/>
        </w:rPr>
        <w:t xml:space="preserve"> </w:t>
      </w:r>
      <w:r w:rsidR="00C040DD">
        <w:rPr>
          <w:szCs w:val="26"/>
        </w:rPr>
        <w:t>about</w:t>
      </w:r>
      <w:r w:rsidR="00D214FD">
        <w:rPr>
          <w:szCs w:val="26"/>
        </w:rPr>
        <w:t xml:space="preserve"> programs in physics and chemistry, </w:t>
      </w:r>
      <w:r w:rsidR="00981A4F">
        <w:rPr>
          <w:szCs w:val="26"/>
        </w:rPr>
        <w:t xml:space="preserve">Ms. Stevens said </w:t>
      </w:r>
      <w:r w:rsidR="00D214FD">
        <w:rPr>
          <w:szCs w:val="26"/>
        </w:rPr>
        <w:t>access to general college data</w:t>
      </w:r>
      <w:r w:rsidR="000108D6">
        <w:rPr>
          <w:szCs w:val="26"/>
        </w:rPr>
        <w:t xml:space="preserve"> was not available</w:t>
      </w:r>
      <w:r w:rsidR="00D214FD">
        <w:rPr>
          <w:szCs w:val="26"/>
        </w:rPr>
        <w:t>.</w:t>
      </w:r>
    </w:p>
    <w:p w:rsidR="00D214FD" w:rsidRDefault="00D214FD" w:rsidP="00421BB3">
      <w:pPr>
        <w:spacing w:before="158" w:after="44"/>
        <w:rPr>
          <w:szCs w:val="26"/>
        </w:rPr>
      </w:pPr>
    </w:p>
    <w:p w:rsidR="00D214FD" w:rsidRDefault="00D214FD" w:rsidP="00421BB3">
      <w:pPr>
        <w:spacing w:before="158" w:after="44"/>
        <w:rPr>
          <w:szCs w:val="26"/>
        </w:rPr>
      </w:pPr>
      <w:r>
        <w:rPr>
          <w:szCs w:val="26"/>
        </w:rPr>
        <w:t xml:space="preserve">Representative Riley said </w:t>
      </w:r>
      <w:r w:rsidR="00027E44">
        <w:rPr>
          <w:szCs w:val="26"/>
        </w:rPr>
        <w:t>students are impacted negative</w:t>
      </w:r>
      <w:r w:rsidR="00C040DD">
        <w:rPr>
          <w:szCs w:val="26"/>
        </w:rPr>
        <w:t>ly</w:t>
      </w:r>
      <w:r w:rsidR="00027E44">
        <w:rPr>
          <w:szCs w:val="26"/>
        </w:rPr>
        <w:t xml:space="preserve"> when rural area </w:t>
      </w:r>
      <w:r>
        <w:rPr>
          <w:szCs w:val="26"/>
        </w:rPr>
        <w:t xml:space="preserve">principals face teacher retention </w:t>
      </w:r>
      <w:r w:rsidR="006A22DD">
        <w:rPr>
          <w:szCs w:val="26"/>
        </w:rPr>
        <w:t>dilemmas</w:t>
      </w:r>
      <w:r>
        <w:rPr>
          <w:szCs w:val="26"/>
        </w:rPr>
        <w:t xml:space="preserve">. </w:t>
      </w:r>
      <w:r w:rsidR="00500916">
        <w:rPr>
          <w:szCs w:val="26"/>
        </w:rPr>
        <w:t xml:space="preserve">He said </w:t>
      </w:r>
      <w:r w:rsidR="00027E44">
        <w:rPr>
          <w:szCs w:val="26"/>
        </w:rPr>
        <w:t>surrounding s</w:t>
      </w:r>
      <w:r w:rsidR="00500916">
        <w:rPr>
          <w:szCs w:val="26"/>
        </w:rPr>
        <w:t>tate</w:t>
      </w:r>
      <w:r w:rsidR="00027E44">
        <w:rPr>
          <w:szCs w:val="26"/>
        </w:rPr>
        <w:t>s are experiencing</w:t>
      </w:r>
      <w:r w:rsidR="00500916">
        <w:rPr>
          <w:szCs w:val="26"/>
        </w:rPr>
        <w:t xml:space="preserve"> teacher shortages as well</w:t>
      </w:r>
      <w:r w:rsidR="00E654B1">
        <w:rPr>
          <w:szCs w:val="26"/>
        </w:rPr>
        <w:t xml:space="preserve">. </w:t>
      </w:r>
    </w:p>
    <w:p w:rsidR="005E235C" w:rsidRDefault="005E235C" w:rsidP="00421BB3">
      <w:pPr>
        <w:spacing w:before="158" w:after="44"/>
        <w:rPr>
          <w:szCs w:val="26"/>
        </w:rPr>
      </w:pPr>
    </w:p>
    <w:p w:rsidR="005E235C" w:rsidRDefault="005E235C" w:rsidP="00421BB3">
      <w:r>
        <w:t xml:space="preserve">   </w:t>
      </w:r>
      <w:r w:rsidR="00355396">
        <w:t xml:space="preserve">On a motion by Senator Kerr and a second by Representative Reed, </w:t>
      </w:r>
      <w:r w:rsidR="006E19EA">
        <w:t>OEA’s</w:t>
      </w:r>
      <w:r w:rsidR="00355396">
        <w:t xml:space="preserve"> report</w:t>
      </w:r>
      <w:r w:rsidR="006E19EA">
        <w:t>,</w:t>
      </w:r>
      <w:r w:rsidR="00355396">
        <w:t xml:space="preserve"> </w:t>
      </w:r>
      <w:r w:rsidR="00355396" w:rsidRPr="00355396">
        <w:rPr>
          <w:u w:val="single"/>
        </w:rPr>
        <w:t>Teacher Shortages and Supports for New Teachers</w:t>
      </w:r>
      <w:r w:rsidR="006E19EA" w:rsidRPr="003D5583">
        <w:t>,</w:t>
      </w:r>
      <w:r w:rsidR="00355396">
        <w:t xml:space="preserve"> was </w:t>
      </w:r>
      <w:r w:rsidR="00C0015D">
        <w:t>accepted</w:t>
      </w:r>
      <w:r w:rsidR="00355396">
        <w:t>.</w:t>
      </w:r>
    </w:p>
    <w:p w:rsidR="00355396" w:rsidRDefault="00355396" w:rsidP="00421BB3">
      <w:r>
        <w:t xml:space="preserve"> </w:t>
      </w:r>
    </w:p>
    <w:p w:rsidR="005E235C" w:rsidRDefault="00355396" w:rsidP="00421BB3">
      <w:pPr>
        <w:spacing w:before="158" w:after="44"/>
        <w:rPr>
          <w:szCs w:val="26"/>
        </w:rPr>
      </w:pPr>
      <w:r>
        <w:rPr>
          <w:b/>
        </w:rPr>
        <w:t>2018 Assessment Results Overview</w:t>
      </w:r>
    </w:p>
    <w:p w:rsidR="00247AE4" w:rsidRDefault="005E235C" w:rsidP="00421BB3">
      <w:pPr>
        <w:spacing w:before="158" w:after="44"/>
        <w:rPr>
          <w:szCs w:val="26"/>
        </w:rPr>
      </w:pPr>
      <w:r>
        <w:rPr>
          <w:szCs w:val="26"/>
        </w:rPr>
        <w:t>D</w:t>
      </w:r>
      <w:r w:rsidR="00C0015D" w:rsidRPr="002966EB">
        <w:rPr>
          <w:szCs w:val="26"/>
        </w:rPr>
        <w:t xml:space="preserve">r. Wayne Lewis, </w:t>
      </w:r>
      <w:r w:rsidR="00C0015D">
        <w:rPr>
          <w:szCs w:val="26"/>
        </w:rPr>
        <w:t xml:space="preserve">KDE </w:t>
      </w:r>
      <w:r w:rsidR="00C0015D" w:rsidRPr="002966EB">
        <w:rPr>
          <w:szCs w:val="26"/>
        </w:rPr>
        <w:t>Commissioner</w:t>
      </w:r>
      <w:r w:rsidR="00C0015D">
        <w:rPr>
          <w:szCs w:val="26"/>
        </w:rPr>
        <w:t>,</w:t>
      </w:r>
      <w:r w:rsidR="00C0015D" w:rsidRPr="002966EB">
        <w:rPr>
          <w:szCs w:val="26"/>
        </w:rPr>
        <w:t xml:space="preserve"> and Rhonda Sims, </w:t>
      </w:r>
      <w:r w:rsidR="00C0015D">
        <w:rPr>
          <w:szCs w:val="26"/>
        </w:rPr>
        <w:t xml:space="preserve">KDE Associate Commissioner, </w:t>
      </w:r>
      <w:r w:rsidR="00C0015D" w:rsidRPr="002966EB">
        <w:rPr>
          <w:szCs w:val="26"/>
        </w:rPr>
        <w:t>pres</w:t>
      </w:r>
      <w:r w:rsidR="00C0015D">
        <w:rPr>
          <w:szCs w:val="26"/>
        </w:rPr>
        <w:t xml:space="preserve">ented </w:t>
      </w:r>
      <w:r w:rsidR="00F43F6B">
        <w:rPr>
          <w:szCs w:val="26"/>
        </w:rPr>
        <w:t>the</w:t>
      </w:r>
      <w:r w:rsidR="00C0015D">
        <w:rPr>
          <w:szCs w:val="26"/>
        </w:rPr>
        <w:t xml:space="preserve"> </w:t>
      </w:r>
      <w:r w:rsidR="008109BE">
        <w:rPr>
          <w:szCs w:val="26"/>
        </w:rPr>
        <w:t xml:space="preserve">previous year’s </w:t>
      </w:r>
      <w:r w:rsidR="00C0015D" w:rsidRPr="002966EB">
        <w:rPr>
          <w:szCs w:val="26"/>
        </w:rPr>
        <w:t>results</w:t>
      </w:r>
      <w:r w:rsidR="00C0015D">
        <w:rPr>
          <w:szCs w:val="26"/>
        </w:rPr>
        <w:t xml:space="preserve"> </w:t>
      </w:r>
      <w:r>
        <w:rPr>
          <w:szCs w:val="26"/>
        </w:rPr>
        <w:t xml:space="preserve">on </w:t>
      </w:r>
      <w:r w:rsidR="00EC4AAC" w:rsidRPr="002966EB">
        <w:rPr>
          <w:szCs w:val="26"/>
        </w:rPr>
        <w:t xml:space="preserve">school and student performance. </w:t>
      </w:r>
    </w:p>
    <w:p w:rsidR="00247AE4" w:rsidRDefault="00247AE4" w:rsidP="00421BB3">
      <w:pPr>
        <w:spacing w:before="158" w:after="44"/>
        <w:rPr>
          <w:szCs w:val="26"/>
        </w:rPr>
      </w:pPr>
    </w:p>
    <w:p w:rsidR="003C076E" w:rsidRDefault="00247AE4" w:rsidP="00421BB3">
      <w:pPr>
        <w:spacing w:before="158" w:after="44"/>
        <w:rPr>
          <w:szCs w:val="26"/>
        </w:rPr>
      </w:pPr>
      <w:r>
        <w:rPr>
          <w:szCs w:val="26"/>
        </w:rPr>
        <w:t xml:space="preserve">Dr. Lewis said </w:t>
      </w:r>
      <w:r w:rsidR="00924937">
        <w:rPr>
          <w:szCs w:val="26"/>
        </w:rPr>
        <w:t>with</w:t>
      </w:r>
      <w:r>
        <w:rPr>
          <w:szCs w:val="26"/>
        </w:rPr>
        <w:t xml:space="preserve"> the passage of the </w:t>
      </w:r>
      <w:r w:rsidR="00924937">
        <w:rPr>
          <w:szCs w:val="26"/>
        </w:rPr>
        <w:t>f</w:t>
      </w:r>
      <w:r w:rsidR="005E235C">
        <w:rPr>
          <w:szCs w:val="26"/>
        </w:rPr>
        <w:t>ederal Every Student Succeeds Act (ESSA)</w:t>
      </w:r>
      <w:r>
        <w:rPr>
          <w:szCs w:val="26"/>
        </w:rPr>
        <w:t xml:space="preserve"> and</w:t>
      </w:r>
      <w:r w:rsidR="005E235C">
        <w:rPr>
          <w:szCs w:val="26"/>
        </w:rPr>
        <w:t xml:space="preserve"> </w:t>
      </w:r>
      <w:r w:rsidR="00924937">
        <w:rPr>
          <w:szCs w:val="26"/>
        </w:rPr>
        <w:t xml:space="preserve">2017 </w:t>
      </w:r>
      <w:r w:rsidR="005E235C">
        <w:rPr>
          <w:szCs w:val="26"/>
        </w:rPr>
        <w:t>Senate Bill</w:t>
      </w:r>
      <w:r>
        <w:rPr>
          <w:szCs w:val="26"/>
        </w:rPr>
        <w:t xml:space="preserve"> 1</w:t>
      </w:r>
      <w:r w:rsidR="00924937">
        <w:rPr>
          <w:szCs w:val="26"/>
        </w:rPr>
        <w:t xml:space="preserve">, the Accountability Performance Standard Setting Committee </w:t>
      </w:r>
      <w:r w:rsidR="003C076E">
        <w:rPr>
          <w:szCs w:val="26"/>
        </w:rPr>
        <w:t>along with</w:t>
      </w:r>
      <w:r w:rsidR="00924937">
        <w:rPr>
          <w:szCs w:val="26"/>
        </w:rPr>
        <w:t xml:space="preserve"> </w:t>
      </w:r>
      <w:r>
        <w:rPr>
          <w:szCs w:val="26"/>
        </w:rPr>
        <w:t>h</w:t>
      </w:r>
      <w:r w:rsidR="005E235C">
        <w:rPr>
          <w:szCs w:val="26"/>
        </w:rPr>
        <w:t xml:space="preserve">undreds of stakeholders </w:t>
      </w:r>
      <w:r>
        <w:rPr>
          <w:szCs w:val="26"/>
        </w:rPr>
        <w:t>across the Commonwealth develop</w:t>
      </w:r>
      <w:r w:rsidR="003C076E">
        <w:rPr>
          <w:szCs w:val="26"/>
        </w:rPr>
        <w:t>ed</w:t>
      </w:r>
      <w:r>
        <w:rPr>
          <w:szCs w:val="26"/>
        </w:rPr>
        <w:t xml:space="preserve"> and implement</w:t>
      </w:r>
      <w:r w:rsidR="003C076E">
        <w:rPr>
          <w:szCs w:val="26"/>
        </w:rPr>
        <w:t>ed</w:t>
      </w:r>
      <w:r w:rsidR="00924937">
        <w:rPr>
          <w:szCs w:val="26"/>
        </w:rPr>
        <w:t xml:space="preserve"> </w:t>
      </w:r>
      <w:r>
        <w:rPr>
          <w:szCs w:val="26"/>
        </w:rPr>
        <w:t>the accountability system</w:t>
      </w:r>
      <w:r w:rsidR="00924937">
        <w:rPr>
          <w:szCs w:val="26"/>
        </w:rPr>
        <w:t xml:space="preserve">’s </w:t>
      </w:r>
      <w:r w:rsidR="003C076E">
        <w:rPr>
          <w:szCs w:val="26"/>
        </w:rPr>
        <w:t xml:space="preserve">performance level description of what each star level means. </w:t>
      </w:r>
      <w:r w:rsidR="00A43A54">
        <w:rPr>
          <w:szCs w:val="26"/>
        </w:rPr>
        <w:t xml:space="preserve">Dr. Lewis and </w:t>
      </w:r>
      <w:r w:rsidR="003C076E">
        <w:rPr>
          <w:szCs w:val="26"/>
        </w:rPr>
        <w:t xml:space="preserve">Ms. Sims said </w:t>
      </w:r>
      <w:r w:rsidR="00DA2F38">
        <w:rPr>
          <w:szCs w:val="26"/>
        </w:rPr>
        <w:t xml:space="preserve">the performance level descriptions and recommendations are a new level of transparency </w:t>
      </w:r>
      <w:r w:rsidR="00C040DD">
        <w:rPr>
          <w:szCs w:val="26"/>
        </w:rPr>
        <w:t>in</w:t>
      </w:r>
      <w:r w:rsidR="00DA2F38">
        <w:rPr>
          <w:szCs w:val="26"/>
        </w:rPr>
        <w:t xml:space="preserve"> Kentucky.</w:t>
      </w:r>
    </w:p>
    <w:p w:rsidR="00DA2F38" w:rsidRDefault="00DA2F38" w:rsidP="00421BB3">
      <w:pPr>
        <w:spacing w:before="158" w:after="44"/>
        <w:rPr>
          <w:szCs w:val="26"/>
        </w:rPr>
      </w:pPr>
    </w:p>
    <w:p w:rsidR="00247AE4" w:rsidRDefault="003C076E" w:rsidP="00421BB3">
      <w:pPr>
        <w:spacing w:before="158" w:after="44"/>
        <w:rPr>
          <w:szCs w:val="26"/>
        </w:rPr>
      </w:pPr>
      <w:r>
        <w:rPr>
          <w:szCs w:val="26"/>
        </w:rPr>
        <w:t xml:space="preserve">Ms. Sims said </w:t>
      </w:r>
      <w:r w:rsidR="00924937">
        <w:rPr>
          <w:szCs w:val="26"/>
        </w:rPr>
        <w:t>accountability indicators</w:t>
      </w:r>
      <w:r w:rsidR="00A43A54">
        <w:rPr>
          <w:szCs w:val="26"/>
        </w:rPr>
        <w:t xml:space="preserve"> contain </w:t>
      </w:r>
      <w:r w:rsidR="00DA2F38">
        <w:rPr>
          <w:szCs w:val="26"/>
        </w:rPr>
        <w:t xml:space="preserve">five components that align with federal requirements </w:t>
      </w:r>
      <w:r w:rsidR="00C040DD">
        <w:rPr>
          <w:szCs w:val="26"/>
        </w:rPr>
        <w:t>including</w:t>
      </w:r>
      <w:r w:rsidR="00A43A54">
        <w:rPr>
          <w:szCs w:val="26"/>
        </w:rPr>
        <w:t xml:space="preserve"> reading and mathematics proficiency</w:t>
      </w:r>
      <w:r w:rsidR="00DA2F38">
        <w:rPr>
          <w:szCs w:val="26"/>
        </w:rPr>
        <w:t>;</w:t>
      </w:r>
      <w:r w:rsidR="00A43A54">
        <w:rPr>
          <w:szCs w:val="26"/>
        </w:rPr>
        <w:t xml:space="preserve"> proficiency in social studies, science, and writing; students’ growth/progress over </w:t>
      </w:r>
      <w:r w:rsidR="00C040DD">
        <w:rPr>
          <w:szCs w:val="26"/>
        </w:rPr>
        <w:t xml:space="preserve">an </w:t>
      </w:r>
      <w:r w:rsidR="00A43A54">
        <w:rPr>
          <w:szCs w:val="26"/>
        </w:rPr>
        <w:t>academic year; transition readiness; and graduation rate</w:t>
      </w:r>
      <w:r w:rsidR="00DA2F38">
        <w:rPr>
          <w:szCs w:val="26"/>
        </w:rPr>
        <w:t>s</w:t>
      </w:r>
      <w:r w:rsidR="00A43A54">
        <w:rPr>
          <w:szCs w:val="26"/>
        </w:rPr>
        <w:t>.</w:t>
      </w:r>
      <w:r w:rsidR="00DA2F38">
        <w:rPr>
          <w:szCs w:val="26"/>
        </w:rPr>
        <w:t xml:space="preserve"> Commissioner Lewis said </w:t>
      </w:r>
      <w:r w:rsidR="00927CC0">
        <w:rPr>
          <w:szCs w:val="26"/>
        </w:rPr>
        <w:t xml:space="preserve">a </w:t>
      </w:r>
      <w:r w:rsidR="00DA2F38">
        <w:rPr>
          <w:szCs w:val="26"/>
        </w:rPr>
        <w:t xml:space="preserve">common myth </w:t>
      </w:r>
      <w:r w:rsidR="00927CC0">
        <w:rPr>
          <w:szCs w:val="26"/>
        </w:rPr>
        <w:t xml:space="preserve">about Kentucky’s accountability system </w:t>
      </w:r>
      <w:r w:rsidR="00DA2F38">
        <w:rPr>
          <w:szCs w:val="26"/>
        </w:rPr>
        <w:t xml:space="preserve">is </w:t>
      </w:r>
      <w:r w:rsidR="00927CC0">
        <w:rPr>
          <w:szCs w:val="26"/>
        </w:rPr>
        <w:t xml:space="preserve">that </w:t>
      </w:r>
      <w:r w:rsidR="00DA2F38">
        <w:rPr>
          <w:szCs w:val="26"/>
        </w:rPr>
        <w:t xml:space="preserve">schools </w:t>
      </w:r>
      <w:r w:rsidR="00927CC0">
        <w:rPr>
          <w:szCs w:val="26"/>
        </w:rPr>
        <w:t>with</w:t>
      </w:r>
      <w:r w:rsidR="00DA2F38">
        <w:rPr>
          <w:szCs w:val="26"/>
        </w:rPr>
        <w:t xml:space="preserve"> higher ratings receive additional state or federal</w:t>
      </w:r>
      <w:r w:rsidR="00927CC0">
        <w:rPr>
          <w:szCs w:val="26"/>
        </w:rPr>
        <w:t xml:space="preserve"> funding. </w:t>
      </w:r>
      <w:r w:rsidR="002D3C34">
        <w:rPr>
          <w:szCs w:val="26"/>
        </w:rPr>
        <w:t>O</w:t>
      </w:r>
      <w:r w:rsidR="00927CC0">
        <w:rPr>
          <w:szCs w:val="26"/>
        </w:rPr>
        <w:t>nly CSI schools in the bottom 5 percent are eligible for school improvement dollars to improve performance.</w:t>
      </w:r>
    </w:p>
    <w:p w:rsidR="00927CC0" w:rsidRDefault="00927CC0" w:rsidP="00421BB3">
      <w:pPr>
        <w:spacing w:before="158" w:after="44"/>
        <w:rPr>
          <w:szCs w:val="26"/>
        </w:rPr>
      </w:pPr>
    </w:p>
    <w:p w:rsidR="00A85709" w:rsidRDefault="00927CC0" w:rsidP="00421BB3">
      <w:pPr>
        <w:spacing w:before="158" w:after="44"/>
        <w:rPr>
          <w:szCs w:val="26"/>
        </w:rPr>
      </w:pPr>
      <w:r>
        <w:rPr>
          <w:szCs w:val="26"/>
        </w:rPr>
        <w:t xml:space="preserve">Commissioner Lewis said schools </w:t>
      </w:r>
      <w:r w:rsidR="00D73870">
        <w:rPr>
          <w:szCs w:val="26"/>
        </w:rPr>
        <w:t>with 3</w:t>
      </w:r>
      <w:r>
        <w:rPr>
          <w:szCs w:val="26"/>
        </w:rPr>
        <w:t xml:space="preserve">-star ratings </w:t>
      </w:r>
      <w:r w:rsidR="00D73870">
        <w:rPr>
          <w:szCs w:val="26"/>
        </w:rPr>
        <w:t>show the school’s overall performance is on pace with the majority of other schools in the state. Schools with 4-</w:t>
      </w:r>
      <w:r>
        <w:rPr>
          <w:szCs w:val="26"/>
        </w:rPr>
        <w:t xml:space="preserve"> </w:t>
      </w:r>
      <w:r w:rsidR="00D73870">
        <w:rPr>
          <w:szCs w:val="26"/>
        </w:rPr>
        <w:t>or 5-</w:t>
      </w:r>
      <w:r>
        <w:rPr>
          <w:szCs w:val="26"/>
        </w:rPr>
        <w:t xml:space="preserve">star ratings </w:t>
      </w:r>
      <w:r w:rsidR="00D73870">
        <w:rPr>
          <w:szCs w:val="26"/>
        </w:rPr>
        <w:t xml:space="preserve">indicate </w:t>
      </w:r>
      <w:r w:rsidR="001779C7">
        <w:rPr>
          <w:szCs w:val="26"/>
        </w:rPr>
        <w:t>a</w:t>
      </w:r>
      <w:r w:rsidR="00D73870">
        <w:rPr>
          <w:szCs w:val="26"/>
        </w:rPr>
        <w:t xml:space="preserve"> school has exhibited an </w:t>
      </w:r>
      <w:r>
        <w:rPr>
          <w:szCs w:val="26"/>
        </w:rPr>
        <w:t>exceptional level of p</w:t>
      </w:r>
      <w:r w:rsidR="00D73870">
        <w:rPr>
          <w:szCs w:val="26"/>
        </w:rPr>
        <w:t>erformance</w:t>
      </w:r>
      <w:r>
        <w:rPr>
          <w:szCs w:val="26"/>
        </w:rPr>
        <w:t>.</w:t>
      </w:r>
      <w:r w:rsidR="001779C7">
        <w:rPr>
          <w:szCs w:val="26"/>
        </w:rPr>
        <w:t xml:space="preserve"> </w:t>
      </w:r>
      <w:r w:rsidR="00705400">
        <w:rPr>
          <w:szCs w:val="26"/>
        </w:rPr>
        <w:t xml:space="preserve">Because of different </w:t>
      </w:r>
      <w:r w:rsidR="00705400" w:rsidRPr="00705400">
        <w:rPr>
          <w:szCs w:val="26"/>
        </w:rPr>
        <w:t>components</w:t>
      </w:r>
      <w:r w:rsidR="00705400">
        <w:rPr>
          <w:szCs w:val="26"/>
        </w:rPr>
        <w:t xml:space="preserve"> at </w:t>
      </w:r>
      <w:r w:rsidR="00705400" w:rsidRPr="00705400">
        <w:rPr>
          <w:szCs w:val="26"/>
        </w:rPr>
        <w:t>each educational level</w:t>
      </w:r>
      <w:r w:rsidR="00705400">
        <w:rPr>
          <w:szCs w:val="26"/>
        </w:rPr>
        <w:t>, m</w:t>
      </w:r>
      <w:r w:rsidR="00705400" w:rsidRPr="00705400">
        <w:rPr>
          <w:szCs w:val="26"/>
        </w:rPr>
        <w:t xml:space="preserve">aps </w:t>
      </w:r>
      <w:r w:rsidR="00705400">
        <w:rPr>
          <w:szCs w:val="26"/>
        </w:rPr>
        <w:t xml:space="preserve">are separated by </w:t>
      </w:r>
      <w:r w:rsidR="00705400" w:rsidRPr="00705400">
        <w:rPr>
          <w:szCs w:val="26"/>
        </w:rPr>
        <w:t xml:space="preserve">elementary, middle, and high schools. </w:t>
      </w:r>
      <w:r w:rsidR="00705400">
        <w:rPr>
          <w:szCs w:val="26"/>
        </w:rPr>
        <w:t xml:space="preserve">Specific </w:t>
      </w:r>
      <w:r w:rsidR="00951A13">
        <w:rPr>
          <w:szCs w:val="26"/>
        </w:rPr>
        <w:t>county or district</w:t>
      </w:r>
      <w:r w:rsidR="00705400">
        <w:rPr>
          <w:szCs w:val="26"/>
        </w:rPr>
        <w:t xml:space="preserve"> ratings may</w:t>
      </w:r>
      <w:r w:rsidR="0078331E">
        <w:rPr>
          <w:szCs w:val="26"/>
        </w:rPr>
        <w:t xml:space="preserve"> </w:t>
      </w:r>
      <w:r w:rsidR="00A85709">
        <w:rPr>
          <w:szCs w:val="26"/>
        </w:rPr>
        <w:t xml:space="preserve">be </w:t>
      </w:r>
      <w:r w:rsidR="001779C7">
        <w:rPr>
          <w:szCs w:val="26"/>
        </w:rPr>
        <w:t xml:space="preserve">accessed at </w:t>
      </w:r>
      <w:hyperlink r:id="rId7" w:history="1">
        <w:r w:rsidR="006E18B2" w:rsidRPr="00C63734">
          <w:rPr>
            <w:rStyle w:val="Hyperlink"/>
            <w:szCs w:val="26"/>
          </w:rPr>
          <w:t>https://apps.legislature.ky.gov/CommitteeDocuments/117</w:t>
        </w:r>
      </w:hyperlink>
      <w:r w:rsidR="006E18B2">
        <w:rPr>
          <w:szCs w:val="26"/>
        </w:rPr>
        <w:t xml:space="preserve">. </w:t>
      </w:r>
    </w:p>
    <w:p w:rsidR="00C040DD" w:rsidRDefault="00C040DD" w:rsidP="00421BB3">
      <w:pPr>
        <w:spacing w:before="158" w:after="44"/>
        <w:rPr>
          <w:szCs w:val="26"/>
        </w:rPr>
      </w:pPr>
    </w:p>
    <w:p w:rsidR="0080771E" w:rsidRDefault="004E7EC8" w:rsidP="00421BB3">
      <w:pPr>
        <w:spacing w:before="158" w:after="44"/>
        <w:rPr>
          <w:szCs w:val="26"/>
        </w:rPr>
      </w:pPr>
      <w:r>
        <w:rPr>
          <w:szCs w:val="26"/>
        </w:rPr>
        <w:t>Dr. Lewis said student growth</w:t>
      </w:r>
      <w:r w:rsidR="00C040DD">
        <w:rPr>
          <w:szCs w:val="26"/>
        </w:rPr>
        <w:t>,</w:t>
      </w:r>
      <w:r>
        <w:rPr>
          <w:szCs w:val="26"/>
        </w:rPr>
        <w:t xml:space="preserve"> a feature of Kentucky’s Accountability System</w:t>
      </w:r>
      <w:r w:rsidR="00C040DD">
        <w:rPr>
          <w:szCs w:val="26"/>
        </w:rPr>
        <w:t>,</w:t>
      </w:r>
      <w:r>
        <w:rPr>
          <w:szCs w:val="26"/>
        </w:rPr>
        <w:t xml:space="preserve"> is not required by federal law. The amount of progress students have made within a given year accounts for 35 percent of the schools overall weight. Superintendents </w:t>
      </w:r>
      <w:r w:rsidR="0080771E">
        <w:rPr>
          <w:szCs w:val="26"/>
        </w:rPr>
        <w:t xml:space="preserve">and school districts disagreed with the manner in which growth was calculated due to the complexity and inability to calculate student growth without school and district data. Dr. Lewis convened a group of superintendents, data assessment coordinators, teachers, administrators, and other stakeholders in an effort to revise growth calculation. </w:t>
      </w:r>
      <w:r w:rsidR="008900A9">
        <w:rPr>
          <w:szCs w:val="26"/>
        </w:rPr>
        <w:br/>
        <w:t xml:space="preserve">It was determined that growth should be based on the level of </w:t>
      </w:r>
      <w:r w:rsidR="0080771E">
        <w:rPr>
          <w:szCs w:val="26"/>
        </w:rPr>
        <w:t>improvement or progress</w:t>
      </w:r>
      <w:r w:rsidR="00E654B1">
        <w:rPr>
          <w:szCs w:val="26"/>
        </w:rPr>
        <w:t xml:space="preserve">. </w:t>
      </w:r>
      <w:r w:rsidR="00127252">
        <w:rPr>
          <w:szCs w:val="26"/>
        </w:rPr>
        <w:t>Special recognition was given to t</w:t>
      </w:r>
      <w:r w:rsidR="008900A9">
        <w:rPr>
          <w:szCs w:val="26"/>
        </w:rPr>
        <w:t xml:space="preserve">he top 20 schools </w:t>
      </w:r>
      <w:r w:rsidR="00127252">
        <w:rPr>
          <w:szCs w:val="26"/>
        </w:rPr>
        <w:t>who exhibited</w:t>
      </w:r>
      <w:r w:rsidR="008900A9">
        <w:rPr>
          <w:szCs w:val="26"/>
        </w:rPr>
        <w:t xml:space="preserve"> at least 10 points</w:t>
      </w:r>
      <w:r w:rsidR="00127252">
        <w:rPr>
          <w:szCs w:val="26"/>
        </w:rPr>
        <w:t xml:space="preserve"> in student growth.</w:t>
      </w:r>
    </w:p>
    <w:p w:rsidR="00BF5693" w:rsidRDefault="00BF5693" w:rsidP="00421BB3">
      <w:pPr>
        <w:spacing w:before="158" w:after="44"/>
        <w:rPr>
          <w:szCs w:val="26"/>
        </w:rPr>
      </w:pPr>
    </w:p>
    <w:p w:rsidR="00127252" w:rsidRDefault="009658D3" w:rsidP="00421BB3">
      <w:pPr>
        <w:spacing w:before="158" w:after="44"/>
        <w:rPr>
          <w:szCs w:val="26"/>
        </w:rPr>
      </w:pPr>
      <w:r>
        <w:rPr>
          <w:szCs w:val="26"/>
        </w:rPr>
        <w:t xml:space="preserve">Performance level descriptor labels are defined </w:t>
      </w:r>
      <w:r w:rsidR="00127252">
        <w:rPr>
          <w:szCs w:val="26"/>
        </w:rPr>
        <w:t>as the level of understanding of Kentucky Academic Standards at specific grade levels. The terms are 1) n</w:t>
      </w:r>
      <w:r w:rsidR="00BF5693">
        <w:rPr>
          <w:szCs w:val="26"/>
        </w:rPr>
        <w:t>ovice</w:t>
      </w:r>
      <w:r w:rsidR="00127252">
        <w:rPr>
          <w:szCs w:val="26"/>
        </w:rPr>
        <w:t xml:space="preserve"> - a </w:t>
      </w:r>
      <w:r>
        <w:rPr>
          <w:szCs w:val="26"/>
        </w:rPr>
        <w:t>minimal</w:t>
      </w:r>
      <w:r w:rsidR="00127252">
        <w:rPr>
          <w:szCs w:val="26"/>
        </w:rPr>
        <w:t xml:space="preserve"> understanding; 2) a</w:t>
      </w:r>
      <w:r w:rsidR="00BF5693">
        <w:rPr>
          <w:szCs w:val="26"/>
        </w:rPr>
        <w:t>pprentice</w:t>
      </w:r>
      <w:r>
        <w:rPr>
          <w:szCs w:val="26"/>
        </w:rPr>
        <w:t xml:space="preserve"> </w:t>
      </w:r>
      <w:r w:rsidR="00127252">
        <w:rPr>
          <w:szCs w:val="26"/>
        </w:rPr>
        <w:t>- a basic understanding</w:t>
      </w:r>
      <w:r>
        <w:rPr>
          <w:szCs w:val="26"/>
        </w:rPr>
        <w:t xml:space="preserve">; 3) </w:t>
      </w:r>
      <w:r w:rsidR="00127252">
        <w:rPr>
          <w:szCs w:val="26"/>
        </w:rPr>
        <w:t>p</w:t>
      </w:r>
      <w:r w:rsidR="00BF5693">
        <w:rPr>
          <w:szCs w:val="26"/>
        </w:rPr>
        <w:t>roficient</w:t>
      </w:r>
      <w:r>
        <w:rPr>
          <w:szCs w:val="26"/>
        </w:rPr>
        <w:t xml:space="preserve"> - a broad understanding; </w:t>
      </w:r>
      <w:r w:rsidR="00BF5693">
        <w:rPr>
          <w:szCs w:val="26"/>
        </w:rPr>
        <w:t xml:space="preserve">and </w:t>
      </w:r>
      <w:r w:rsidR="00127252">
        <w:rPr>
          <w:szCs w:val="26"/>
        </w:rPr>
        <w:t>4) d</w:t>
      </w:r>
      <w:r w:rsidR="00BF5693">
        <w:rPr>
          <w:szCs w:val="26"/>
        </w:rPr>
        <w:t>istinguished</w:t>
      </w:r>
      <w:r>
        <w:rPr>
          <w:szCs w:val="26"/>
        </w:rPr>
        <w:t xml:space="preserve"> - a comprehensive understanding. </w:t>
      </w:r>
      <w:r w:rsidR="00BF5693">
        <w:rPr>
          <w:szCs w:val="26"/>
        </w:rPr>
        <w:t>Every student receive</w:t>
      </w:r>
      <w:r>
        <w:rPr>
          <w:szCs w:val="26"/>
        </w:rPr>
        <w:t>s</w:t>
      </w:r>
      <w:r w:rsidR="00BF5693">
        <w:rPr>
          <w:szCs w:val="26"/>
        </w:rPr>
        <w:t xml:space="preserve"> a scale score and rating for each </w:t>
      </w:r>
      <w:r>
        <w:rPr>
          <w:szCs w:val="26"/>
        </w:rPr>
        <w:t xml:space="preserve">subject area. </w:t>
      </w:r>
      <w:r w:rsidR="00127252">
        <w:rPr>
          <w:szCs w:val="26"/>
        </w:rPr>
        <w:t>Ms. S</w:t>
      </w:r>
      <w:r w:rsidR="008109BE">
        <w:rPr>
          <w:szCs w:val="26"/>
        </w:rPr>
        <w:t>ims</w:t>
      </w:r>
      <w:r w:rsidR="00127252">
        <w:rPr>
          <w:szCs w:val="26"/>
        </w:rPr>
        <w:t xml:space="preserve"> </w:t>
      </w:r>
      <w:r w:rsidR="00EB240C">
        <w:rPr>
          <w:szCs w:val="26"/>
        </w:rPr>
        <w:t>provided</w:t>
      </w:r>
      <w:r w:rsidR="00127252">
        <w:rPr>
          <w:szCs w:val="26"/>
        </w:rPr>
        <w:t xml:space="preserve"> stark illustrations of Kentucky’s achievement gaps and how performance </w:t>
      </w:r>
      <w:r w:rsidR="0004565E">
        <w:rPr>
          <w:szCs w:val="26"/>
        </w:rPr>
        <w:t>works</w:t>
      </w:r>
      <w:r w:rsidR="00127252">
        <w:rPr>
          <w:szCs w:val="26"/>
        </w:rPr>
        <w:t xml:space="preserve"> with assessment. </w:t>
      </w:r>
      <w:r w:rsidR="00B128D0">
        <w:rPr>
          <w:szCs w:val="26"/>
        </w:rPr>
        <w:t>Schools receive credit for students in each</w:t>
      </w:r>
      <w:r w:rsidR="00EB240C">
        <w:rPr>
          <w:szCs w:val="26"/>
        </w:rPr>
        <w:t xml:space="preserve"> group </w:t>
      </w:r>
      <w:r w:rsidR="00B128D0">
        <w:rPr>
          <w:szCs w:val="26"/>
        </w:rPr>
        <w:t>according to the scale</w:t>
      </w:r>
      <w:r w:rsidR="00E654B1">
        <w:rPr>
          <w:szCs w:val="26"/>
        </w:rPr>
        <w:t xml:space="preserve">. </w:t>
      </w:r>
      <w:r w:rsidR="00EB240C">
        <w:rPr>
          <w:szCs w:val="26"/>
        </w:rPr>
        <w:t>S</w:t>
      </w:r>
      <w:r w:rsidR="00B128D0">
        <w:rPr>
          <w:szCs w:val="26"/>
        </w:rPr>
        <w:t>chool</w:t>
      </w:r>
      <w:r w:rsidR="00EB240C">
        <w:rPr>
          <w:szCs w:val="26"/>
        </w:rPr>
        <w:t>s</w:t>
      </w:r>
      <w:r w:rsidR="00B128D0">
        <w:rPr>
          <w:szCs w:val="26"/>
        </w:rPr>
        <w:t xml:space="preserve"> do not earn any points </w:t>
      </w:r>
      <w:r w:rsidR="00EB240C">
        <w:rPr>
          <w:szCs w:val="26"/>
        </w:rPr>
        <w:t xml:space="preserve">until growth is achieved </w:t>
      </w:r>
      <w:r w:rsidR="00B128D0">
        <w:rPr>
          <w:szCs w:val="26"/>
        </w:rPr>
        <w:t>in the novice area. Schools receive one-half point for apprentice students, one point for proficient students, and 1.25 points for distinguished students. As student score</w:t>
      </w:r>
      <w:r w:rsidR="0004565E">
        <w:rPr>
          <w:szCs w:val="26"/>
        </w:rPr>
        <w:t>s improve,</w:t>
      </w:r>
      <w:r w:rsidR="00B128D0">
        <w:rPr>
          <w:szCs w:val="26"/>
        </w:rPr>
        <w:t xml:space="preserve"> points are earned in the system. </w:t>
      </w:r>
    </w:p>
    <w:p w:rsidR="008109BE" w:rsidRDefault="008109BE" w:rsidP="00421BB3">
      <w:pPr>
        <w:spacing w:before="158" w:after="44"/>
        <w:rPr>
          <w:szCs w:val="26"/>
        </w:rPr>
      </w:pPr>
    </w:p>
    <w:p w:rsidR="007D2135" w:rsidRDefault="00467067" w:rsidP="00421BB3">
      <w:pPr>
        <w:spacing w:before="158" w:after="44"/>
        <w:rPr>
          <w:szCs w:val="26"/>
        </w:rPr>
      </w:pPr>
      <w:r>
        <w:rPr>
          <w:szCs w:val="26"/>
        </w:rPr>
        <w:t>Novice level</w:t>
      </w:r>
      <w:r w:rsidR="00EB240C">
        <w:rPr>
          <w:szCs w:val="26"/>
        </w:rPr>
        <w:t xml:space="preserve"> data</w:t>
      </w:r>
      <w:r>
        <w:rPr>
          <w:szCs w:val="26"/>
        </w:rPr>
        <w:t xml:space="preserve"> </w:t>
      </w:r>
      <w:r w:rsidR="004E42E4">
        <w:rPr>
          <w:szCs w:val="26"/>
        </w:rPr>
        <w:t xml:space="preserve">identifies </w:t>
      </w:r>
      <w:r w:rsidR="00344DC9">
        <w:rPr>
          <w:szCs w:val="26"/>
        </w:rPr>
        <w:t>students with the largest</w:t>
      </w:r>
      <w:r w:rsidR="000F376C">
        <w:rPr>
          <w:szCs w:val="26"/>
        </w:rPr>
        <w:t xml:space="preserve"> achievement gaps and the </w:t>
      </w:r>
      <w:r w:rsidR="00FE0AEF">
        <w:rPr>
          <w:szCs w:val="26"/>
        </w:rPr>
        <w:t xml:space="preserve">greatest need for </w:t>
      </w:r>
      <w:r w:rsidR="004E42E4">
        <w:rPr>
          <w:szCs w:val="26"/>
        </w:rPr>
        <w:t>i</w:t>
      </w:r>
      <w:r w:rsidR="00FE0AEF">
        <w:rPr>
          <w:szCs w:val="26"/>
        </w:rPr>
        <w:t>nstruction</w:t>
      </w:r>
      <w:r>
        <w:rPr>
          <w:szCs w:val="26"/>
        </w:rPr>
        <w:t>al</w:t>
      </w:r>
      <w:r w:rsidR="002D5DCB">
        <w:rPr>
          <w:szCs w:val="26"/>
        </w:rPr>
        <w:t xml:space="preserve"> support</w:t>
      </w:r>
      <w:r w:rsidR="00FE0AEF">
        <w:rPr>
          <w:szCs w:val="26"/>
        </w:rPr>
        <w:t>.</w:t>
      </w:r>
      <w:r w:rsidR="00EB240C">
        <w:rPr>
          <w:szCs w:val="26"/>
        </w:rPr>
        <w:t xml:space="preserve"> </w:t>
      </w:r>
      <w:r w:rsidR="000F376C">
        <w:rPr>
          <w:szCs w:val="26"/>
        </w:rPr>
        <w:t xml:space="preserve">In all school groups, </w:t>
      </w:r>
      <w:r w:rsidR="00344DC9">
        <w:rPr>
          <w:szCs w:val="26"/>
        </w:rPr>
        <w:t xml:space="preserve">KDE’s report indicates </w:t>
      </w:r>
      <w:r w:rsidR="000F376C">
        <w:rPr>
          <w:szCs w:val="26"/>
        </w:rPr>
        <w:t>African American</w:t>
      </w:r>
      <w:r w:rsidR="00344DC9">
        <w:rPr>
          <w:szCs w:val="26"/>
        </w:rPr>
        <w:t>s</w:t>
      </w:r>
      <w:r w:rsidR="005B3830">
        <w:rPr>
          <w:szCs w:val="26"/>
        </w:rPr>
        <w:t>,</w:t>
      </w:r>
      <w:r w:rsidR="000F376C">
        <w:rPr>
          <w:szCs w:val="26"/>
        </w:rPr>
        <w:t xml:space="preserve"> Hispanics</w:t>
      </w:r>
      <w:r w:rsidR="005B3830">
        <w:rPr>
          <w:szCs w:val="26"/>
        </w:rPr>
        <w:t>, English learners, and economically disadvantaged students</w:t>
      </w:r>
      <w:r w:rsidR="000F376C">
        <w:rPr>
          <w:szCs w:val="26"/>
        </w:rPr>
        <w:t xml:space="preserve"> </w:t>
      </w:r>
      <w:r w:rsidR="00344DC9">
        <w:rPr>
          <w:szCs w:val="26"/>
        </w:rPr>
        <w:t xml:space="preserve">experience larger </w:t>
      </w:r>
      <w:r w:rsidR="000F376C">
        <w:rPr>
          <w:szCs w:val="26"/>
        </w:rPr>
        <w:t xml:space="preserve">achievement gaps in </w:t>
      </w:r>
      <w:r w:rsidR="005B3830">
        <w:rPr>
          <w:szCs w:val="26"/>
        </w:rPr>
        <w:t>all</w:t>
      </w:r>
      <w:r w:rsidR="000F376C">
        <w:rPr>
          <w:szCs w:val="26"/>
        </w:rPr>
        <w:t xml:space="preserve"> subject areas</w:t>
      </w:r>
      <w:r w:rsidR="005B3830">
        <w:rPr>
          <w:szCs w:val="26"/>
        </w:rPr>
        <w:t xml:space="preserve">. </w:t>
      </w:r>
      <w:r w:rsidR="000F376C">
        <w:rPr>
          <w:szCs w:val="26"/>
        </w:rPr>
        <w:t xml:space="preserve">Asian students have </w:t>
      </w:r>
      <w:r w:rsidR="00344DC9">
        <w:rPr>
          <w:szCs w:val="26"/>
        </w:rPr>
        <w:t xml:space="preserve">the </w:t>
      </w:r>
      <w:r w:rsidR="000F376C">
        <w:rPr>
          <w:szCs w:val="26"/>
        </w:rPr>
        <w:t>lowe</w:t>
      </w:r>
      <w:r w:rsidR="00344DC9">
        <w:rPr>
          <w:szCs w:val="26"/>
        </w:rPr>
        <w:t>st</w:t>
      </w:r>
      <w:r w:rsidR="000F376C">
        <w:rPr>
          <w:szCs w:val="26"/>
        </w:rPr>
        <w:t xml:space="preserve"> achievement gap</w:t>
      </w:r>
      <w:r w:rsidR="00344DC9">
        <w:rPr>
          <w:szCs w:val="26"/>
        </w:rPr>
        <w:t xml:space="preserve"> in the same subject areas</w:t>
      </w:r>
      <w:r w:rsidR="000F376C">
        <w:rPr>
          <w:szCs w:val="26"/>
        </w:rPr>
        <w:t xml:space="preserve">. </w:t>
      </w:r>
      <w:r w:rsidR="00EB240C">
        <w:rPr>
          <w:szCs w:val="26"/>
        </w:rPr>
        <w:t>KDE</w:t>
      </w:r>
      <w:r w:rsidR="004E42E4">
        <w:rPr>
          <w:szCs w:val="26"/>
        </w:rPr>
        <w:t>’s</w:t>
      </w:r>
      <w:r w:rsidR="00EB240C">
        <w:rPr>
          <w:szCs w:val="26"/>
        </w:rPr>
        <w:t xml:space="preserve"> presentation</w:t>
      </w:r>
      <w:r w:rsidR="008109BE">
        <w:rPr>
          <w:szCs w:val="26"/>
        </w:rPr>
        <w:t xml:space="preserve"> </w:t>
      </w:r>
      <w:r w:rsidR="00344DC9">
        <w:rPr>
          <w:szCs w:val="26"/>
        </w:rPr>
        <w:t>illustrates percentages for each ethnic group</w:t>
      </w:r>
      <w:r w:rsidR="000F376C">
        <w:rPr>
          <w:szCs w:val="26"/>
        </w:rPr>
        <w:t>.</w:t>
      </w:r>
      <w:r>
        <w:rPr>
          <w:szCs w:val="26"/>
        </w:rPr>
        <w:t xml:space="preserve"> Subsequent pages provide </w:t>
      </w:r>
      <w:r w:rsidR="000F376C">
        <w:rPr>
          <w:szCs w:val="26"/>
        </w:rPr>
        <w:t xml:space="preserve">student </w:t>
      </w:r>
      <w:r>
        <w:rPr>
          <w:szCs w:val="26"/>
        </w:rPr>
        <w:t>performance level</w:t>
      </w:r>
      <w:r w:rsidR="000F376C">
        <w:rPr>
          <w:szCs w:val="26"/>
        </w:rPr>
        <w:t xml:space="preserve"> percentages</w:t>
      </w:r>
      <w:r w:rsidR="00E952EE">
        <w:rPr>
          <w:szCs w:val="26"/>
        </w:rPr>
        <w:t xml:space="preserve"> </w:t>
      </w:r>
      <w:r>
        <w:rPr>
          <w:szCs w:val="26"/>
        </w:rPr>
        <w:t>by year and subject matter</w:t>
      </w:r>
      <w:r w:rsidR="00E952EE">
        <w:rPr>
          <w:szCs w:val="26"/>
        </w:rPr>
        <w:t xml:space="preserve"> </w:t>
      </w:r>
      <w:r w:rsidR="00344DC9">
        <w:rPr>
          <w:szCs w:val="26"/>
        </w:rPr>
        <w:t xml:space="preserve">and is </w:t>
      </w:r>
      <w:r w:rsidR="005B3830">
        <w:rPr>
          <w:szCs w:val="26"/>
        </w:rPr>
        <w:t>separately reported</w:t>
      </w:r>
      <w:r w:rsidR="00344DC9">
        <w:rPr>
          <w:szCs w:val="26"/>
        </w:rPr>
        <w:t xml:space="preserve"> </w:t>
      </w:r>
      <w:r w:rsidR="00E952EE">
        <w:rPr>
          <w:szCs w:val="26"/>
        </w:rPr>
        <w:t>for elementary, middle, and high schools</w:t>
      </w:r>
      <w:r>
        <w:rPr>
          <w:szCs w:val="26"/>
        </w:rPr>
        <w:t xml:space="preserve">. </w:t>
      </w:r>
      <w:r w:rsidR="00F53410">
        <w:rPr>
          <w:szCs w:val="26"/>
        </w:rPr>
        <w:t>In the curriculum area, challenges continue for s</w:t>
      </w:r>
      <w:r w:rsidR="005B3830">
        <w:rPr>
          <w:szCs w:val="26"/>
        </w:rPr>
        <w:t xml:space="preserve">tudents with disabilities to move them </w:t>
      </w:r>
      <w:r w:rsidR="00E900FF">
        <w:rPr>
          <w:szCs w:val="26"/>
        </w:rPr>
        <w:t>out of th</w:t>
      </w:r>
      <w:r w:rsidR="005B3830">
        <w:rPr>
          <w:szCs w:val="26"/>
        </w:rPr>
        <w:t xml:space="preserve">e novice category. </w:t>
      </w:r>
    </w:p>
    <w:p w:rsidR="007D2135" w:rsidRDefault="007D2135" w:rsidP="00421BB3">
      <w:pPr>
        <w:spacing w:before="158" w:after="44"/>
        <w:rPr>
          <w:szCs w:val="26"/>
        </w:rPr>
      </w:pPr>
    </w:p>
    <w:p w:rsidR="00467067" w:rsidRDefault="007D2135" w:rsidP="00421BB3">
      <w:pPr>
        <w:spacing w:before="158" w:after="44"/>
        <w:rPr>
          <w:szCs w:val="26"/>
        </w:rPr>
      </w:pPr>
      <w:r>
        <w:rPr>
          <w:szCs w:val="26"/>
        </w:rPr>
        <w:t xml:space="preserve">The transition readiness indicator </w:t>
      </w:r>
      <w:r w:rsidR="00915F4D">
        <w:rPr>
          <w:szCs w:val="26"/>
        </w:rPr>
        <w:t>allows</w:t>
      </w:r>
      <w:r>
        <w:rPr>
          <w:szCs w:val="26"/>
        </w:rPr>
        <w:t xml:space="preserve"> flexibility </w:t>
      </w:r>
      <w:r w:rsidR="00915F4D">
        <w:rPr>
          <w:szCs w:val="26"/>
        </w:rPr>
        <w:t>for students to</w:t>
      </w:r>
      <w:r>
        <w:rPr>
          <w:szCs w:val="26"/>
        </w:rPr>
        <w:t xml:space="preserve"> demonstrat</w:t>
      </w:r>
      <w:r w:rsidR="00915F4D">
        <w:rPr>
          <w:szCs w:val="26"/>
        </w:rPr>
        <w:t>e</w:t>
      </w:r>
      <w:r>
        <w:rPr>
          <w:szCs w:val="26"/>
        </w:rPr>
        <w:t xml:space="preserve"> academic or career readines</w:t>
      </w:r>
      <w:r w:rsidR="00915F4D">
        <w:rPr>
          <w:szCs w:val="26"/>
        </w:rPr>
        <w:t xml:space="preserve">s and includes </w:t>
      </w:r>
      <w:r w:rsidR="00E900FF">
        <w:rPr>
          <w:szCs w:val="26"/>
        </w:rPr>
        <w:t xml:space="preserve">an exam on </w:t>
      </w:r>
      <w:r>
        <w:rPr>
          <w:szCs w:val="26"/>
        </w:rPr>
        <w:t xml:space="preserve">attainment of English language proficiency for English learners </w:t>
      </w:r>
      <w:r w:rsidR="00915F4D">
        <w:rPr>
          <w:szCs w:val="26"/>
        </w:rPr>
        <w:t>including</w:t>
      </w:r>
      <w:r>
        <w:rPr>
          <w:szCs w:val="26"/>
        </w:rPr>
        <w:t xml:space="preserve"> speaking, listening, reading, and writing in English. The indicators include earning a high school diploma and meeting expectations for eithe</w:t>
      </w:r>
      <w:r w:rsidR="00D7171E">
        <w:rPr>
          <w:szCs w:val="26"/>
        </w:rPr>
        <w:t xml:space="preserve">r academic or career readiness </w:t>
      </w:r>
      <w:r>
        <w:rPr>
          <w:szCs w:val="26"/>
        </w:rPr>
        <w:t xml:space="preserve">and can include CTE courses, ACT, KYOTE test, college placement exam scores, dual credit courses, certifications, </w:t>
      </w:r>
      <w:r w:rsidR="00D7171E">
        <w:rPr>
          <w:szCs w:val="26"/>
        </w:rPr>
        <w:t xml:space="preserve">and </w:t>
      </w:r>
      <w:r>
        <w:rPr>
          <w:szCs w:val="26"/>
        </w:rPr>
        <w:t xml:space="preserve">others. </w:t>
      </w:r>
      <w:r w:rsidR="00D7171E">
        <w:rPr>
          <w:szCs w:val="26"/>
        </w:rPr>
        <w:t>Commissioner Lewis said transition readiness accounts for 35 percent of a high school</w:t>
      </w:r>
      <w:r w:rsidR="008109BE">
        <w:rPr>
          <w:szCs w:val="26"/>
        </w:rPr>
        <w:t>’</w:t>
      </w:r>
      <w:r w:rsidR="00915F4D">
        <w:rPr>
          <w:szCs w:val="26"/>
        </w:rPr>
        <w:t>s</w:t>
      </w:r>
      <w:r w:rsidR="00D7171E">
        <w:rPr>
          <w:szCs w:val="26"/>
        </w:rPr>
        <w:t xml:space="preserve"> rating and provides </w:t>
      </w:r>
      <w:r w:rsidR="00605FD6">
        <w:rPr>
          <w:szCs w:val="26"/>
        </w:rPr>
        <w:t>opportunities</w:t>
      </w:r>
      <w:r w:rsidR="00D7171E">
        <w:rPr>
          <w:szCs w:val="26"/>
        </w:rPr>
        <w:t xml:space="preserve"> for high schools to move into the 3- and 4- star range even </w:t>
      </w:r>
      <w:r w:rsidR="009C540C">
        <w:rPr>
          <w:szCs w:val="26"/>
        </w:rPr>
        <w:t xml:space="preserve">though </w:t>
      </w:r>
      <w:r w:rsidR="00D7171E">
        <w:rPr>
          <w:szCs w:val="26"/>
        </w:rPr>
        <w:t xml:space="preserve">proficiency scores </w:t>
      </w:r>
      <w:r w:rsidR="00915F4D">
        <w:rPr>
          <w:szCs w:val="26"/>
        </w:rPr>
        <w:t>may not be</w:t>
      </w:r>
      <w:r w:rsidR="00D7171E">
        <w:rPr>
          <w:szCs w:val="26"/>
        </w:rPr>
        <w:t xml:space="preserve"> </w:t>
      </w:r>
      <w:r w:rsidR="00915F4D">
        <w:rPr>
          <w:szCs w:val="26"/>
        </w:rPr>
        <w:t xml:space="preserve">at </w:t>
      </w:r>
      <w:r w:rsidR="00E900FF">
        <w:rPr>
          <w:szCs w:val="26"/>
        </w:rPr>
        <w:t>KDE</w:t>
      </w:r>
      <w:r w:rsidR="00915F4D">
        <w:rPr>
          <w:szCs w:val="26"/>
        </w:rPr>
        <w:t xml:space="preserve"> standards</w:t>
      </w:r>
      <w:r w:rsidR="00D7171E">
        <w:rPr>
          <w:szCs w:val="26"/>
        </w:rPr>
        <w:t xml:space="preserve">. Ms. Sims said the </w:t>
      </w:r>
      <w:r w:rsidR="009C540C">
        <w:rPr>
          <w:szCs w:val="26"/>
        </w:rPr>
        <w:t>e</w:t>
      </w:r>
      <w:r w:rsidR="00D7171E">
        <w:rPr>
          <w:szCs w:val="26"/>
        </w:rPr>
        <w:t xml:space="preserve">xceptional </w:t>
      </w:r>
      <w:r w:rsidR="009C540C">
        <w:rPr>
          <w:szCs w:val="26"/>
        </w:rPr>
        <w:t>w</w:t>
      </w:r>
      <w:r w:rsidR="00D7171E">
        <w:rPr>
          <w:szCs w:val="26"/>
        </w:rPr>
        <w:t xml:space="preserve">ork </w:t>
      </w:r>
      <w:r w:rsidR="009C540C">
        <w:rPr>
          <w:szCs w:val="26"/>
        </w:rPr>
        <w:t>e</w:t>
      </w:r>
      <w:r w:rsidR="00D7171E">
        <w:rPr>
          <w:szCs w:val="26"/>
        </w:rPr>
        <w:t xml:space="preserve">xperience </w:t>
      </w:r>
      <w:r w:rsidR="009C540C">
        <w:rPr>
          <w:szCs w:val="26"/>
        </w:rPr>
        <w:t xml:space="preserve">program </w:t>
      </w:r>
      <w:r w:rsidR="00B8260B">
        <w:rPr>
          <w:szCs w:val="26"/>
        </w:rPr>
        <w:t>provides</w:t>
      </w:r>
      <w:r w:rsidR="00D7171E">
        <w:rPr>
          <w:szCs w:val="26"/>
        </w:rPr>
        <w:t xml:space="preserve"> another means </w:t>
      </w:r>
      <w:r w:rsidR="00B8260B">
        <w:rPr>
          <w:szCs w:val="26"/>
        </w:rPr>
        <w:t xml:space="preserve">for schools </w:t>
      </w:r>
      <w:r w:rsidR="00D7171E">
        <w:rPr>
          <w:szCs w:val="26"/>
        </w:rPr>
        <w:t xml:space="preserve">to raise scores. </w:t>
      </w:r>
    </w:p>
    <w:p w:rsidR="00B8260B" w:rsidRDefault="00B8260B" w:rsidP="00421BB3">
      <w:pPr>
        <w:spacing w:before="158" w:after="44"/>
        <w:rPr>
          <w:szCs w:val="26"/>
        </w:rPr>
      </w:pPr>
    </w:p>
    <w:p w:rsidR="001A3E1E" w:rsidRDefault="005B3830" w:rsidP="00421BB3">
      <w:pPr>
        <w:spacing w:before="158" w:after="44"/>
        <w:rPr>
          <w:szCs w:val="26"/>
        </w:rPr>
      </w:pPr>
      <w:r>
        <w:rPr>
          <w:szCs w:val="26"/>
        </w:rPr>
        <w:t>Graduation</w:t>
      </w:r>
      <w:r w:rsidR="008109BE">
        <w:rPr>
          <w:szCs w:val="26"/>
        </w:rPr>
        <w:t xml:space="preserve"> rate </w:t>
      </w:r>
      <w:r>
        <w:rPr>
          <w:szCs w:val="26"/>
        </w:rPr>
        <w:t>is a federal requirement</w:t>
      </w:r>
      <w:r w:rsidR="00E900FF">
        <w:rPr>
          <w:szCs w:val="26"/>
        </w:rPr>
        <w:t xml:space="preserve">. </w:t>
      </w:r>
      <w:r>
        <w:rPr>
          <w:szCs w:val="26"/>
        </w:rPr>
        <w:t xml:space="preserve">Kentucky uses both </w:t>
      </w:r>
      <w:r w:rsidR="00B8260B">
        <w:rPr>
          <w:szCs w:val="26"/>
        </w:rPr>
        <w:t xml:space="preserve">a </w:t>
      </w:r>
      <w:r>
        <w:rPr>
          <w:szCs w:val="26"/>
        </w:rPr>
        <w:t>4</w:t>
      </w:r>
      <w:r w:rsidR="00B8260B">
        <w:rPr>
          <w:szCs w:val="26"/>
        </w:rPr>
        <w:t xml:space="preserve">-year and </w:t>
      </w:r>
      <w:r>
        <w:rPr>
          <w:szCs w:val="26"/>
        </w:rPr>
        <w:t>5</w:t>
      </w:r>
      <w:r w:rsidR="00B8260B">
        <w:rPr>
          <w:szCs w:val="26"/>
        </w:rPr>
        <w:t xml:space="preserve">-year </w:t>
      </w:r>
      <w:r>
        <w:rPr>
          <w:szCs w:val="26"/>
        </w:rPr>
        <w:t xml:space="preserve">calculation that are equally weighted in getting an </w:t>
      </w:r>
      <w:r w:rsidR="00B8260B">
        <w:rPr>
          <w:szCs w:val="26"/>
        </w:rPr>
        <w:t xml:space="preserve">adjusted cohort graduation </w:t>
      </w:r>
      <w:r>
        <w:rPr>
          <w:szCs w:val="26"/>
        </w:rPr>
        <w:t>indicator.</w:t>
      </w:r>
      <w:r w:rsidR="00B8260B">
        <w:rPr>
          <w:szCs w:val="26"/>
        </w:rPr>
        <w:t xml:space="preserve"> </w:t>
      </w:r>
      <w:r>
        <w:rPr>
          <w:szCs w:val="26"/>
        </w:rPr>
        <w:t>Kentucky has a</w:t>
      </w:r>
      <w:r w:rsidR="001A3E1E">
        <w:rPr>
          <w:szCs w:val="26"/>
        </w:rPr>
        <w:t>n</w:t>
      </w:r>
      <w:r>
        <w:rPr>
          <w:szCs w:val="26"/>
        </w:rPr>
        <w:t xml:space="preserve"> overall graduation rate in the low 90</w:t>
      </w:r>
      <w:r w:rsidR="001A3E1E">
        <w:rPr>
          <w:szCs w:val="26"/>
        </w:rPr>
        <w:t>th</w:t>
      </w:r>
      <w:r>
        <w:rPr>
          <w:szCs w:val="26"/>
        </w:rPr>
        <w:t xml:space="preserve"> percentile</w:t>
      </w:r>
      <w:r w:rsidR="002D3C34">
        <w:rPr>
          <w:szCs w:val="26"/>
        </w:rPr>
        <w:t>,</w:t>
      </w:r>
      <w:r w:rsidR="00E900FF">
        <w:rPr>
          <w:szCs w:val="26"/>
        </w:rPr>
        <w:t xml:space="preserve"> but a</w:t>
      </w:r>
      <w:r w:rsidR="001A3E1E">
        <w:rPr>
          <w:szCs w:val="26"/>
        </w:rPr>
        <w:t>ll graduates have earned the required</w:t>
      </w:r>
      <w:r>
        <w:rPr>
          <w:szCs w:val="26"/>
        </w:rPr>
        <w:t xml:space="preserve"> </w:t>
      </w:r>
      <w:r w:rsidR="001A3E1E">
        <w:rPr>
          <w:szCs w:val="26"/>
        </w:rPr>
        <w:t xml:space="preserve">credits </w:t>
      </w:r>
      <w:r w:rsidR="00E900FF">
        <w:rPr>
          <w:szCs w:val="26"/>
        </w:rPr>
        <w:t>although they</w:t>
      </w:r>
      <w:r w:rsidR="001A3E1E">
        <w:rPr>
          <w:szCs w:val="26"/>
        </w:rPr>
        <w:t xml:space="preserve"> may not have demonstrated </w:t>
      </w:r>
      <w:r>
        <w:rPr>
          <w:szCs w:val="26"/>
        </w:rPr>
        <w:t xml:space="preserve">a transition component. </w:t>
      </w:r>
      <w:r w:rsidR="001A3E1E">
        <w:rPr>
          <w:szCs w:val="26"/>
        </w:rPr>
        <w:t>The 5-year rate recognizes the persistence of students and educators in completing requirements for a Kentucky high school diploma. Kentucky’s graduation indicator averages the 4- and 5- year rates.</w:t>
      </w:r>
    </w:p>
    <w:p w:rsidR="001A3E1E" w:rsidRDefault="001A3E1E" w:rsidP="00421BB3">
      <w:pPr>
        <w:spacing w:before="158" w:after="44"/>
        <w:rPr>
          <w:szCs w:val="26"/>
        </w:rPr>
      </w:pPr>
    </w:p>
    <w:p w:rsidR="00B66225" w:rsidRDefault="001A3E1E" w:rsidP="00421BB3">
      <w:pPr>
        <w:spacing w:before="158" w:after="44"/>
        <w:rPr>
          <w:szCs w:val="26"/>
        </w:rPr>
      </w:pPr>
      <w:r>
        <w:rPr>
          <w:szCs w:val="26"/>
        </w:rPr>
        <w:t>In addition to the 5-star system</w:t>
      </w:r>
      <w:r w:rsidR="002A6972">
        <w:rPr>
          <w:szCs w:val="26"/>
        </w:rPr>
        <w:t xml:space="preserve">, KDE has a federal </w:t>
      </w:r>
      <w:r>
        <w:rPr>
          <w:szCs w:val="26"/>
        </w:rPr>
        <w:t>require</w:t>
      </w:r>
      <w:r w:rsidR="002A6972">
        <w:rPr>
          <w:szCs w:val="26"/>
        </w:rPr>
        <w:t>ment</w:t>
      </w:r>
      <w:r>
        <w:rPr>
          <w:szCs w:val="26"/>
        </w:rPr>
        <w:t xml:space="preserve"> </w:t>
      </w:r>
      <w:r w:rsidR="002A6972">
        <w:rPr>
          <w:szCs w:val="26"/>
        </w:rPr>
        <w:t xml:space="preserve">to create an </w:t>
      </w:r>
      <w:r w:rsidR="00A36177">
        <w:rPr>
          <w:szCs w:val="26"/>
        </w:rPr>
        <w:t>i</w:t>
      </w:r>
      <w:r w:rsidR="002A6972">
        <w:rPr>
          <w:szCs w:val="26"/>
        </w:rPr>
        <w:t>mp</w:t>
      </w:r>
      <w:r>
        <w:rPr>
          <w:szCs w:val="26"/>
        </w:rPr>
        <w:t>r</w:t>
      </w:r>
      <w:r w:rsidR="002A6972">
        <w:rPr>
          <w:szCs w:val="26"/>
        </w:rPr>
        <w:t xml:space="preserve">ovement plan based on accountability results. </w:t>
      </w:r>
      <w:r w:rsidR="005F63B0">
        <w:rPr>
          <w:szCs w:val="26"/>
        </w:rPr>
        <w:t xml:space="preserve">The federal rule </w:t>
      </w:r>
      <w:r w:rsidR="008109BE">
        <w:rPr>
          <w:szCs w:val="26"/>
        </w:rPr>
        <w:t>requires</w:t>
      </w:r>
      <w:r w:rsidR="005F63B0">
        <w:rPr>
          <w:szCs w:val="26"/>
        </w:rPr>
        <w:t xml:space="preserve"> identify</w:t>
      </w:r>
      <w:r w:rsidR="008109BE">
        <w:rPr>
          <w:szCs w:val="26"/>
        </w:rPr>
        <w:t>ing</w:t>
      </w:r>
      <w:r w:rsidR="005F63B0">
        <w:rPr>
          <w:szCs w:val="26"/>
        </w:rPr>
        <w:t xml:space="preserve"> the bottom 5 percent of Title 1 schools relating to performance; however, Kentucky law </w:t>
      </w:r>
      <w:r w:rsidR="008109BE">
        <w:rPr>
          <w:szCs w:val="26"/>
        </w:rPr>
        <w:t>requires</w:t>
      </w:r>
      <w:r w:rsidR="005F63B0">
        <w:rPr>
          <w:szCs w:val="26"/>
        </w:rPr>
        <w:t xml:space="preserve"> both Title 1 and Non-Title 1 schools. </w:t>
      </w:r>
      <w:r w:rsidR="002A6972">
        <w:rPr>
          <w:szCs w:val="26"/>
        </w:rPr>
        <w:t>School</w:t>
      </w:r>
      <w:r w:rsidR="008109BE">
        <w:rPr>
          <w:szCs w:val="26"/>
        </w:rPr>
        <w:t>s</w:t>
      </w:r>
      <w:r w:rsidR="002A6972">
        <w:rPr>
          <w:szCs w:val="26"/>
        </w:rPr>
        <w:t xml:space="preserve"> designated as </w:t>
      </w:r>
      <w:r>
        <w:rPr>
          <w:szCs w:val="26"/>
        </w:rPr>
        <w:t xml:space="preserve">comprehensive support improvement </w:t>
      </w:r>
      <w:r w:rsidR="002A6972">
        <w:rPr>
          <w:szCs w:val="26"/>
        </w:rPr>
        <w:t xml:space="preserve">(CSI) </w:t>
      </w:r>
      <w:r>
        <w:rPr>
          <w:szCs w:val="26"/>
        </w:rPr>
        <w:t>schools</w:t>
      </w:r>
      <w:r w:rsidR="002A6972">
        <w:rPr>
          <w:szCs w:val="26"/>
        </w:rPr>
        <w:t xml:space="preserve"> must be audited by a turnaround team selected by the local board of education. The </w:t>
      </w:r>
      <w:r w:rsidR="005F63B0">
        <w:rPr>
          <w:szCs w:val="26"/>
        </w:rPr>
        <w:t xml:space="preserve">audits must include specific goals as found </w:t>
      </w:r>
      <w:r w:rsidR="002A6972">
        <w:rPr>
          <w:szCs w:val="26"/>
        </w:rPr>
        <w:t xml:space="preserve">on slide 23 of KDE’s presentation. While Jefferson County had a significant increase in CSI schools this year, Fayette County had a significant decrease. </w:t>
      </w:r>
      <w:r w:rsidR="006449F7">
        <w:rPr>
          <w:szCs w:val="26"/>
        </w:rPr>
        <w:t xml:space="preserve">Dr. Lewis said </w:t>
      </w:r>
      <w:r w:rsidR="005F63B0">
        <w:rPr>
          <w:szCs w:val="26"/>
        </w:rPr>
        <w:t xml:space="preserve">KDE staff held regional orientation training sessions with </w:t>
      </w:r>
      <w:r w:rsidR="002A6972">
        <w:rPr>
          <w:szCs w:val="26"/>
        </w:rPr>
        <w:t>s</w:t>
      </w:r>
      <w:r w:rsidR="006449F7">
        <w:rPr>
          <w:szCs w:val="26"/>
        </w:rPr>
        <w:t>uperinte</w:t>
      </w:r>
      <w:r w:rsidR="005F63B0">
        <w:rPr>
          <w:szCs w:val="26"/>
        </w:rPr>
        <w:t xml:space="preserve">ndents and principals. </w:t>
      </w:r>
      <w:r w:rsidR="00E900FF">
        <w:rPr>
          <w:szCs w:val="26"/>
        </w:rPr>
        <w:t xml:space="preserve">Following </w:t>
      </w:r>
      <w:r w:rsidR="005F63B0">
        <w:rPr>
          <w:szCs w:val="26"/>
        </w:rPr>
        <w:t xml:space="preserve">the audit </w:t>
      </w:r>
      <w:r w:rsidR="006449F7">
        <w:rPr>
          <w:szCs w:val="26"/>
        </w:rPr>
        <w:t>results</w:t>
      </w:r>
      <w:r w:rsidR="005F63B0">
        <w:rPr>
          <w:szCs w:val="26"/>
        </w:rPr>
        <w:t>,</w:t>
      </w:r>
      <w:r w:rsidR="002A6972">
        <w:rPr>
          <w:szCs w:val="26"/>
        </w:rPr>
        <w:t xml:space="preserve"> schools </w:t>
      </w:r>
      <w:r w:rsidR="005F63B0">
        <w:rPr>
          <w:szCs w:val="26"/>
        </w:rPr>
        <w:t xml:space="preserve">have </w:t>
      </w:r>
      <w:r w:rsidR="006449F7">
        <w:rPr>
          <w:szCs w:val="26"/>
        </w:rPr>
        <w:t xml:space="preserve">an opportunity to designate whether KDE or the district </w:t>
      </w:r>
      <w:r w:rsidR="005F63B0">
        <w:rPr>
          <w:szCs w:val="26"/>
        </w:rPr>
        <w:t>will</w:t>
      </w:r>
      <w:r w:rsidR="006449F7">
        <w:rPr>
          <w:szCs w:val="26"/>
        </w:rPr>
        <w:t xml:space="preserve"> lead the turnaround</w:t>
      </w:r>
      <w:r w:rsidR="00767E92">
        <w:rPr>
          <w:szCs w:val="26"/>
        </w:rPr>
        <w:t xml:space="preserve">. After partnering with districts, </w:t>
      </w:r>
      <w:r w:rsidR="005F63B0">
        <w:rPr>
          <w:szCs w:val="26"/>
        </w:rPr>
        <w:t xml:space="preserve">Dr. Lewis </w:t>
      </w:r>
      <w:r w:rsidR="00767E92">
        <w:rPr>
          <w:szCs w:val="26"/>
        </w:rPr>
        <w:t xml:space="preserve">reported many schools designated </w:t>
      </w:r>
      <w:r w:rsidR="002A6972">
        <w:rPr>
          <w:szCs w:val="26"/>
        </w:rPr>
        <w:t xml:space="preserve">last year </w:t>
      </w:r>
      <w:r w:rsidR="00767E92">
        <w:rPr>
          <w:szCs w:val="26"/>
        </w:rPr>
        <w:t xml:space="preserve">as CSI are no longer classified in that category. </w:t>
      </w:r>
    </w:p>
    <w:p w:rsidR="004F1259" w:rsidRDefault="004F1259" w:rsidP="00421BB3">
      <w:pPr>
        <w:spacing w:before="158" w:after="44"/>
        <w:rPr>
          <w:szCs w:val="26"/>
        </w:rPr>
      </w:pPr>
    </w:p>
    <w:p w:rsidR="004F1259" w:rsidRDefault="00CC2953" w:rsidP="00421BB3">
      <w:pPr>
        <w:spacing w:before="158" w:after="44"/>
        <w:rPr>
          <w:szCs w:val="26"/>
        </w:rPr>
      </w:pPr>
      <w:r>
        <w:rPr>
          <w:szCs w:val="26"/>
        </w:rPr>
        <w:t xml:space="preserve">In 2019, </w:t>
      </w:r>
      <w:r w:rsidR="00915F4D">
        <w:rPr>
          <w:szCs w:val="26"/>
        </w:rPr>
        <w:t>SB 175 language was</w:t>
      </w:r>
      <w:r w:rsidR="00F630B1">
        <w:rPr>
          <w:szCs w:val="26"/>
        </w:rPr>
        <w:t xml:space="preserve"> changed </w:t>
      </w:r>
      <w:r>
        <w:rPr>
          <w:szCs w:val="26"/>
        </w:rPr>
        <w:t>to be</w:t>
      </w:r>
      <w:r w:rsidR="00F630B1">
        <w:rPr>
          <w:szCs w:val="26"/>
        </w:rPr>
        <w:t xml:space="preserve"> </w:t>
      </w:r>
      <w:r w:rsidR="005153D6">
        <w:rPr>
          <w:szCs w:val="26"/>
        </w:rPr>
        <w:t>consisten</w:t>
      </w:r>
      <w:r>
        <w:rPr>
          <w:szCs w:val="26"/>
        </w:rPr>
        <w:t>t</w:t>
      </w:r>
      <w:r w:rsidR="00F630B1">
        <w:rPr>
          <w:szCs w:val="26"/>
        </w:rPr>
        <w:t xml:space="preserve"> with the USDE</w:t>
      </w:r>
      <w:r w:rsidR="00825D45">
        <w:rPr>
          <w:szCs w:val="26"/>
        </w:rPr>
        <w:t xml:space="preserve"> language of</w:t>
      </w:r>
      <w:r w:rsidR="00F630B1">
        <w:rPr>
          <w:szCs w:val="26"/>
        </w:rPr>
        <w:t xml:space="preserve"> </w:t>
      </w:r>
      <w:r w:rsidR="008109BE">
        <w:rPr>
          <w:szCs w:val="26"/>
        </w:rPr>
        <w:t>“</w:t>
      </w:r>
      <w:r w:rsidR="00837C00">
        <w:rPr>
          <w:szCs w:val="26"/>
        </w:rPr>
        <w:t>targeted support and improvement</w:t>
      </w:r>
      <w:r w:rsidR="008109BE">
        <w:rPr>
          <w:szCs w:val="26"/>
        </w:rPr>
        <w:t>”</w:t>
      </w:r>
      <w:r w:rsidR="00837C00">
        <w:rPr>
          <w:szCs w:val="26"/>
        </w:rPr>
        <w:t xml:space="preserve"> (T</w:t>
      </w:r>
      <w:r w:rsidR="00F630B1">
        <w:rPr>
          <w:szCs w:val="26"/>
        </w:rPr>
        <w:t>SI</w:t>
      </w:r>
      <w:r w:rsidR="00837C00">
        <w:rPr>
          <w:szCs w:val="26"/>
        </w:rPr>
        <w:t xml:space="preserve">) and </w:t>
      </w:r>
      <w:r w:rsidR="008109BE">
        <w:rPr>
          <w:szCs w:val="26"/>
        </w:rPr>
        <w:t>“</w:t>
      </w:r>
      <w:r w:rsidR="00837C00">
        <w:rPr>
          <w:szCs w:val="26"/>
        </w:rPr>
        <w:t>additional targeted support and improvement</w:t>
      </w:r>
      <w:r w:rsidR="008109BE">
        <w:rPr>
          <w:szCs w:val="26"/>
        </w:rPr>
        <w:t>”</w:t>
      </w:r>
      <w:r w:rsidR="005153D6">
        <w:rPr>
          <w:szCs w:val="26"/>
        </w:rPr>
        <w:t xml:space="preserve"> (ATSI)</w:t>
      </w:r>
      <w:r w:rsidR="00DB1472">
        <w:rPr>
          <w:szCs w:val="26"/>
        </w:rPr>
        <w:t xml:space="preserve">, previously identified as </w:t>
      </w:r>
      <w:r w:rsidR="008109BE">
        <w:rPr>
          <w:szCs w:val="26"/>
        </w:rPr>
        <w:t>“</w:t>
      </w:r>
      <w:r w:rsidR="00DB1472">
        <w:rPr>
          <w:szCs w:val="26"/>
        </w:rPr>
        <w:t>TSI-Tier II</w:t>
      </w:r>
      <w:r w:rsidR="008109BE">
        <w:rPr>
          <w:szCs w:val="26"/>
        </w:rPr>
        <w:t>”</w:t>
      </w:r>
      <w:r w:rsidR="00F630B1">
        <w:rPr>
          <w:szCs w:val="26"/>
        </w:rPr>
        <w:t>.</w:t>
      </w:r>
      <w:r w:rsidR="005153D6">
        <w:rPr>
          <w:szCs w:val="26"/>
        </w:rPr>
        <w:t xml:space="preserve"> ATSI schools </w:t>
      </w:r>
      <w:r w:rsidR="00E900FF">
        <w:rPr>
          <w:szCs w:val="26"/>
        </w:rPr>
        <w:t xml:space="preserve">are defined as those with </w:t>
      </w:r>
      <w:r w:rsidR="005153D6">
        <w:rPr>
          <w:szCs w:val="26"/>
        </w:rPr>
        <w:t>one or more groups of very low-level performing students</w:t>
      </w:r>
      <w:r w:rsidR="00DB1472">
        <w:rPr>
          <w:szCs w:val="26"/>
        </w:rPr>
        <w:t xml:space="preserve">. In 2018, schools </w:t>
      </w:r>
      <w:r w:rsidR="00E900FF">
        <w:rPr>
          <w:szCs w:val="26"/>
        </w:rPr>
        <w:t>with</w:t>
      </w:r>
      <w:r w:rsidR="00DB1472">
        <w:rPr>
          <w:szCs w:val="26"/>
        </w:rPr>
        <w:t xml:space="preserve"> improvement indicators allowed </w:t>
      </w:r>
      <w:r w:rsidR="00E900FF">
        <w:rPr>
          <w:szCs w:val="26"/>
        </w:rPr>
        <w:t>them</w:t>
      </w:r>
      <w:r w:rsidR="002E1680">
        <w:rPr>
          <w:szCs w:val="26"/>
        </w:rPr>
        <w:t xml:space="preserve"> </w:t>
      </w:r>
      <w:r w:rsidR="00DB1472">
        <w:rPr>
          <w:szCs w:val="26"/>
        </w:rPr>
        <w:t xml:space="preserve">to </w:t>
      </w:r>
      <w:r w:rsidR="002E1680">
        <w:rPr>
          <w:szCs w:val="26"/>
        </w:rPr>
        <w:t xml:space="preserve">exit the </w:t>
      </w:r>
      <w:r>
        <w:rPr>
          <w:szCs w:val="26"/>
        </w:rPr>
        <w:t>TSI-Tier II/</w:t>
      </w:r>
      <w:r w:rsidR="00F51DCC">
        <w:rPr>
          <w:szCs w:val="26"/>
        </w:rPr>
        <w:t xml:space="preserve">ATSI </w:t>
      </w:r>
      <w:r w:rsidR="002E1680">
        <w:rPr>
          <w:szCs w:val="26"/>
        </w:rPr>
        <w:t>status. New schools were not identified for ATSI in 2019</w:t>
      </w:r>
      <w:r w:rsidR="00DB1472">
        <w:rPr>
          <w:szCs w:val="26"/>
        </w:rPr>
        <w:t>, allowing</w:t>
      </w:r>
      <w:r>
        <w:rPr>
          <w:szCs w:val="26"/>
        </w:rPr>
        <w:t xml:space="preserve"> </w:t>
      </w:r>
      <w:r w:rsidR="000A3E86">
        <w:rPr>
          <w:szCs w:val="26"/>
        </w:rPr>
        <w:t xml:space="preserve">Kentucky </w:t>
      </w:r>
      <w:r w:rsidR="00825D45">
        <w:rPr>
          <w:szCs w:val="26"/>
        </w:rPr>
        <w:t xml:space="preserve">time to develop a new definition of TSI that </w:t>
      </w:r>
      <w:r w:rsidR="00E900FF">
        <w:rPr>
          <w:szCs w:val="26"/>
        </w:rPr>
        <w:t>met</w:t>
      </w:r>
      <w:r w:rsidR="000A3E86">
        <w:rPr>
          <w:szCs w:val="26"/>
        </w:rPr>
        <w:t xml:space="preserve"> </w:t>
      </w:r>
      <w:r w:rsidR="00642B5F">
        <w:rPr>
          <w:szCs w:val="26"/>
        </w:rPr>
        <w:t xml:space="preserve">USDE </w:t>
      </w:r>
      <w:r w:rsidR="000A3E86">
        <w:rPr>
          <w:szCs w:val="26"/>
        </w:rPr>
        <w:t>standards</w:t>
      </w:r>
      <w:r w:rsidR="00825D45">
        <w:rPr>
          <w:szCs w:val="26"/>
        </w:rPr>
        <w:t xml:space="preserve">. This year, KDE identified </w:t>
      </w:r>
      <w:r w:rsidR="00E900FF">
        <w:rPr>
          <w:szCs w:val="26"/>
        </w:rPr>
        <w:t xml:space="preserve">only </w:t>
      </w:r>
      <w:r w:rsidR="00825D45">
        <w:rPr>
          <w:szCs w:val="26"/>
        </w:rPr>
        <w:t xml:space="preserve">11 of </w:t>
      </w:r>
      <w:r w:rsidR="00F51DCC">
        <w:rPr>
          <w:szCs w:val="26"/>
        </w:rPr>
        <w:t xml:space="preserve">over </w:t>
      </w:r>
      <w:r w:rsidR="00825D45">
        <w:rPr>
          <w:szCs w:val="26"/>
        </w:rPr>
        <w:t xml:space="preserve">400 </w:t>
      </w:r>
      <w:r w:rsidR="00F51DCC">
        <w:rPr>
          <w:szCs w:val="26"/>
        </w:rPr>
        <w:t xml:space="preserve">previously designated </w:t>
      </w:r>
      <w:r w:rsidR="00825D45">
        <w:rPr>
          <w:szCs w:val="26"/>
        </w:rPr>
        <w:t xml:space="preserve">ATSI schools </w:t>
      </w:r>
      <w:r w:rsidR="00E900FF">
        <w:rPr>
          <w:szCs w:val="26"/>
        </w:rPr>
        <w:t xml:space="preserve">as </w:t>
      </w:r>
      <w:r w:rsidR="00DB1472">
        <w:rPr>
          <w:szCs w:val="26"/>
        </w:rPr>
        <w:t>requiring</w:t>
      </w:r>
      <w:r w:rsidR="000A3E86">
        <w:rPr>
          <w:szCs w:val="26"/>
        </w:rPr>
        <w:t xml:space="preserve"> </w:t>
      </w:r>
      <w:r w:rsidR="00642B5F">
        <w:rPr>
          <w:szCs w:val="26"/>
        </w:rPr>
        <w:t>additional support</w:t>
      </w:r>
      <w:r w:rsidR="00F51DCC">
        <w:rPr>
          <w:szCs w:val="26"/>
        </w:rPr>
        <w:t xml:space="preserve"> needs</w:t>
      </w:r>
      <w:r w:rsidR="00E654B1">
        <w:rPr>
          <w:szCs w:val="26"/>
        </w:rPr>
        <w:t xml:space="preserve">. </w:t>
      </w:r>
    </w:p>
    <w:p w:rsidR="00321ECA" w:rsidRDefault="00321ECA" w:rsidP="00421BB3">
      <w:pPr>
        <w:spacing w:before="158" w:after="44"/>
        <w:rPr>
          <w:szCs w:val="26"/>
        </w:rPr>
      </w:pPr>
    </w:p>
    <w:p w:rsidR="00321ECA" w:rsidRDefault="00321ECA" w:rsidP="00421BB3">
      <w:pPr>
        <w:spacing w:before="158" w:after="44"/>
        <w:rPr>
          <w:szCs w:val="26"/>
        </w:rPr>
      </w:pPr>
      <w:r>
        <w:rPr>
          <w:szCs w:val="26"/>
        </w:rPr>
        <w:t xml:space="preserve">To raise the bar and close the gap, educators are urged to: 1) become intimately familiar with Kentucky’s new academic standards for reading, math, science, and social studies; 2) teach </w:t>
      </w:r>
      <w:r w:rsidR="0049047D">
        <w:rPr>
          <w:szCs w:val="26"/>
        </w:rPr>
        <w:t xml:space="preserve">to </w:t>
      </w:r>
      <w:r>
        <w:rPr>
          <w:szCs w:val="26"/>
        </w:rPr>
        <w:t xml:space="preserve">the standards at grade level </w:t>
      </w:r>
      <w:r w:rsidR="0049047D">
        <w:rPr>
          <w:szCs w:val="26"/>
        </w:rPr>
        <w:t>including</w:t>
      </w:r>
      <w:r>
        <w:rPr>
          <w:szCs w:val="26"/>
        </w:rPr>
        <w:t xml:space="preserve"> standards-aligned, high quality curriculum and less</w:t>
      </w:r>
      <w:r w:rsidR="00A76A3C">
        <w:rPr>
          <w:szCs w:val="26"/>
        </w:rPr>
        <w:t>on</w:t>
      </w:r>
      <w:r>
        <w:rPr>
          <w:szCs w:val="26"/>
        </w:rPr>
        <w:t xml:space="preserve"> plans that will lead to significant improvement in student </w:t>
      </w:r>
      <w:r w:rsidR="00642B5F">
        <w:rPr>
          <w:szCs w:val="26"/>
        </w:rPr>
        <w:t>l</w:t>
      </w:r>
      <w:r>
        <w:rPr>
          <w:szCs w:val="26"/>
        </w:rPr>
        <w:t>earning and assessment scores; and 3) expose standards at grade</w:t>
      </w:r>
      <w:r w:rsidR="00DE6280">
        <w:rPr>
          <w:szCs w:val="26"/>
        </w:rPr>
        <w:t xml:space="preserve"> school </w:t>
      </w:r>
      <w:r>
        <w:rPr>
          <w:szCs w:val="26"/>
        </w:rPr>
        <w:t>level to ensure mastery on state assessments</w:t>
      </w:r>
      <w:r w:rsidR="009609BE">
        <w:rPr>
          <w:szCs w:val="26"/>
        </w:rPr>
        <w:t xml:space="preserve"> at middle and high school levels</w:t>
      </w:r>
      <w:r>
        <w:rPr>
          <w:szCs w:val="26"/>
        </w:rPr>
        <w:t xml:space="preserve">. </w:t>
      </w:r>
    </w:p>
    <w:p w:rsidR="00DB1472" w:rsidRDefault="00DB1472" w:rsidP="00421BB3">
      <w:pPr>
        <w:spacing w:before="158" w:after="44"/>
        <w:rPr>
          <w:szCs w:val="26"/>
        </w:rPr>
      </w:pPr>
    </w:p>
    <w:p w:rsidR="0046063B" w:rsidRDefault="00DB1472" w:rsidP="00421BB3">
      <w:pPr>
        <w:spacing w:before="158" w:after="44"/>
        <w:rPr>
          <w:szCs w:val="26"/>
        </w:rPr>
      </w:pPr>
      <w:r>
        <w:rPr>
          <w:szCs w:val="26"/>
        </w:rPr>
        <w:t>In response to a question by Senator Wise, Dr. Lewis said elementary, middle</w:t>
      </w:r>
      <w:r w:rsidR="00141662">
        <w:rPr>
          <w:szCs w:val="26"/>
        </w:rPr>
        <w:t>,</w:t>
      </w:r>
      <w:r>
        <w:rPr>
          <w:szCs w:val="26"/>
        </w:rPr>
        <w:t xml:space="preserve"> and high schools </w:t>
      </w:r>
      <w:r w:rsidR="00141662">
        <w:rPr>
          <w:szCs w:val="26"/>
        </w:rPr>
        <w:t xml:space="preserve">experience a disproportionate number </w:t>
      </w:r>
      <w:r w:rsidR="008109BE">
        <w:rPr>
          <w:szCs w:val="26"/>
        </w:rPr>
        <w:t xml:space="preserve">of </w:t>
      </w:r>
      <w:r w:rsidR="00E831B5">
        <w:rPr>
          <w:szCs w:val="26"/>
        </w:rPr>
        <w:t xml:space="preserve">underperforming </w:t>
      </w:r>
      <w:r w:rsidR="00D433D9">
        <w:rPr>
          <w:szCs w:val="26"/>
        </w:rPr>
        <w:t>male students</w:t>
      </w:r>
      <w:r w:rsidR="00E831B5">
        <w:rPr>
          <w:szCs w:val="26"/>
        </w:rPr>
        <w:t xml:space="preserve">, </w:t>
      </w:r>
      <w:r w:rsidR="00141662">
        <w:rPr>
          <w:szCs w:val="26"/>
        </w:rPr>
        <w:t>regardless of economic disadvantage and race</w:t>
      </w:r>
      <w:r w:rsidR="00E654B1">
        <w:rPr>
          <w:szCs w:val="26"/>
        </w:rPr>
        <w:t xml:space="preserve">. </w:t>
      </w:r>
      <w:r w:rsidR="005E5DF6">
        <w:rPr>
          <w:szCs w:val="26"/>
        </w:rPr>
        <w:t xml:space="preserve">According to </w:t>
      </w:r>
      <w:r w:rsidR="00141662">
        <w:rPr>
          <w:szCs w:val="26"/>
        </w:rPr>
        <w:t>Ms. Sims</w:t>
      </w:r>
      <w:r w:rsidR="005E5DF6">
        <w:rPr>
          <w:szCs w:val="26"/>
        </w:rPr>
        <w:t>,</w:t>
      </w:r>
      <w:r w:rsidR="0046063B">
        <w:rPr>
          <w:szCs w:val="26"/>
        </w:rPr>
        <w:t xml:space="preserve"> </w:t>
      </w:r>
      <w:r w:rsidR="00141662">
        <w:rPr>
          <w:szCs w:val="26"/>
        </w:rPr>
        <w:t xml:space="preserve">a </w:t>
      </w:r>
      <w:r w:rsidR="00E44D49">
        <w:rPr>
          <w:szCs w:val="26"/>
        </w:rPr>
        <w:t xml:space="preserve">student </w:t>
      </w:r>
      <w:r w:rsidR="00141662">
        <w:rPr>
          <w:szCs w:val="26"/>
        </w:rPr>
        <w:t xml:space="preserve">may be identified </w:t>
      </w:r>
      <w:r w:rsidR="0046063B">
        <w:rPr>
          <w:szCs w:val="26"/>
        </w:rPr>
        <w:t>in multiple categories</w:t>
      </w:r>
      <w:r w:rsidR="00E44D49">
        <w:rPr>
          <w:szCs w:val="26"/>
        </w:rPr>
        <w:t>,</w:t>
      </w:r>
      <w:r w:rsidR="0046063B">
        <w:rPr>
          <w:szCs w:val="26"/>
        </w:rPr>
        <w:t xml:space="preserve"> </w:t>
      </w:r>
      <w:r w:rsidR="00E44D49">
        <w:rPr>
          <w:szCs w:val="26"/>
        </w:rPr>
        <w:t>if applicable</w:t>
      </w:r>
      <w:r w:rsidR="0046063B">
        <w:rPr>
          <w:szCs w:val="26"/>
        </w:rPr>
        <w:t xml:space="preserve">. Relating to federal reporting requirements, Kentucky </w:t>
      </w:r>
      <w:r w:rsidR="00A36177">
        <w:rPr>
          <w:szCs w:val="26"/>
        </w:rPr>
        <w:t xml:space="preserve">is required to </w:t>
      </w:r>
      <w:r w:rsidR="0046063B">
        <w:rPr>
          <w:szCs w:val="26"/>
        </w:rPr>
        <w:t xml:space="preserve">submit cross-tab data including gender and ethnicity. </w:t>
      </w:r>
      <w:r w:rsidR="00A36177">
        <w:rPr>
          <w:szCs w:val="26"/>
        </w:rPr>
        <w:t>O</w:t>
      </w:r>
      <w:r w:rsidR="0046063B">
        <w:rPr>
          <w:szCs w:val="26"/>
        </w:rPr>
        <w:t xml:space="preserve">verall females outperform males, especially among the African American group. </w:t>
      </w:r>
    </w:p>
    <w:p w:rsidR="0046063B" w:rsidRDefault="0046063B" w:rsidP="00421BB3">
      <w:pPr>
        <w:spacing w:before="158" w:after="44"/>
        <w:rPr>
          <w:szCs w:val="26"/>
        </w:rPr>
      </w:pPr>
    </w:p>
    <w:p w:rsidR="00DD4572" w:rsidRDefault="0046063B" w:rsidP="00421BB3">
      <w:pPr>
        <w:spacing w:before="158" w:after="44"/>
        <w:rPr>
          <w:szCs w:val="26"/>
        </w:rPr>
      </w:pPr>
      <w:r>
        <w:rPr>
          <w:szCs w:val="26"/>
        </w:rPr>
        <w:t xml:space="preserve">Responding to a question by Representative Bojanowski, Dr. Lewis said it is possible </w:t>
      </w:r>
      <w:r w:rsidR="00DD4572">
        <w:rPr>
          <w:szCs w:val="26"/>
        </w:rPr>
        <w:t xml:space="preserve">to eliminate students in </w:t>
      </w:r>
      <w:r>
        <w:rPr>
          <w:szCs w:val="26"/>
        </w:rPr>
        <w:t>the novice range</w:t>
      </w:r>
      <w:r w:rsidR="00064C8C">
        <w:rPr>
          <w:szCs w:val="26"/>
        </w:rPr>
        <w:t xml:space="preserve"> </w:t>
      </w:r>
      <w:r w:rsidR="00DD4572">
        <w:rPr>
          <w:szCs w:val="26"/>
        </w:rPr>
        <w:t xml:space="preserve">since </w:t>
      </w:r>
      <w:r w:rsidR="00064C8C">
        <w:rPr>
          <w:szCs w:val="26"/>
        </w:rPr>
        <w:t xml:space="preserve">no bell curve </w:t>
      </w:r>
      <w:r w:rsidR="00325647">
        <w:rPr>
          <w:szCs w:val="26"/>
        </w:rPr>
        <w:t xml:space="preserve">is </w:t>
      </w:r>
      <w:r w:rsidR="00064C8C">
        <w:rPr>
          <w:szCs w:val="26"/>
        </w:rPr>
        <w:t>imposed on the K-Prep assessment</w:t>
      </w:r>
      <w:r w:rsidR="00DD4572">
        <w:rPr>
          <w:szCs w:val="26"/>
        </w:rPr>
        <w:t>.</w:t>
      </w:r>
      <w:r w:rsidR="00064C8C">
        <w:rPr>
          <w:szCs w:val="26"/>
        </w:rPr>
        <w:t xml:space="preserve"> Ms. Sims said scores</w:t>
      </w:r>
      <w:r w:rsidR="00325647">
        <w:rPr>
          <w:szCs w:val="26"/>
        </w:rPr>
        <w:t xml:space="preserve"> are</w:t>
      </w:r>
      <w:r w:rsidR="00064C8C">
        <w:rPr>
          <w:szCs w:val="26"/>
        </w:rPr>
        <w:t xml:space="preserve"> set </w:t>
      </w:r>
      <w:r w:rsidR="00845ABB">
        <w:rPr>
          <w:szCs w:val="26"/>
        </w:rPr>
        <w:t xml:space="preserve">during the administration of </w:t>
      </w:r>
      <w:r w:rsidR="00E900FF">
        <w:rPr>
          <w:szCs w:val="26"/>
        </w:rPr>
        <w:t>the first</w:t>
      </w:r>
      <w:r w:rsidR="00325647">
        <w:rPr>
          <w:szCs w:val="26"/>
        </w:rPr>
        <w:t xml:space="preserve"> round of </w:t>
      </w:r>
      <w:r w:rsidR="00845ABB">
        <w:rPr>
          <w:szCs w:val="26"/>
        </w:rPr>
        <w:t>testing and cut scores are set and remain in place unless there is a significant</w:t>
      </w:r>
      <w:r w:rsidR="008109BE">
        <w:rPr>
          <w:szCs w:val="26"/>
        </w:rPr>
        <w:t xml:space="preserve"> change in tests or standards. C</w:t>
      </w:r>
      <w:r w:rsidR="00DD4572">
        <w:rPr>
          <w:szCs w:val="26"/>
        </w:rPr>
        <w:t>ategorization is</w:t>
      </w:r>
      <w:r w:rsidR="00845ABB">
        <w:rPr>
          <w:szCs w:val="26"/>
        </w:rPr>
        <w:t xml:space="preserve"> based and grounded on students’ work. </w:t>
      </w:r>
    </w:p>
    <w:p w:rsidR="00DD4572" w:rsidRDefault="00DD4572" w:rsidP="00421BB3">
      <w:pPr>
        <w:spacing w:before="158" w:after="44"/>
        <w:rPr>
          <w:szCs w:val="26"/>
        </w:rPr>
      </w:pPr>
    </w:p>
    <w:p w:rsidR="0001506E" w:rsidRDefault="00845ABB" w:rsidP="00421BB3">
      <w:pPr>
        <w:spacing w:after="44"/>
        <w:rPr>
          <w:szCs w:val="26"/>
        </w:rPr>
      </w:pPr>
      <w:r>
        <w:rPr>
          <w:szCs w:val="26"/>
        </w:rPr>
        <w:t xml:space="preserve">In response to a question from Senator Kerr, </w:t>
      </w:r>
      <w:r w:rsidR="00DD4572">
        <w:rPr>
          <w:szCs w:val="26"/>
        </w:rPr>
        <w:t>Ms. Sims said students earn</w:t>
      </w:r>
      <w:r w:rsidR="00E900FF">
        <w:rPr>
          <w:szCs w:val="26"/>
        </w:rPr>
        <w:t>ing</w:t>
      </w:r>
      <w:r w:rsidR="00DD4572">
        <w:rPr>
          <w:szCs w:val="26"/>
        </w:rPr>
        <w:t xml:space="preserve"> a diploma are positive in the graduation rate but may lack other benc</w:t>
      </w:r>
      <w:r w:rsidR="00E900FF">
        <w:rPr>
          <w:szCs w:val="26"/>
        </w:rPr>
        <w:t>hmarks for transition readiness.</w:t>
      </w:r>
      <w:r w:rsidR="0001506E">
        <w:rPr>
          <w:szCs w:val="26"/>
        </w:rPr>
        <w:t xml:space="preserve"> Dr. Lewis said transition readiness in the accountability system has no bearing on students but factor in </w:t>
      </w:r>
      <w:r w:rsidR="00E900FF">
        <w:rPr>
          <w:szCs w:val="26"/>
        </w:rPr>
        <w:t xml:space="preserve">to </w:t>
      </w:r>
      <w:r w:rsidR="0001506E">
        <w:rPr>
          <w:szCs w:val="26"/>
        </w:rPr>
        <w:t>school rating</w:t>
      </w:r>
      <w:r w:rsidR="00E900FF">
        <w:rPr>
          <w:szCs w:val="26"/>
        </w:rPr>
        <w:t>s</w:t>
      </w:r>
      <w:r w:rsidR="0001506E">
        <w:rPr>
          <w:szCs w:val="26"/>
        </w:rPr>
        <w:t xml:space="preserve">. Dr. Lewis said it is encouraging to see different regions with different levels of poverty experiencing extraordinary high rates of transition readiness. In response to a follow-up question, Dr. Lewis said achievement gaps, regardless of adversity, </w:t>
      </w:r>
      <w:r w:rsidR="00E900FF">
        <w:rPr>
          <w:szCs w:val="26"/>
        </w:rPr>
        <w:t>show every</w:t>
      </w:r>
      <w:r w:rsidR="0001506E">
        <w:rPr>
          <w:szCs w:val="26"/>
        </w:rPr>
        <w:t xml:space="preserve"> school district has economically and non-economically disadvantaged</w:t>
      </w:r>
      <w:r w:rsidR="00675C16">
        <w:rPr>
          <w:szCs w:val="26"/>
        </w:rPr>
        <w:t xml:space="preserve"> students but said gaps are being closed</w:t>
      </w:r>
      <w:r w:rsidR="0001506E">
        <w:rPr>
          <w:szCs w:val="26"/>
        </w:rPr>
        <w:t xml:space="preserve"> across t</w:t>
      </w:r>
      <w:r w:rsidR="005B5DE5">
        <w:rPr>
          <w:szCs w:val="26"/>
        </w:rPr>
        <w:t xml:space="preserve">he state. He said many kids face significant social and emotional challenges and </w:t>
      </w:r>
      <w:r w:rsidR="00675C16">
        <w:rPr>
          <w:szCs w:val="26"/>
        </w:rPr>
        <w:t xml:space="preserve">there are </w:t>
      </w:r>
      <w:r w:rsidR="005B5DE5">
        <w:rPr>
          <w:szCs w:val="26"/>
        </w:rPr>
        <w:t>differences across school district</w:t>
      </w:r>
      <w:r w:rsidR="00675C16">
        <w:rPr>
          <w:szCs w:val="26"/>
        </w:rPr>
        <w:t>s</w:t>
      </w:r>
      <w:r w:rsidR="005B5DE5">
        <w:rPr>
          <w:szCs w:val="26"/>
        </w:rPr>
        <w:t xml:space="preserve"> as to </w:t>
      </w:r>
      <w:r w:rsidR="00675C16">
        <w:rPr>
          <w:szCs w:val="26"/>
        </w:rPr>
        <w:t xml:space="preserve">how to </w:t>
      </w:r>
      <w:r w:rsidR="005B5DE5">
        <w:rPr>
          <w:szCs w:val="26"/>
        </w:rPr>
        <w:t xml:space="preserve">reach those students. Leadership and staff have high expectations for student learning regardless of family background. Dr. Lewis said </w:t>
      </w:r>
      <w:r w:rsidR="00461F75">
        <w:rPr>
          <w:szCs w:val="26"/>
        </w:rPr>
        <w:t xml:space="preserve">changes in adult behavior in </w:t>
      </w:r>
      <w:r w:rsidR="005B5DE5">
        <w:rPr>
          <w:szCs w:val="26"/>
        </w:rPr>
        <w:t xml:space="preserve">similar populations with the same challenges </w:t>
      </w:r>
      <w:r w:rsidR="00461F75">
        <w:rPr>
          <w:szCs w:val="26"/>
        </w:rPr>
        <w:t>have</w:t>
      </w:r>
      <w:r w:rsidR="005B5DE5">
        <w:rPr>
          <w:szCs w:val="26"/>
        </w:rPr>
        <w:t xml:space="preserve"> see</w:t>
      </w:r>
      <w:r w:rsidR="00461F75">
        <w:rPr>
          <w:szCs w:val="26"/>
        </w:rPr>
        <w:t>n</w:t>
      </w:r>
      <w:r w:rsidR="005B5DE5">
        <w:rPr>
          <w:szCs w:val="26"/>
        </w:rPr>
        <w:t xml:space="preserve"> a difference in academic behavior</w:t>
      </w:r>
      <w:r w:rsidR="00461F75">
        <w:rPr>
          <w:szCs w:val="26"/>
        </w:rPr>
        <w:t xml:space="preserve"> in some schools while others have experienced no change.</w:t>
      </w:r>
      <w:r w:rsidR="005B5DE5">
        <w:rPr>
          <w:szCs w:val="26"/>
        </w:rPr>
        <w:t xml:space="preserve"> </w:t>
      </w:r>
      <w:r w:rsidR="00461F75">
        <w:rPr>
          <w:szCs w:val="26"/>
        </w:rPr>
        <w:t>KDE’s challenge is to be more consistent</w:t>
      </w:r>
      <w:r w:rsidR="00675C16">
        <w:rPr>
          <w:szCs w:val="26"/>
        </w:rPr>
        <w:t xml:space="preserve"> and</w:t>
      </w:r>
      <w:r w:rsidR="00461F75">
        <w:rPr>
          <w:szCs w:val="26"/>
        </w:rPr>
        <w:t xml:space="preserve"> systematic</w:t>
      </w:r>
      <w:r w:rsidR="00675C16">
        <w:rPr>
          <w:szCs w:val="26"/>
        </w:rPr>
        <w:t>, giving</w:t>
      </w:r>
      <w:r w:rsidR="00461F75">
        <w:rPr>
          <w:szCs w:val="26"/>
        </w:rPr>
        <w:t xml:space="preserve"> kids the best opportunity for growth. </w:t>
      </w:r>
    </w:p>
    <w:p w:rsidR="00461F75" w:rsidRDefault="00461F75" w:rsidP="00421BB3">
      <w:pPr>
        <w:spacing w:before="158" w:after="44"/>
        <w:rPr>
          <w:szCs w:val="26"/>
        </w:rPr>
      </w:pPr>
    </w:p>
    <w:p w:rsidR="00B504EE" w:rsidRDefault="00461F75" w:rsidP="00421BB3">
      <w:pPr>
        <w:spacing w:before="158" w:after="44"/>
        <w:rPr>
          <w:szCs w:val="26"/>
        </w:rPr>
      </w:pPr>
      <w:r>
        <w:rPr>
          <w:szCs w:val="26"/>
        </w:rPr>
        <w:t>In response to a question by Representative Huff, Dr. Lewis sa</w:t>
      </w:r>
      <w:r w:rsidR="00675C16">
        <w:rPr>
          <w:szCs w:val="26"/>
        </w:rPr>
        <w:t>id high-</w:t>
      </w:r>
      <w:r>
        <w:rPr>
          <w:szCs w:val="26"/>
        </w:rPr>
        <w:t xml:space="preserve">performance schools with a large number of proficient and distinguished students have concerns regarding the growth component and lack of reward for sustaining the ratings within the scoring mechanism. Growth helps balance the playing field </w:t>
      </w:r>
      <w:r w:rsidR="00FD2661">
        <w:rPr>
          <w:szCs w:val="26"/>
        </w:rPr>
        <w:t>between</w:t>
      </w:r>
      <w:r>
        <w:rPr>
          <w:szCs w:val="26"/>
        </w:rPr>
        <w:t xml:space="preserve"> middle class and affluent </w:t>
      </w:r>
      <w:r w:rsidR="00FD2661">
        <w:rPr>
          <w:szCs w:val="26"/>
        </w:rPr>
        <w:t>student</w:t>
      </w:r>
      <w:r>
        <w:rPr>
          <w:szCs w:val="26"/>
        </w:rPr>
        <w:t>s</w:t>
      </w:r>
      <w:r w:rsidR="00FD2661">
        <w:rPr>
          <w:szCs w:val="26"/>
        </w:rPr>
        <w:t xml:space="preserve"> who have an </w:t>
      </w:r>
      <w:r w:rsidR="00A77299">
        <w:rPr>
          <w:szCs w:val="26"/>
        </w:rPr>
        <w:t>advantage</w:t>
      </w:r>
      <w:r w:rsidR="00FD2661">
        <w:rPr>
          <w:szCs w:val="26"/>
        </w:rPr>
        <w:t xml:space="preserve"> over</w:t>
      </w:r>
      <w:r>
        <w:rPr>
          <w:szCs w:val="26"/>
        </w:rPr>
        <w:t xml:space="preserve"> low-income </w:t>
      </w:r>
      <w:r w:rsidR="00FD2661">
        <w:rPr>
          <w:szCs w:val="26"/>
        </w:rPr>
        <w:t xml:space="preserve">and disadvantaged students. </w:t>
      </w:r>
      <w:r w:rsidR="008C5205">
        <w:rPr>
          <w:szCs w:val="26"/>
        </w:rPr>
        <w:t xml:space="preserve">Ms. Sims said KDE </w:t>
      </w:r>
      <w:r w:rsidR="00675C16">
        <w:rPr>
          <w:szCs w:val="26"/>
        </w:rPr>
        <w:t>h</w:t>
      </w:r>
      <w:r w:rsidR="00B504EE">
        <w:rPr>
          <w:szCs w:val="26"/>
        </w:rPr>
        <w:t>as o</w:t>
      </w:r>
      <w:r w:rsidR="00A77299">
        <w:rPr>
          <w:szCs w:val="26"/>
        </w:rPr>
        <w:t>rganiz</w:t>
      </w:r>
      <w:r w:rsidR="00B504EE">
        <w:rPr>
          <w:szCs w:val="26"/>
        </w:rPr>
        <w:t>ed</w:t>
      </w:r>
      <w:r w:rsidR="00A77299">
        <w:rPr>
          <w:szCs w:val="26"/>
        </w:rPr>
        <w:t xml:space="preserve"> </w:t>
      </w:r>
      <w:r w:rsidR="008C5205">
        <w:rPr>
          <w:szCs w:val="26"/>
        </w:rPr>
        <w:t xml:space="preserve">a group of people to </w:t>
      </w:r>
      <w:r w:rsidR="00A77299">
        <w:rPr>
          <w:szCs w:val="26"/>
        </w:rPr>
        <w:t xml:space="preserve">analyze the test results and study the </w:t>
      </w:r>
      <w:r w:rsidR="008C5205">
        <w:rPr>
          <w:szCs w:val="26"/>
        </w:rPr>
        <w:t>intended and unintended consequences of SB</w:t>
      </w:r>
      <w:r w:rsidR="00A77299">
        <w:rPr>
          <w:szCs w:val="26"/>
        </w:rPr>
        <w:t xml:space="preserve"> 175</w:t>
      </w:r>
      <w:r w:rsidR="00B504EE">
        <w:rPr>
          <w:szCs w:val="26"/>
        </w:rPr>
        <w:t xml:space="preserve">, both positive and negative. </w:t>
      </w:r>
      <w:r w:rsidR="00675C16">
        <w:rPr>
          <w:szCs w:val="26"/>
        </w:rPr>
        <w:t>She</w:t>
      </w:r>
      <w:r w:rsidR="00A77299">
        <w:rPr>
          <w:szCs w:val="26"/>
        </w:rPr>
        <w:t xml:space="preserve"> said </w:t>
      </w:r>
      <w:r w:rsidR="00B504EE">
        <w:rPr>
          <w:szCs w:val="26"/>
        </w:rPr>
        <w:t xml:space="preserve">many </w:t>
      </w:r>
      <w:r w:rsidR="00A77299">
        <w:rPr>
          <w:szCs w:val="26"/>
        </w:rPr>
        <w:t xml:space="preserve">individuals have expressed </w:t>
      </w:r>
      <w:r w:rsidR="00B504EE">
        <w:rPr>
          <w:szCs w:val="26"/>
        </w:rPr>
        <w:t xml:space="preserve">concern about growth credit for students </w:t>
      </w:r>
      <w:r w:rsidR="00A77299">
        <w:rPr>
          <w:szCs w:val="26"/>
        </w:rPr>
        <w:t>maintaining proficient or distinguished levels</w:t>
      </w:r>
      <w:r w:rsidR="00E654B1">
        <w:rPr>
          <w:szCs w:val="26"/>
        </w:rPr>
        <w:t xml:space="preserve">. </w:t>
      </w:r>
      <w:r w:rsidR="00B504EE">
        <w:rPr>
          <w:szCs w:val="26"/>
        </w:rPr>
        <w:t xml:space="preserve">Dr. Lewis said the growth value table was recommended by the stakeholder’s group and was not imposed by KDE. </w:t>
      </w:r>
    </w:p>
    <w:p w:rsidR="00B504EE" w:rsidRDefault="00B504EE" w:rsidP="00421BB3">
      <w:pPr>
        <w:spacing w:before="158" w:after="44"/>
        <w:rPr>
          <w:szCs w:val="26"/>
        </w:rPr>
      </w:pPr>
    </w:p>
    <w:p w:rsidR="003F54A7" w:rsidRPr="003F54A7" w:rsidRDefault="00B504EE" w:rsidP="00421BB3">
      <w:pPr>
        <w:rPr>
          <w:b/>
        </w:rPr>
      </w:pPr>
      <w:r>
        <w:rPr>
          <w:b/>
        </w:rPr>
        <w:t>Ele</w:t>
      </w:r>
      <w:r w:rsidR="003F54A7" w:rsidRPr="003F54A7">
        <w:rPr>
          <w:b/>
        </w:rPr>
        <w:t xml:space="preserve">ction of Co-Chair </w:t>
      </w:r>
    </w:p>
    <w:p w:rsidR="003F54A7" w:rsidRPr="003F54A7" w:rsidRDefault="003F54A7" w:rsidP="00421BB3">
      <w:r>
        <w:t>On a motion by Senator Wilson and a second by Senator Kerr, Senator Wise was nominated as Co-Chair of the committee. Senator Wi</w:t>
      </w:r>
      <w:r w:rsidR="00A12C16">
        <w:t>lson</w:t>
      </w:r>
      <w:r>
        <w:t xml:space="preserve"> made a motion that nominations cease and by acclimation and without objection, Senator Wise was elected.</w:t>
      </w:r>
    </w:p>
    <w:p w:rsidR="00800742" w:rsidRDefault="00800742" w:rsidP="00421BB3">
      <w:pPr>
        <w:rPr>
          <w:b/>
        </w:rPr>
      </w:pPr>
    </w:p>
    <w:p w:rsidR="00800742" w:rsidRDefault="00800742" w:rsidP="00421BB3">
      <w:pPr>
        <w:rPr>
          <w:b/>
        </w:rPr>
      </w:pPr>
      <w:r>
        <w:rPr>
          <w:b/>
        </w:rPr>
        <w:t>Other Business</w:t>
      </w:r>
    </w:p>
    <w:p w:rsidR="003F54A7" w:rsidRPr="003F54A7" w:rsidRDefault="003F54A7" w:rsidP="00421BB3">
      <w:r>
        <w:t>The next meeting of the Education Assessment and Accountability Review Subcommittee will be held November 12</w:t>
      </w:r>
      <w:r w:rsidRPr="003F54A7">
        <w:rPr>
          <w:vertAlign w:val="superscript"/>
        </w:rPr>
        <w:t>th</w:t>
      </w:r>
      <w:r>
        <w:t xml:space="preserve"> at 10 a.m.</w:t>
      </w:r>
    </w:p>
    <w:p w:rsidR="00800742" w:rsidRDefault="00800742" w:rsidP="00421BB3">
      <w:pPr>
        <w:rPr>
          <w:b/>
        </w:rPr>
      </w:pPr>
    </w:p>
    <w:p w:rsidR="00800742" w:rsidRDefault="00800742" w:rsidP="00421BB3">
      <w:pPr>
        <w:rPr>
          <w:b/>
        </w:rPr>
      </w:pPr>
      <w:r>
        <w:rPr>
          <w:b/>
        </w:rPr>
        <w:t>Adjournment</w:t>
      </w:r>
    </w:p>
    <w:p w:rsidR="00F23DD6" w:rsidRPr="00F23DD6" w:rsidRDefault="00F23DD6" w:rsidP="00421BB3">
      <w:r>
        <w:t xml:space="preserve">There being no further business before the committee, the meeting adjourned at 2:30 p.m. </w:t>
      </w:r>
    </w:p>
    <w:p w:rsidR="000A6BA5" w:rsidRDefault="000A6BA5" w:rsidP="001F60B3">
      <w:pPr>
        <w:spacing w:line="360" w:lineRule="auto"/>
      </w:pPr>
    </w:p>
    <w:sectPr w:rsidR="000A6BA5"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42" w:rsidRDefault="00800742">
      <w:r>
        <w:separator/>
      </w:r>
    </w:p>
  </w:endnote>
  <w:endnote w:type="continuationSeparator" w:id="0">
    <w:p w:rsidR="00800742" w:rsidRDefault="0080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D21105" w:rsidRPr="00D21105" w:rsidTr="00D2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D21105" w:rsidRPr="00D21105" w:rsidRDefault="00D21105" w:rsidP="00D21105">
          <w:pPr>
            <w:pStyle w:val="Footer"/>
            <w:ind w:firstLine="0"/>
            <w:jc w:val="center"/>
            <w:rPr>
              <w:b w:val="0"/>
              <w:sz w:val="18"/>
            </w:rPr>
          </w:pPr>
          <w:r>
            <w:rPr>
              <w:b w:val="0"/>
              <w:sz w:val="18"/>
            </w:rPr>
            <w:t>Committee meeting materials may be accessed online at https://apps.legislature.ky.gov/CommitteeDocuments/117</w:t>
          </w:r>
        </w:p>
      </w:tc>
    </w:tr>
  </w:tbl>
  <w:p w:rsidR="007D5D47" w:rsidRPr="00D21105" w:rsidRDefault="00D21105" w:rsidP="00D21105">
    <w:pPr>
      <w:pStyle w:val="Footer"/>
      <w:jc w:val="center"/>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42" w:rsidRDefault="00800742">
      <w:r>
        <w:separator/>
      </w:r>
    </w:p>
  </w:footnote>
  <w:footnote w:type="continuationSeparator" w:id="0">
    <w:p w:rsidR="00800742" w:rsidRDefault="0080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aars\191017.docx"/>
  </w:docVars>
  <w:rsids>
    <w:rsidRoot w:val="00800742"/>
    <w:rsid w:val="00001B24"/>
    <w:rsid w:val="000108D6"/>
    <w:rsid w:val="0001506E"/>
    <w:rsid w:val="00025243"/>
    <w:rsid w:val="00027E44"/>
    <w:rsid w:val="0004565E"/>
    <w:rsid w:val="000534B6"/>
    <w:rsid w:val="00064C8C"/>
    <w:rsid w:val="0007451E"/>
    <w:rsid w:val="000A3E86"/>
    <w:rsid w:val="000A6BA5"/>
    <w:rsid w:val="000B393B"/>
    <w:rsid w:val="000B5117"/>
    <w:rsid w:val="000D3802"/>
    <w:rsid w:val="000D796C"/>
    <w:rsid w:val="000F376C"/>
    <w:rsid w:val="001021B4"/>
    <w:rsid w:val="00127252"/>
    <w:rsid w:val="00141662"/>
    <w:rsid w:val="00167CE0"/>
    <w:rsid w:val="0017295D"/>
    <w:rsid w:val="001779C7"/>
    <w:rsid w:val="00177BD1"/>
    <w:rsid w:val="00180B7C"/>
    <w:rsid w:val="00184C88"/>
    <w:rsid w:val="001925ED"/>
    <w:rsid w:val="001A3E1E"/>
    <w:rsid w:val="001B4BAC"/>
    <w:rsid w:val="001C53C1"/>
    <w:rsid w:val="001C5D58"/>
    <w:rsid w:val="001D4ED4"/>
    <w:rsid w:val="001E06A8"/>
    <w:rsid w:val="001E5928"/>
    <w:rsid w:val="001E6471"/>
    <w:rsid w:val="001F60B3"/>
    <w:rsid w:val="002004A2"/>
    <w:rsid w:val="0020104E"/>
    <w:rsid w:val="00206289"/>
    <w:rsid w:val="002159AE"/>
    <w:rsid w:val="00247AE4"/>
    <w:rsid w:val="00264000"/>
    <w:rsid w:val="00264394"/>
    <w:rsid w:val="00267435"/>
    <w:rsid w:val="00274536"/>
    <w:rsid w:val="00290022"/>
    <w:rsid w:val="002943D9"/>
    <w:rsid w:val="002966EB"/>
    <w:rsid w:val="002968E4"/>
    <w:rsid w:val="002A2AF1"/>
    <w:rsid w:val="002A6972"/>
    <w:rsid w:val="002B3D21"/>
    <w:rsid w:val="002B6219"/>
    <w:rsid w:val="002C4CFE"/>
    <w:rsid w:val="002D3C34"/>
    <w:rsid w:val="002D3EC1"/>
    <w:rsid w:val="002D5DCB"/>
    <w:rsid w:val="002E1680"/>
    <w:rsid w:val="002F0881"/>
    <w:rsid w:val="002F0CC4"/>
    <w:rsid w:val="002F5937"/>
    <w:rsid w:val="003206C8"/>
    <w:rsid w:val="00321ECA"/>
    <w:rsid w:val="00325647"/>
    <w:rsid w:val="0033750C"/>
    <w:rsid w:val="00344DC9"/>
    <w:rsid w:val="00355396"/>
    <w:rsid w:val="00360C6A"/>
    <w:rsid w:val="00365511"/>
    <w:rsid w:val="003831C9"/>
    <w:rsid w:val="00397BA3"/>
    <w:rsid w:val="003A3515"/>
    <w:rsid w:val="003B1259"/>
    <w:rsid w:val="003C076E"/>
    <w:rsid w:val="003D0D93"/>
    <w:rsid w:val="003D5583"/>
    <w:rsid w:val="003F54A7"/>
    <w:rsid w:val="00412BC0"/>
    <w:rsid w:val="0041748A"/>
    <w:rsid w:val="00417CE1"/>
    <w:rsid w:val="00421BB3"/>
    <w:rsid w:val="004364F3"/>
    <w:rsid w:val="004444A5"/>
    <w:rsid w:val="0046063B"/>
    <w:rsid w:val="00461F75"/>
    <w:rsid w:val="00463BB8"/>
    <w:rsid w:val="00467067"/>
    <w:rsid w:val="00484DA1"/>
    <w:rsid w:val="00485A05"/>
    <w:rsid w:val="0049047D"/>
    <w:rsid w:val="004E332F"/>
    <w:rsid w:val="004E42E4"/>
    <w:rsid w:val="004E7EC8"/>
    <w:rsid w:val="004F1259"/>
    <w:rsid w:val="004F1E9A"/>
    <w:rsid w:val="00500916"/>
    <w:rsid w:val="00505D28"/>
    <w:rsid w:val="005153D6"/>
    <w:rsid w:val="00515BEB"/>
    <w:rsid w:val="0051719C"/>
    <w:rsid w:val="005177E1"/>
    <w:rsid w:val="0052535B"/>
    <w:rsid w:val="00533C2A"/>
    <w:rsid w:val="00550206"/>
    <w:rsid w:val="00564861"/>
    <w:rsid w:val="00597584"/>
    <w:rsid w:val="005B293C"/>
    <w:rsid w:val="005B3830"/>
    <w:rsid w:val="005B5DE5"/>
    <w:rsid w:val="005D40F4"/>
    <w:rsid w:val="005E235C"/>
    <w:rsid w:val="005E5DF6"/>
    <w:rsid w:val="005F3826"/>
    <w:rsid w:val="005F63B0"/>
    <w:rsid w:val="005F70BE"/>
    <w:rsid w:val="0060189C"/>
    <w:rsid w:val="00605FD6"/>
    <w:rsid w:val="00621336"/>
    <w:rsid w:val="00626A9D"/>
    <w:rsid w:val="00642419"/>
    <w:rsid w:val="00642B5F"/>
    <w:rsid w:val="006449F7"/>
    <w:rsid w:val="00645F13"/>
    <w:rsid w:val="0065000F"/>
    <w:rsid w:val="0065734B"/>
    <w:rsid w:val="00675C16"/>
    <w:rsid w:val="006952E6"/>
    <w:rsid w:val="006A22DD"/>
    <w:rsid w:val="006B5ADC"/>
    <w:rsid w:val="006C26BF"/>
    <w:rsid w:val="006E18B2"/>
    <w:rsid w:val="006E19EA"/>
    <w:rsid w:val="006F1982"/>
    <w:rsid w:val="00702972"/>
    <w:rsid w:val="00704415"/>
    <w:rsid w:val="00705400"/>
    <w:rsid w:val="007324D1"/>
    <w:rsid w:val="0073557D"/>
    <w:rsid w:val="0074192D"/>
    <w:rsid w:val="0074404E"/>
    <w:rsid w:val="00763A1A"/>
    <w:rsid w:val="0076657D"/>
    <w:rsid w:val="00767E92"/>
    <w:rsid w:val="00776E02"/>
    <w:rsid w:val="007812DB"/>
    <w:rsid w:val="0078331E"/>
    <w:rsid w:val="007843E1"/>
    <w:rsid w:val="007962EA"/>
    <w:rsid w:val="007A25C5"/>
    <w:rsid w:val="007D2135"/>
    <w:rsid w:val="007D5D47"/>
    <w:rsid w:val="00800742"/>
    <w:rsid w:val="0080771E"/>
    <w:rsid w:val="008109BE"/>
    <w:rsid w:val="00825D45"/>
    <w:rsid w:val="00837C00"/>
    <w:rsid w:val="00845ABB"/>
    <w:rsid w:val="008525E0"/>
    <w:rsid w:val="00863604"/>
    <w:rsid w:val="008704D0"/>
    <w:rsid w:val="00870DB5"/>
    <w:rsid w:val="00887D68"/>
    <w:rsid w:val="008900A9"/>
    <w:rsid w:val="008C5205"/>
    <w:rsid w:val="008D1136"/>
    <w:rsid w:val="008E5B2F"/>
    <w:rsid w:val="008F1B88"/>
    <w:rsid w:val="008F3EA7"/>
    <w:rsid w:val="00915F4D"/>
    <w:rsid w:val="00922B59"/>
    <w:rsid w:val="00924937"/>
    <w:rsid w:val="00927CC0"/>
    <w:rsid w:val="0093164D"/>
    <w:rsid w:val="00944AE6"/>
    <w:rsid w:val="00946257"/>
    <w:rsid w:val="00951A13"/>
    <w:rsid w:val="009609BE"/>
    <w:rsid w:val="009612F3"/>
    <w:rsid w:val="009658D3"/>
    <w:rsid w:val="00980FE5"/>
    <w:rsid w:val="00981A4F"/>
    <w:rsid w:val="009974AA"/>
    <w:rsid w:val="009A6F01"/>
    <w:rsid w:val="009B4A76"/>
    <w:rsid w:val="009C2BDA"/>
    <w:rsid w:val="009C540C"/>
    <w:rsid w:val="009D22E2"/>
    <w:rsid w:val="00A1211A"/>
    <w:rsid w:val="00A12C16"/>
    <w:rsid w:val="00A14343"/>
    <w:rsid w:val="00A17F4A"/>
    <w:rsid w:val="00A31915"/>
    <w:rsid w:val="00A327CE"/>
    <w:rsid w:val="00A36177"/>
    <w:rsid w:val="00A43A54"/>
    <w:rsid w:val="00A71B67"/>
    <w:rsid w:val="00A73451"/>
    <w:rsid w:val="00A73D69"/>
    <w:rsid w:val="00A74A76"/>
    <w:rsid w:val="00A76A3C"/>
    <w:rsid w:val="00A77299"/>
    <w:rsid w:val="00A85709"/>
    <w:rsid w:val="00A85AAC"/>
    <w:rsid w:val="00A87209"/>
    <w:rsid w:val="00A93B6B"/>
    <w:rsid w:val="00A967DC"/>
    <w:rsid w:val="00A97F51"/>
    <w:rsid w:val="00AA4D6A"/>
    <w:rsid w:val="00AB2213"/>
    <w:rsid w:val="00AB41DE"/>
    <w:rsid w:val="00AC15C6"/>
    <w:rsid w:val="00AC35C7"/>
    <w:rsid w:val="00AD18B7"/>
    <w:rsid w:val="00AD7C54"/>
    <w:rsid w:val="00AF0A4F"/>
    <w:rsid w:val="00B1063C"/>
    <w:rsid w:val="00B128D0"/>
    <w:rsid w:val="00B14C2D"/>
    <w:rsid w:val="00B32B59"/>
    <w:rsid w:val="00B46147"/>
    <w:rsid w:val="00B504EE"/>
    <w:rsid w:val="00B66225"/>
    <w:rsid w:val="00B70C95"/>
    <w:rsid w:val="00B73FE4"/>
    <w:rsid w:val="00B7646B"/>
    <w:rsid w:val="00B8260B"/>
    <w:rsid w:val="00BB1D10"/>
    <w:rsid w:val="00BC3D94"/>
    <w:rsid w:val="00BE0776"/>
    <w:rsid w:val="00BF5693"/>
    <w:rsid w:val="00C0015D"/>
    <w:rsid w:val="00C02C04"/>
    <w:rsid w:val="00C040DD"/>
    <w:rsid w:val="00C051AF"/>
    <w:rsid w:val="00C07345"/>
    <w:rsid w:val="00C16438"/>
    <w:rsid w:val="00C201ED"/>
    <w:rsid w:val="00C20559"/>
    <w:rsid w:val="00C436CB"/>
    <w:rsid w:val="00C61D48"/>
    <w:rsid w:val="00C67625"/>
    <w:rsid w:val="00C74610"/>
    <w:rsid w:val="00C90911"/>
    <w:rsid w:val="00C90E52"/>
    <w:rsid w:val="00CB1B67"/>
    <w:rsid w:val="00CB7856"/>
    <w:rsid w:val="00CC2953"/>
    <w:rsid w:val="00CE1F03"/>
    <w:rsid w:val="00D21105"/>
    <w:rsid w:val="00D214FD"/>
    <w:rsid w:val="00D27CB7"/>
    <w:rsid w:val="00D41A7D"/>
    <w:rsid w:val="00D433D9"/>
    <w:rsid w:val="00D53A4A"/>
    <w:rsid w:val="00D5714A"/>
    <w:rsid w:val="00D7171E"/>
    <w:rsid w:val="00D73870"/>
    <w:rsid w:val="00D746AA"/>
    <w:rsid w:val="00D916AA"/>
    <w:rsid w:val="00DA2532"/>
    <w:rsid w:val="00DA2F38"/>
    <w:rsid w:val="00DB1472"/>
    <w:rsid w:val="00DC18A6"/>
    <w:rsid w:val="00DC5F9C"/>
    <w:rsid w:val="00DD0844"/>
    <w:rsid w:val="00DD4572"/>
    <w:rsid w:val="00DE4C52"/>
    <w:rsid w:val="00DE6280"/>
    <w:rsid w:val="00E248D4"/>
    <w:rsid w:val="00E311CD"/>
    <w:rsid w:val="00E40F5F"/>
    <w:rsid w:val="00E44D49"/>
    <w:rsid w:val="00E547F1"/>
    <w:rsid w:val="00E654B1"/>
    <w:rsid w:val="00E82090"/>
    <w:rsid w:val="00E831B5"/>
    <w:rsid w:val="00E87ADA"/>
    <w:rsid w:val="00E900FF"/>
    <w:rsid w:val="00E915C1"/>
    <w:rsid w:val="00E952EE"/>
    <w:rsid w:val="00EA45B4"/>
    <w:rsid w:val="00EB240C"/>
    <w:rsid w:val="00EC2EAA"/>
    <w:rsid w:val="00EC4AAC"/>
    <w:rsid w:val="00EC4FB0"/>
    <w:rsid w:val="00ED11BB"/>
    <w:rsid w:val="00ED5E43"/>
    <w:rsid w:val="00ED722A"/>
    <w:rsid w:val="00F06194"/>
    <w:rsid w:val="00F23DD6"/>
    <w:rsid w:val="00F3537B"/>
    <w:rsid w:val="00F4057A"/>
    <w:rsid w:val="00F43F6B"/>
    <w:rsid w:val="00F51DCC"/>
    <w:rsid w:val="00F53200"/>
    <w:rsid w:val="00F53410"/>
    <w:rsid w:val="00F54AD1"/>
    <w:rsid w:val="00F56D7C"/>
    <w:rsid w:val="00F630B1"/>
    <w:rsid w:val="00F7525D"/>
    <w:rsid w:val="00F85918"/>
    <w:rsid w:val="00F85DBC"/>
    <w:rsid w:val="00FB0864"/>
    <w:rsid w:val="00FD2661"/>
    <w:rsid w:val="00FD57CC"/>
    <w:rsid w:val="00FE0AEF"/>
    <w:rsid w:val="00FE559F"/>
    <w:rsid w:val="00FF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02F97C-EEB4-42AD-88ED-43D766A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Hyperlink">
    <w:name w:val="Hyperlink"/>
    <w:basedOn w:val="DefaultParagraphFont"/>
    <w:uiPriority w:val="99"/>
    <w:unhideWhenUsed/>
    <w:rsid w:val="00E82090"/>
    <w:rPr>
      <w:color w:val="0563C1"/>
      <w:u w:val="single"/>
    </w:rPr>
  </w:style>
  <w:style w:type="paragraph" w:styleId="Header">
    <w:name w:val="header"/>
    <w:basedOn w:val="Normal"/>
    <w:link w:val="HeaderChar"/>
    <w:unhideWhenUsed/>
    <w:rsid w:val="00BE0776"/>
    <w:pPr>
      <w:tabs>
        <w:tab w:val="center" w:pos="4680"/>
        <w:tab w:val="right" w:pos="9360"/>
      </w:tabs>
    </w:pPr>
  </w:style>
  <w:style w:type="character" w:customStyle="1" w:styleId="HeaderChar">
    <w:name w:val="Header Char"/>
    <w:basedOn w:val="DefaultParagraphFont"/>
    <w:link w:val="Header"/>
    <w:rsid w:val="00BE0776"/>
    <w:rPr>
      <w:sz w:val="26"/>
    </w:rPr>
  </w:style>
  <w:style w:type="table" w:styleId="TableGrid">
    <w:name w:val="Table Grid"/>
    <w:basedOn w:val="TableNormal"/>
    <w:rsid w:val="00BE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E07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6E18B2"/>
    <w:rPr>
      <w:color w:val="800080" w:themeColor="followedHyperlink"/>
      <w:u w:val="single"/>
    </w:rPr>
  </w:style>
  <w:style w:type="paragraph" w:styleId="BalloonText">
    <w:name w:val="Balloon Text"/>
    <w:basedOn w:val="Normal"/>
    <w:link w:val="BalloonTextChar"/>
    <w:semiHidden/>
    <w:unhideWhenUsed/>
    <w:rsid w:val="0074404E"/>
    <w:rPr>
      <w:rFonts w:ascii="Segoe UI" w:hAnsi="Segoe UI" w:cs="Segoe UI"/>
      <w:sz w:val="18"/>
      <w:szCs w:val="18"/>
    </w:rPr>
  </w:style>
  <w:style w:type="character" w:customStyle="1" w:styleId="BalloonTextChar">
    <w:name w:val="Balloon Text Char"/>
    <w:basedOn w:val="DefaultParagraphFont"/>
    <w:link w:val="BalloonText"/>
    <w:semiHidden/>
    <w:rsid w:val="0074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2454">
      <w:bodyDiv w:val="1"/>
      <w:marLeft w:val="0"/>
      <w:marRight w:val="0"/>
      <w:marTop w:val="0"/>
      <w:marBottom w:val="0"/>
      <w:divBdr>
        <w:top w:val="none" w:sz="0" w:space="0" w:color="auto"/>
        <w:left w:val="none" w:sz="0" w:space="0" w:color="auto"/>
        <w:bottom w:val="none" w:sz="0" w:space="0" w:color="auto"/>
        <w:right w:val="none" w:sz="0" w:space="0" w:color="auto"/>
      </w:divBdr>
    </w:div>
    <w:div w:id="821237930">
      <w:bodyDiv w:val="1"/>
      <w:marLeft w:val="0"/>
      <w:marRight w:val="0"/>
      <w:marTop w:val="0"/>
      <w:marBottom w:val="0"/>
      <w:divBdr>
        <w:top w:val="none" w:sz="0" w:space="0" w:color="auto"/>
        <w:left w:val="none" w:sz="0" w:space="0" w:color="auto"/>
        <w:bottom w:val="none" w:sz="0" w:space="0" w:color="auto"/>
        <w:right w:val="none" w:sz="0" w:space="0" w:color="auto"/>
      </w:divBdr>
    </w:div>
    <w:div w:id="11496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legislature.ky.gov/CommitteeDocuments/1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56AF-CE85-48F5-8F4F-774BB51F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1</TotalTime>
  <Pages>1</Pages>
  <Words>2642</Words>
  <Characters>15604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Sigler, Karen (LRC)</cp:lastModifiedBy>
  <cp:revision>2</cp:revision>
  <cp:lastPrinted>2019-10-29T19:23:00Z</cp:lastPrinted>
  <dcterms:created xsi:type="dcterms:W3CDTF">2019-11-08T18:32:00Z</dcterms:created>
  <dcterms:modified xsi:type="dcterms:W3CDTF">2019-11-08T18:32:00Z</dcterms:modified>
</cp:coreProperties>
</file>