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D14A4E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Medicaid Oversight and Advisory Committee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2" w:name="MeetNo1"/>
      <w:bookmarkEnd w:id="2"/>
      <w:r>
        <w:rPr>
          <w:rFonts w:ascii="Times New Roman" w:hAnsi="Times New Roman"/>
        </w:rPr>
        <w:t>Meeting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bookmarkStart w:id="3" w:name="IntRecYr"/>
      <w:bookmarkEnd w:id="3"/>
      <w:r w:rsidR="00D14A4E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Interim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4" w:name="MeetMDY1"/>
      <w:bookmarkEnd w:id="4"/>
      <w:r w:rsidR="00D14A4E">
        <w:rPr>
          <w:rFonts w:ascii="Times New Roman" w:hAnsi="Times New Roman"/>
        </w:rPr>
        <w:t>July 29, 2020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5" w:name="MeetNo2"/>
      <w:bookmarkEnd w:id="5"/>
      <w:r>
        <w:t xml:space="preserve">meeting of the </w:t>
      </w:r>
      <w:bookmarkStart w:id="6" w:name="cmte2"/>
      <w:bookmarkEnd w:id="6"/>
      <w:r w:rsidR="00D14A4E">
        <w:t>Medicaid Oversight and Advisory Committee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7" w:name="Day"/>
      <w:bookmarkEnd w:id="7"/>
      <w:r w:rsidR="00D14A4E">
        <w:t>Wednesday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8" w:name="MeetMDY2"/>
      <w:bookmarkEnd w:id="8"/>
      <w:r w:rsidR="00D14A4E">
        <w:t>July 29, 2020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9" w:name="MeetTime"/>
      <w:bookmarkEnd w:id="9"/>
      <w:r w:rsidR="00D14A4E">
        <w:t>3:15 PM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10" w:name="Room"/>
      <w:bookmarkEnd w:id="10"/>
      <w:r w:rsidR="00D14A4E">
        <w:t>Room 171 of the Capitol Annex</w:t>
      </w:r>
      <w:r>
        <w:t xml:space="preserve">. </w:t>
      </w:r>
      <w:bookmarkStart w:id="11" w:name="pchair"/>
      <w:bookmarkEnd w:id="11"/>
      <w:r w:rsidR="00D14A4E">
        <w:t>Representative Daniel Elliott, Chair</w:t>
      </w:r>
      <w:r>
        <w:t>, called the meeting to order, and the secretary called the roll.</w:t>
      </w:r>
    </w:p>
    <w:p w:rsidR="000A6BA5" w:rsidRDefault="000A6BA5"/>
    <w:p w:rsidR="000A6BA5" w:rsidRDefault="000A6BA5">
      <w:r>
        <w:t>Present were:</w:t>
      </w:r>
    </w:p>
    <w:p w:rsidR="000A6BA5" w:rsidRDefault="000A6BA5"/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2" w:name="Members"/>
      <w:bookmarkEnd w:id="12"/>
      <w:r w:rsidR="00D14A4E">
        <w:t>Senator Stephen Meredith, Co-Chair; Representative Daniel Elliott, Co-Chair; Senators Ralph Alvarado, Danny Carroll; Representatives Jim Gooch Jr., Steve Sheldon, and Lisa Willner</w:t>
      </w:r>
      <w:r>
        <w:t>.</w:t>
      </w:r>
    </w:p>
    <w:p w:rsidR="000A6BA5" w:rsidRDefault="000A6BA5"/>
    <w:p w:rsidR="000A6BA5" w:rsidRDefault="000A6BA5">
      <w:r>
        <w:rPr>
          <w:u w:val="single"/>
        </w:rPr>
        <w:t>Guests:</w:t>
      </w:r>
      <w:r>
        <w:t xml:space="preserve">  </w:t>
      </w:r>
      <w:r w:rsidR="00D14A4E">
        <w:t xml:space="preserve">Jessin Joseph, Pharmacy Director, Lisa Lee, Commissioner, Department for </w:t>
      </w:r>
      <w:r w:rsidR="00727757">
        <w:t>Medicaid</w:t>
      </w:r>
      <w:r w:rsidR="00D14A4E">
        <w:t xml:space="preserve"> Services, Eric Friedlander, Secretary, Carrie Banahan, Senior Policy Advisor, Cabinet for Health and Family Services. </w:t>
      </w:r>
    </w:p>
    <w:p w:rsidR="000A6BA5" w:rsidRDefault="000A6BA5"/>
    <w:p w:rsidR="000A6BA5" w:rsidRDefault="000A6BA5">
      <w:r>
        <w:rPr>
          <w:u w:val="single"/>
        </w:rPr>
        <w:t>LRC Staff:</w:t>
      </w:r>
      <w:r>
        <w:t xml:space="preserve">  </w:t>
      </w:r>
      <w:bookmarkStart w:id="13" w:name="cmtestaff"/>
      <w:bookmarkEnd w:id="13"/>
      <w:r w:rsidR="00D14A4E">
        <w:t xml:space="preserve">Chris Joffrion, Lead Staff, Hillary McGoodwin, and Shyan Stivers. </w:t>
      </w:r>
    </w:p>
    <w:p w:rsidR="00D14A4E" w:rsidRDefault="00D14A4E"/>
    <w:p w:rsidR="00D14A4E" w:rsidRDefault="00D14A4E" w:rsidP="008E02A7">
      <w:pPr>
        <w:ind w:firstLine="0"/>
        <w:rPr>
          <w:b/>
        </w:rPr>
      </w:pPr>
      <w:r w:rsidRPr="00D14A4E">
        <w:rPr>
          <w:b/>
        </w:rPr>
        <w:t>Update on the Legend Drug Repository Program</w:t>
      </w:r>
    </w:p>
    <w:p w:rsidR="00933A00" w:rsidRDefault="00933A00" w:rsidP="00933A00">
      <w:r>
        <w:t>Je</w:t>
      </w:r>
      <w:r w:rsidRPr="00F75A9D">
        <w:t>ssin</w:t>
      </w:r>
      <w:r>
        <w:t xml:space="preserve"> Joseph, Pharmacy Director, Department for Medicaid Services (DMS), Cabinet for Health and Family Services</w:t>
      </w:r>
      <w:r w:rsidR="00612FB5">
        <w:t xml:space="preserve">, </w:t>
      </w:r>
      <w:r w:rsidR="00552A87">
        <w:t xml:space="preserve">provided a follow up </w:t>
      </w:r>
      <w:r w:rsidR="00612FB5">
        <w:t xml:space="preserve">to </w:t>
      </w:r>
      <w:r w:rsidR="007D2897">
        <w:t>the June</w:t>
      </w:r>
      <w:r w:rsidR="00552A87">
        <w:t xml:space="preserve"> meeting presentation on </w:t>
      </w:r>
      <w:r w:rsidR="00612FB5">
        <w:t xml:space="preserve">the Legend </w:t>
      </w:r>
      <w:r w:rsidR="00552A87">
        <w:t xml:space="preserve">Drug Repository Program. </w:t>
      </w:r>
      <w:r>
        <w:t>DMS had reached out to</w:t>
      </w:r>
      <w:r w:rsidR="00552A87">
        <w:t xml:space="preserve"> the</w:t>
      </w:r>
      <w:r>
        <w:t xml:space="preserve"> </w:t>
      </w:r>
      <w:r w:rsidR="00612FB5">
        <w:t>Centers for Medicare and</w:t>
      </w:r>
      <w:r w:rsidRPr="00F75A9D">
        <w:t xml:space="preserve"> Medicaid Services</w:t>
      </w:r>
      <w:r>
        <w:t xml:space="preserve"> (CMS)</w:t>
      </w:r>
      <w:r w:rsidR="00EB05BE">
        <w:t>,</w:t>
      </w:r>
      <w:r>
        <w:t xml:space="preserve"> and CMS stated that while the drug repository is a good idea</w:t>
      </w:r>
      <w:r w:rsidR="00552A87">
        <w:t xml:space="preserve"> and is active in several states</w:t>
      </w:r>
      <w:r>
        <w:t>, the program would have to exclude Medicaid recipients.</w:t>
      </w:r>
      <w:r w:rsidR="00EB05BE">
        <w:t xml:space="preserve"> D</w:t>
      </w:r>
      <w:r w:rsidR="0021129D">
        <w:t>rugs in the Medicaid program are paid for with federal funds and cannot be repurposed for use outside the Medicaid program. Additionally, p</w:t>
      </w:r>
      <w:r>
        <w:t>er the rule</w:t>
      </w:r>
      <w:r w:rsidR="00612FB5">
        <w:t xml:space="preserve"> published in the federal register</w:t>
      </w:r>
      <w:r>
        <w:t xml:space="preserve">, if there is a </w:t>
      </w:r>
      <w:r w:rsidR="0021129D">
        <w:t xml:space="preserve">drug </w:t>
      </w:r>
      <w:r>
        <w:t>dispensing fee, there needs to</w:t>
      </w:r>
      <w:r w:rsidR="00612FB5">
        <w:t xml:space="preserve"> be a rebate agreement with the drug</w:t>
      </w:r>
      <w:r>
        <w:t xml:space="preserve"> manufacturer. </w:t>
      </w:r>
      <w:r w:rsidR="008258B9">
        <w:t>S</w:t>
      </w:r>
      <w:r>
        <w:t xml:space="preserve">ince DMS cannot claim a rebate on legend drugs, CMS told DMS that Medicaid members would have to be excluded. </w:t>
      </w:r>
    </w:p>
    <w:p w:rsidR="008258B9" w:rsidRDefault="008258B9" w:rsidP="00933A00"/>
    <w:p w:rsidR="00933A00" w:rsidRDefault="00933A00" w:rsidP="00933A00">
      <w:r>
        <w:t xml:space="preserve">In response to questions from Chairman Elliott, Mr. Joseph stated that CMS recognized the success of this program in other states for non-Medicaid members when pressed by DMS on the possibility of a Medicaid drug repository program. </w:t>
      </w:r>
    </w:p>
    <w:p w:rsidR="00933A00" w:rsidRDefault="00933A00" w:rsidP="00933A00"/>
    <w:p w:rsidR="00933A00" w:rsidRDefault="00933A00" w:rsidP="00933A00">
      <w:pPr>
        <w:ind w:firstLine="0"/>
        <w:rPr>
          <w:b/>
        </w:rPr>
      </w:pPr>
      <w:r w:rsidRPr="008E02A7">
        <w:rPr>
          <w:b/>
        </w:rPr>
        <w:t xml:space="preserve">Legislative Update: </w:t>
      </w:r>
      <w:r w:rsidR="00612FB5">
        <w:rPr>
          <w:b/>
        </w:rPr>
        <w:t xml:space="preserve"> 2018 RS HB69</w:t>
      </w:r>
      <w:r w:rsidRPr="008E02A7">
        <w:rPr>
          <w:b/>
        </w:rPr>
        <w:t xml:space="preserve">, </w:t>
      </w:r>
      <w:r w:rsidR="00612FB5">
        <w:rPr>
          <w:b/>
        </w:rPr>
        <w:t>2020 RS SB50</w:t>
      </w:r>
      <w:r w:rsidRPr="008E02A7">
        <w:rPr>
          <w:b/>
        </w:rPr>
        <w:t xml:space="preserve">, and </w:t>
      </w:r>
      <w:r w:rsidR="00612FB5">
        <w:rPr>
          <w:b/>
        </w:rPr>
        <w:t xml:space="preserve">2020 RS </w:t>
      </w:r>
      <w:r w:rsidRPr="008E02A7">
        <w:rPr>
          <w:b/>
        </w:rPr>
        <w:t xml:space="preserve">HB8 </w:t>
      </w:r>
    </w:p>
    <w:p w:rsidR="00933A00" w:rsidRDefault="00933A00" w:rsidP="00933A00">
      <w:r w:rsidRPr="008E02A7">
        <w:t xml:space="preserve">Lisa Lee, Commissioner, Department for Medicaid Services, Cabinet for Health and Family Services, </w:t>
      </w:r>
      <w:r>
        <w:t>stated that regarding H</w:t>
      </w:r>
      <w:r w:rsidR="00612FB5">
        <w:t>B 69, DMS</w:t>
      </w:r>
      <w:r>
        <w:t xml:space="preserve"> developed and released</w:t>
      </w:r>
      <w:r w:rsidR="00612FB5">
        <w:t xml:space="preserve"> a</w:t>
      </w:r>
      <w:r>
        <w:t xml:space="preserve"> Request for </w:t>
      </w:r>
      <w:r>
        <w:lastRenderedPageBreak/>
        <w:t>Proposal</w:t>
      </w:r>
      <w:r w:rsidR="00612FB5">
        <w:t>s</w:t>
      </w:r>
      <w:r>
        <w:t xml:space="preserve"> for a single organization as a credentialing verification organization. A contract was awarded on June 30, 2020, and the award is currently under protest.  </w:t>
      </w:r>
    </w:p>
    <w:p w:rsidR="008258B9" w:rsidRDefault="008258B9" w:rsidP="00933A00"/>
    <w:p w:rsidR="00933A00" w:rsidRDefault="00933A00" w:rsidP="00933A00">
      <w:r>
        <w:t xml:space="preserve">Commissioner Lee stated that regarding </w:t>
      </w:r>
      <w:r w:rsidR="00612FB5">
        <w:t>SB 50</w:t>
      </w:r>
      <w:r>
        <w:t xml:space="preserve">, the anticipated contract date is January 1, 2021, and that DMS will ensure proper communication is given to providers, members, and managed care organizations (MCOs) as we transfer to a single MCO pharmacy benefit manager (PBM). </w:t>
      </w:r>
      <w:r w:rsidR="008258B9">
        <w:t>T</w:t>
      </w:r>
      <w:r>
        <w:t>he PBM is subject to CMS appro</w:t>
      </w:r>
      <w:r w:rsidR="00612FB5">
        <w:t>val. Medicaid MCO have</w:t>
      </w:r>
      <w:r>
        <w:t xml:space="preserve"> received the clinical criteria for the Medicaid prescriptions single preferred drug list. All MCOs and Medicaid</w:t>
      </w:r>
      <w:r w:rsidR="00612FB5">
        <w:t xml:space="preserve"> fee-for-service</w:t>
      </w:r>
      <w:r>
        <w:t xml:space="preserve"> will be utilizing the same single preferred drug list on January 1, 2021.</w:t>
      </w:r>
    </w:p>
    <w:p w:rsidR="00933A00" w:rsidRDefault="00933A00" w:rsidP="00933A00">
      <w:r>
        <w:t>Commissioner Lee stated that DMS has biweekly team meetings</w:t>
      </w:r>
      <w:r w:rsidR="00612FB5">
        <w:t xml:space="preserve"> working to implement HB 8</w:t>
      </w:r>
      <w:r>
        <w:t xml:space="preserve">. DMS has finalized a provider revenue survey, and the </w:t>
      </w:r>
      <w:r w:rsidR="00612FB5">
        <w:t>d</w:t>
      </w:r>
      <w:r>
        <w:t>epartment has a target implementation date of January 1, 2021. Commissioner Lee added that the program's final design requires the approval of a state plan amendment by CMS and</w:t>
      </w:r>
      <w:r w:rsidR="00612FB5">
        <w:t xml:space="preserve"> amendments to</w:t>
      </w:r>
      <w:r>
        <w:t xml:space="preserve"> associated regulations.  </w:t>
      </w:r>
    </w:p>
    <w:p w:rsidR="008258B9" w:rsidRDefault="008258B9" w:rsidP="00933A00"/>
    <w:p w:rsidR="00933A00" w:rsidRDefault="00933A00" w:rsidP="00933A00">
      <w:r>
        <w:t xml:space="preserve">In response to questions and comments from Senator Meredith, Commissioner Lee stated that all </w:t>
      </w:r>
      <w:r w:rsidR="009A27ED">
        <w:t>contractors</w:t>
      </w:r>
      <w:r>
        <w:t xml:space="preserve"> would have fiduciary responsibility and </w:t>
      </w:r>
      <w:r w:rsidR="008258B9">
        <w:t>are</w:t>
      </w:r>
      <w:r>
        <w:t xml:space="preserve"> expected to adhere to the law as outlined in SB</w:t>
      </w:r>
      <w:r w:rsidR="00612FB5">
        <w:t xml:space="preserve"> </w:t>
      </w:r>
      <w:r>
        <w:t>5</w:t>
      </w:r>
      <w:r w:rsidR="00612FB5">
        <w:t>0</w:t>
      </w:r>
      <w:r>
        <w:t>.</w:t>
      </w:r>
    </w:p>
    <w:p w:rsidR="008258B9" w:rsidRDefault="008258B9" w:rsidP="00933A00"/>
    <w:p w:rsidR="00933A00" w:rsidRDefault="00933A00" w:rsidP="00933A00">
      <w:r>
        <w:t>In response to questions and comments from Senator Alvarado, Commissioner Lee stated that DMS is taking precautions to ensure no data breach will occur.</w:t>
      </w:r>
    </w:p>
    <w:p w:rsidR="008258B9" w:rsidRDefault="008258B9" w:rsidP="00933A00"/>
    <w:p w:rsidR="00933A00" w:rsidRDefault="00933A00" w:rsidP="00933A00">
      <w:r>
        <w:t xml:space="preserve">In response to questions and comments from Representative Sheldon, Commissioner Lee stated that every contractor is expected to work ethically and is held accountable. </w:t>
      </w:r>
    </w:p>
    <w:p w:rsidR="00933A00" w:rsidRDefault="00933A00" w:rsidP="00933A00">
      <w:pPr>
        <w:ind w:firstLine="0"/>
      </w:pPr>
    </w:p>
    <w:p w:rsidR="00933A00" w:rsidRDefault="00933A00" w:rsidP="00933A00">
      <w:pPr>
        <w:ind w:firstLine="0"/>
        <w:rPr>
          <w:b/>
        </w:rPr>
      </w:pPr>
      <w:r w:rsidRPr="00B923E9">
        <w:rPr>
          <w:b/>
        </w:rPr>
        <w:t>Update on Plans to Transition to a State-Based</w:t>
      </w:r>
      <w:r w:rsidR="00612FB5">
        <w:rPr>
          <w:b/>
        </w:rPr>
        <w:t xml:space="preserve"> Health Insurance</w:t>
      </w:r>
      <w:r w:rsidRPr="00B923E9">
        <w:rPr>
          <w:b/>
        </w:rPr>
        <w:t xml:space="preserve"> Exchange</w:t>
      </w:r>
    </w:p>
    <w:p w:rsidR="00933A00" w:rsidRDefault="00933A00" w:rsidP="00933A00">
      <w:pPr>
        <w:ind w:firstLine="0"/>
      </w:pPr>
      <w:r>
        <w:rPr>
          <w:b/>
        </w:rPr>
        <w:tab/>
      </w:r>
      <w:r w:rsidRPr="00270463">
        <w:t xml:space="preserve">Eric Friedlander, Secretary, Cabinet for Health and Family Services, stated </w:t>
      </w:r>
      <w:r>
        <w:t>that on June 16, 2020, Governor Beshear announced a plan to move Kentucky back to a state-based</w:t>
      </w:r>
      <w:r w:rsidR="00612FB5">
        <w:t xml:space="preserve"> health insurance exchange. S</w:t>
      </w:r>
      <w:r>
        <w:t>avings will be achieved by eliminating the federal exchange user fee, which was $15.2 million in 2019. Carrie Banahan, Senior Policy Advisor, Cabinet for Health and Family Services, stated</w:t>
      </w:r>
      <w:r w:rsidR="00612FB5">
        <w:t xml:space="preserve"> that</w:t>
      </w:r>
      <w:r>
        <w:t xml:space="preserve"> </w:t>
      </w:r>
      <w:r w:rsidR="00612FB5">
        <w:t xml:space="preserve">the </w:t>
      </w:r>
      <w:r>
        <w:t>federal exchange</w:t>
      </w:r>
      <w:r w:rsidR="00612FB5">
        <w:t xml:space="preserve"> </w:t>
      </w:r>
      <w:r>
        <w:t xml:space="preserve">user fee has been included </w:t>
      </w:r>
      <w:r w:rsidR="00612FB5">
        <w:t>in Kentuckians' premium amounts</w:t>
      </w:r>
      <w:r>
        <w:t xml:space="preserve"> to pay for</w:t>
      </w:r>
      <w:r w:rsidR="00612FB5">
        <w:t xml:space="preserve"> the federal system and call center</w:t>
      </w:r>
      <w:r>
        <w:t>.</w:t>
      </w:r>
    </w:p>
    <w:p w:rsidR="00933A00" w:rsidRDefault="00933A00" w:rsidP="00933A00">
      <w:r>
        <w:t xml:space="preserve">Ms. Banahan stated that in addition to eliminating the federal user fee, benefits of transitioning to a state-based exchange are found in retention of the fee in-state to reduce premiums for residents, improvements in administrative efficiencies, and the use of savings towards a state reinsurance pool. Nevada, New Jersey, New Mexico, and Pennsylvania are all states that will also </w:t>
      </w:r>
      <w:r w:rsidR="00612FB5">
        <w:t>be transitioning from a federal-</w:t>
      </w:r>
      <w:r>
        <w:t xml:space="preserve">based exchange to a state-based exchange. Secretary Friedlander stated that an additional benefit of a state-based exchange would be integrating with the Medicaid program, which will offer a single door to access </w:t>
      </w:r>
      <w:r>
        <w:lastRenderedPageBreak/>
        <w:t xml:space="preserve">coverage. Secretary Friedlander added that by providing local control, the state would better serve the client's and provider's needs.  </w:t>
      </w:r>
    </w:p>
    <w:p w:rsidR="009A27ED" w:rsidRDefault="009A27ED" w:rsidP="00933A00"/>
    <w:p w:rsidR="00933A00" w:rsidRDefault="00933A00" w:rsidP="00933A00">
      <w:r>
        <w:t>Ms. Banahan stated that there would be a one-time system cost for updates and new coding of $5 million, with the ongoing ope</w:t>
      </w:r>
      <w:r w:rsidR="00612FB5">
        <w:t xml:space="preserve">rational cost being $1 million to </w:t>
      </w:r>
      <w:r>
        <w:t>$2 million</w:t>
      </w:r>
      <w:r w:rsidR="00612FB5">
        <w:t>. The state-based health insurance exchange costs</w:t>
      </w:r>
      <w:r>
        <w:t xml:space="preserve"> will be allocated with all public</w:t>
      </w:r>
      <w:r w:rsidR="00B22862">
        <w:t xml:space="preserve"> assistance programs for system</w:t>
      </w:r>
      <w:r>
        <w:t xml:space="preserve"> and IT costs and with Medicaid for call center operations</w:t>
      </w:r>
      <w:r w:rsidR="00B22862">
        <w:t>,</w:t>
      </w:r>
      <w:r>
        <w:t xml:space="preserve"> education</w:t>
      </w:r>
      <w:r w:rsidR="00B22862">
        <w:t>,</w:t>
      </w:r>
      <w:r>
        <w:t xml:space="preserve"> and outreach, resulting in an overall reduction in costs.  </w:t>
      </w:r>
    </w:p>
    <w:p w:rsidR="009A27ED" w:rsidRDefault="009A27ED" w:rsidP="00933A00"/>
    <w:p w:rsidR="00933A00" w:rsidRDefault="00933A00" w:rsidP="00933A00">
      <w:r>
        <w:t>Secretary Friedlander stated that a declaration letter of intent was sent to CMS on June 16, 2020, to transition to a state-based exchange beginning January 2022. The upcoming scheduled planning activities include: hosting joint design sessions, meeting with insurers, agents, and other stakeholders, establishing a governing structure, scheduling bi-weekly meetings with CMS, and updating the state-based exchange blueprint application.</w:t>
      </w:r>
    </w:p>
    <w:p w:rsidR="009A27ED" w:rsidRDefault="009A27ED" w:rsidP="00933A00"/>
    <w:p w:rsidR="00242C95" w:rsidRPr="00242C95" w:rsidRDefault="00933A00" w:rsidP="00242C95">
      <w:pPr>
        <w:ind w:firstLine="0"/>
      </w:pPr>
      <w:r>
        <w:tab/>
      </w:r>
      <w:r w:rsidR="00242C95" w:rsidRPr="00242C95">
        <w:t>In response to questions and comments from Representative Elliott, Secretary Friedlander stated that there are no available federal funds to transition to a state-based program.</w:t>
      </w:r>
    </w:p>
    <w:p w:rsidR="00242C95" w:rsidRDefault="00242C95" w:rsidP="00242C95">
      <w:pPr>
        <w:ind w:firstLine="0"/>
      </w:pPr>
      <w:r w:rsidRPr="00242C95">
        <w:t>           In response to questions and comments from Senator Meredith, Ms. Banahan stated that there both user fee savings and 1332 waiver savings in the transition from a federal exchange. Ms. Banahan stated that there are no</w:t>
      </w:r>
      <w:r w:rsidR="00B22862">
        <w:t xml:space="preserve"> new</w:t>
      </w:r>
      <w:r w:rsidRPr="00242C95">
        <w:t xml:space="preserve"> outside contractors or consultants</w:t>
      </w:r>
      <w:r w:rsidR="00B22862">
        <w:t xml:space="preserve"> needed</w:t>
      </w:r>
      <w:r w:rsidRPr="00242C95">
        <w:t xml:space="preserve"> and that Deloitte will be rebuilding the system on a contract that was extended, for a one-time fee of $5 million.</w:t>
      </w:r>
    </w:p>
    <w:p w:rsidR="009A27ED" w:rsidRPr="00242C95" w:rsidRDefault="009A27ED" w:rsidP="00242C95">
      <w:pPr>
        <w:ind w:firstLine="0"/>
      </w:pPr>
    </w:p>
    <w:p w:rsidR="00242C95" w:rsidRDefault="00242C95" w:rsidP="00242C95">
      <w:pPr>
        <w:ind w:firstLine="0"/>
      </w:pPr>
      <w:r w:rsidRPr="00242C95">
        <w:t xml:space="preserve">           In response to questions and comments from Senator Alvarado, Ms. Banahan stated that no Medicaid funds would be used </w:t>
      </w:r>
      <w:r w:rsidR="00B22862">
        <w:t>to fund the transition. T</w:t>
      </w:r>
      <w:r w:rsidRPr="00242C95">
        <w:t>he cost savings from the transition will be allocated across all programs.</w:t>
      </w:r>
    </w:p>
    <w:p w:rsidR="009A27ED" w:rsidRPr="00242C95" w:rsidRDefault="009A27ED" w:rsidP="00242C95">
      <w:pPr>
        <w:ind w:firstLine="0"/>
      </w:pPr>
    </w:p>
    <w:p w:rsidR="00242C95" w:rsidRDefault="00242C95" w:rsidP="00242C95">
      <w:pPr>
        <w:ind w:firstLine="0"/>
      </w:pPr>
      <w:r w:rsidRPr="00242C95">
        <w:t xml:space="preserve">           In response to questions and comments from Senator Carroll, Ms. Banahan stated that the concerns with Deloitte's track </w:t>
      </w:r>
      <w:r w:rsidR="00B22862">
        <w:t>record are understandable. There are mechanisms in place in the contract extension</w:t>
      </w:r>
      <w:r w:rsidRPr="00242C95">
        <w:t xml:space="preserve"> to hold them accountable.</w:t>
      </w:r>
    </w:p>
    <w:p w:rsidR="009A27ED" w:rsidRPr="00242C95" w:rsidRDefault="009A27ED" w:rsidP="00242C95">
      <w:pPr>
        <w:ind w:firstLine="0"/>
      </w:pPr>
    </w:p>
    <w:p w:rsidR="00242C95" w:rsidRPr="00242C95" w:rsidRDefault="00242C95" w:rsidP="00242C95">
      <w:pPr>
        <w:ind w:firstLine="0"/>
      </w:pPr>
      <w:r w:rsidRPr="00242C95">
        <w:t>           In response to questions and comments from Representative Elliott, Secretary Friedlander stated that the COVID-19 pandemic presumptive eligibility participants would not be precluded from qualifying from full</w:t>
      </w:r>
      <w:r w:rsidR="00B22862">
        <w:t xml:space="preserve"> Medicaid</w:t>
      </w:r>
      <w:r w:rsidRPr="00242C95">
        <w:t xml:space="preserve"> eligibility. The presumptive eligibility status will be treated like a major qualifying event</w:t>
      </w:r>
      <w:r w:rsidR="00B22862">
        <w:t xml:space="preserve"> for Medicaid which</w:t>
      </w:r>
      <w:r w:rsidRPr="00242C95">
        <w:t xml:space="preserve"> authorizes a person to apply for full benefits.</w:t>
      </w:r>
    </w:p>
    <w:p w:rsidR="00242C95" w:rsidRPr="00242C95" w:rsidRDefault="00242C95" w:rsidP="00242C95">
      <w:pPr>
        <w:ind w:firstLine="0"/>
      </w:pPr>
    </w:p>
    <w:p w:rsidR="00242C95" w:rsidRPr="00242C95" w:rsidRDefault="00242C95" w:rsidP="00242C95">
      <w:pPr>
        <w:ind w:firstLine="0"/>
      </w:pPr>
      <w:r w:rsidRPr="00242C95">
        <w:rPr>
          <w:b/>
          <w:bCs/>
        </w:rPr>
        <w:t>Adjournment</w:t>
      </w:r>
    </w:p>
    <w:p w:rsidR="00242C95" w:rsidRPr="00242C95" w:rsidRDefault="00242C95" w:rsidP="00242C95">
      <w:pPr>
        <w:ind w:firstLine="0"/>
      </w:pPr>
      <w:r w:rsidRPr="00242C95">
        <w:t>           With there being no further business, the meeting was adjourned at 4:25 pm.</w:t>
      </w:r>
    </w:p>
    <w:p w:rsidR="00AA4AF3" w:rsidRDefault="00AA4AF3" w:rsidP="00242C95">
      <w:pPr>
        <w:ind w:firstLine="0"/>
      </w:pPr>
    </w:p>
    <w:sectPr w:rsidR="00AA4AF3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4E" w:rsidRDefault="00D14A4E">
      <w:r>
        <w:separator/>
      </w:r>
    </w:p>
  </w:endnote>
  <w:endnote w:type="continuationSeparator" w:id="0">
    <w:p w:rsidR="00D14A4E" w:rsidRDefault="00D1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E15DBC" w:rsidRPr="00E15DBC" w:rsidTr="00E15D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E15DBC" w:rsidRPr="00E15DBC" w:rsidRDefault="00E15DBC" w:rsidP="00E15DBC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https://apps.legislature.ky.gov/CommitteeDocuments/137</w:t>
          </w:r>
        </w:p>
      </w:tc>
    </w:tr>
  </w:tbl>
  <w:p w:rsidR="007D5D47" w:rsidRPr="00E15DBC" w:rsidRDefault="00E15DBC" w:rsidP="00E15DBC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47CF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4E" w:rsidRDefault="00D14A4E">
      <w:r>
        <w:separator/>
      </w:r>
    </w:p>
  </w:footnote>
  <w:footnote w:type="continuationSeparator" w:id="0">
    <w:p w:rsidR="00D14A4E" w:rsidRDefault="00D14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addr" w:val="carla.montgomery@lrc.ky.gov"/>
    <w:docVar w:name="minpath" w:val="u:\minutes\mmco\200729.docx"/>
  </w:docVars>
  <w:rsids>
    <w:rsidRoot w:val="00D14A4E"/>
    <w:rsid w:val="00025243"/>
    <w:rsid w:val="000A6BA5"/>
    <w:rsid w:val="000B393B"/>
    <w:rsid w:val="0017295D"/>
    <w:rsid w:val="001802B6"/>
    <w:rsid w:val="001B4BAC"/>
    <w:rsid w:val="001E06A8"/>
    <w:rsid w:val="0021129D"/>
    <w:rsid w:val="00242C95"/>
    <w:rsid w:val="00270463"/>
    <w:rsid w:val="002B649A"/>
    <w:rsid w:val="002C4CFE"/>
    <w:rsid w:val="002F0881"/>
    <w:rsid w:val="00361627"/>
    <w:rsid w:val="003B1259"/>
    <w:rsid w:val="003D0D93"/>
    <w:rsid w:val="0041748A"/>
    <w:rsid w:val="00552A87"/>
    <w:rsid w:val="00572B0D"/>
    <w:rsid w:val="005E1781"/>
    <w:rsid w:val="00612FB5"/>
    <w:rsid w:val="00626A9D"/>
    <w:rsid w:val="0065000F"/>
    <w:rsid w:val="006A1491"/>
    <w:rsid w:val="006B5ADC"/>
    <w:rsid w:val="00702972"/>
    <w:rsid w:val="00727757"/>
    <w:rsid w:val="007324D1"/>
    <w:rsid w:val="00763A1A"/>
    <w:rsid w:val="0077610A"/>
    <w:rsid w:val="00776E02"/>
    <w:rsid w:val="007D2897"/>
    <w:rsid w:val="007D5D47"/>
    <w:rsid w:val="008258B9"/>
    <w:rsid w:val="008704D0"/>
    <w:rsid w:val="008B3678"/>
    <w:rsid w:val="008E02A7"/>
    <w:rsid w:val="00933A00"/>
    <w:rsid w:val="009612F3"/>
    <w:rsid w:val="009A27ED"/>
    <w:rsid w:val="009B4A76"/>
    <w:rsid w:val="00A1211A"/>
    <w:rsid w:val="00A14343"/>
    <w:rsid w:val="00A31915"/>
    <w:rsid w:val="00A335A6"/>
    <w:rsid w:val="00A967DC"/>
    <w:rsid w:val="00AA4AF3"/>
    <w:rsid w:val="00AA4D6A"/>
    <w:rsid w:val="00AF0582"/>
    <w:rsid w:val="00B1063C"/>
    <w:rsid w:val="00B22862"/>
    <w:rsid w:val="00B70C95"/>
    <w:rsid w:val="00B923E9"/>
    <w:rsid w:val="00BC3D94"/>
    <w:rsid w:val="00C051AF"/>
    <w:rsid w:val="00C16438"/>
    <w:rsid w:val="00C3122E"/>
    <w:rsid w:val="00C61D48"/>
    <w:rsid w:val="00C74610"/>
    <w:rsid w:val="00CB1B67"/>
    <w:rsid w:val="00CB7856"/>
    <w:rsid w:val="00D14A4E"/>
    <w:rsid w:val="00D47CF5"/>
    <w:rsid w:val="00D53A4A"/>
    <w:rsid w:val="00D53D35"/>
    <w:rsid w:val="00DC18A6"/>
    <w:rsid w:val="00E15DBC"/>
    <w:rsid w:val="00E915C1"/>
    <w:rsid w:val="00EB05BE"/>
    <w:rsid w:val="00ED5E43"/>
    <w:rsid w:val="00F06194"/>
    <w:rsid w:val="00F13ADF"/>
    <w:rsid w:val="00F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50531B-ECA5-4EBA-9480-22DD115B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F13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ADF"/>
    <w:rPr>
      <w:sz w:val="26"/>
    </w:rPr>
  </w:style>
  <w:style w:type="table" w:styleId="TableGrid">
    <w:name w:val="Table Grid"/>
    <w:basedOn w:val="TableNormal"/>
    <w:rsid w:val="00F1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13A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semiHidden/>
    <w:unhideWhenUsed/>
    <w:rsid w:val="00242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1</TotalTime>
  <Pages>3</Pages>
  <Words>1141</Words>
  <Characters>6479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Abbott, Hillary (LRC)</dc:creator>
  <cp:keywords/>
  <cp:lastModifiedBy>Abbott, Hillary (LRC)</cp:lastModifiedBy>
  <cp:revision>2</cp:revision>
  <cp:lastPrinted>1993-03-11T17:52:00Z</cp:lastPrinted>
  <dcterms:created xsi:type="dcterms:W3CDTF">2020-08-18T18:25:00Z</dcterms:created>
  <dcterms:modified xsi:type="dcterms:W3CDTF">2020-08-18T18:25:00Z</dcterms:modified>
</cp:coreProperties>
</file>