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A5" w:rsidRDefault="00FC0EC2">
      <w:pPr>
        <w:pStyle w:val="Heading1"/>
        <w:ind w:firstLine="0"/>
        <w:rPr>
          <w:rFonts w:ascii="Times New Roman" w:hAnsi="Times New Roman"/>
        </w:rPr>
      </w:pPr>
      <w:bookmarkStart w:id="0" w:name="cmte"/>
      <w:bookmarkStart w:id="1" w:name="_GoBack"/>
      <w:bookmarkEnd w:id="0"/>
      <w:bookmarkEnd w:id="1"/>
      <w:r>
        <w:rPr>
          <w:rFonts w:ascii="Times New Roman" w:hAnsi="Times New Roman"/>
        </w:rPr>
        <w:t>Interim Joint Committee on Agriculture</w:t>
      </w:r>
    </w:p>
    <w:p w:rsidR="000A6BA5" w:rsidRDefault="000A6BA5">
      <w:pPr>
        <w:pStyle w:val="Heading1"/>
        <w:ind w:firstLine="0"/>
        <w:rPr>
          <w:rFonts w:ascii="Times New Roman" w:hAnsi="Times New Roman"/>
        </w:rPr>
      </w:pPr>
    </w:p>
    <w:p w:rsidR="000A6BA5" w:rsidRDefault="000A6BA5">
      <w:pPr>
        <w:pStyle w:val="Heading3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Minutes of the</w:t>
      </w:r>
      <w:r>
        <w:rPr>
          <w:rFonts w:ascii="Times New Roman" w:hAnsi="Times New Roman"/>
          <w:vanish/>
          <w:sz w:val="10"/>
        </w:rPr>
        <w:t>&lt;MeetNo1&gt;</w:t>
      </w:r>
      <w:r>
        <w:rPr>
          <w:rFonts w:ascii="Times New Roman" w:hAnsi="Times New Roman"/>
        </w:rPr>
        <w:t xml:space="preserve"> </w:t>
      </w:r>
      <w:bookmarkStart w:id="2" w:name="MeetNo1"/>
      <w:bookmarkEnd w:id="2"/>
      <w:r w:rsidR="00FC0EC2">
        <w:rPr>
          <w:rFonts w:ascii="Times New Roman" w:hAnsi="Times New Roman"/>
        </w:rPr>
        <w:t>1st</w:t>
      </w:r>
      <w:r>
        <w:rPr>
          <w:rFonts w:ascii="Times New Roman" w:hAnsi="Times New Roman"/>
        </w:rPr>
        <w:t xml:space="preserve"> Meeting</w:t>
      </w:r>
    </w:p>
    <w:p w:rsidR="000A6BA5" w:rsidRDefault="000A6BA5">
      <w:pPr>
        <w:pStyle w:val="Heading3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 the </w:t>
      </w:r>
      <w:bookmarkStart w:id="3" w:name="IntRecYr"/>
      <w:bookmarkEnd w:id="3"/>
      <w:r w:rsidR="00FC0EC2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Interim</w:t>
      </w:r>
    </w:p>
    <w:p w:rsidR="000A6BA5" w:rsidRDefault="000A6BA5">
      <w:pPr>
        <w:pStyle w:val="Heading3"/>
        <w:ind w:firstLine="0"/>
        <w:rPr>
          <w:rFonts w:ascii="Times New Roman" w:hAnsi="Times New Roman"/>
        </w:rPr>
      </w:pPr>
    </w:p>
    <w:p w:rsidR="000A6BA5" w:rsidRDefault="000A6BA5">
      <w:pPr>
        <w:pStyle w:val="Heading3"/>
        <w:ind w:firstLine="0"/>
        <w:rPr>
          <w:rFonts w:ascii="Times New Roman" w:hAnsi="Times New Roman"/>
        </w:rPr>
      </w:pPr>
      <w:r>
        <w:rPr>
          <w:rFonts w:ascii="Times New Roman" w:hAnsi="Times New Roman"/>
          <w:vanish/>
          <w:sz w:val="10"/>
        </w:rPr>
        <w:t>&lt;MeetMDY1&gt;</w:t>
      </w:r>
      <w:r>
        <w:rPr>
          <w:rFonts w:ascii="Times New Roman" w:hAnsi="Times New Roman"/>
        </w:rPr>
        <w:t xml:space="preserve"> </w:t>
      </w:r>
      <w:bookmarkStart w:id="4" w:name="MeetMDY1"/>
      <w:bookmarkEnd w:id="4"/>
      <w:r w:rsidR="00FC0EC2">
        <w:rPr>
          <w:rFonts w:ascii="Times New Roman" w:hAnsi="Times New Roman"/>
        </w:rPr>
        <w:t>July 20, 2018</w:t>
      </w:r>
      <w:r>
        <w:rPr>
          <w:rFonts w:ascii="Times New Roman" w:hAnsi="Times New Roman"/>
        </w:rPr>
        <w:t xml:space="preserve"> </w:t>
      </w:r>
    </w:p>
    <w:p w:rsidR="000A6BA5" w:rsidRDefault="000A6BA5">
      <w:pPr>
        <w:pStyle w:val="Heading3"/>
        <w:ind w:firstLine="0"/>
        <w:rPr>
          <w:rFonts w:ascii="Times New Roman" w:hAnsi="Times New Roman"/>
        </w:rPr>
      </w:pPr>
    </w:p>
    <w:p w:rsidR="00B1063C" w:rsidRPr="002F0881" w:rsidRDefault="00B1063C">
      <w:pPr>
        <w:rPr>
          <w:b/>
        </w:rPr>
      </w:pPr>
      <w:r w:rsidRPr="002F0881">
        <w:rPr>
          <w:b/>
        </w:rPr>
        <w:t>Call to Order and Roll Call</w:t>
      </w:r>
    </w:p>
    <w:p w:rsidR="000A6BA5" w:rsidRDefault="000A6BA5">
      <w:r>
        <w:t>The</w:t>
      </w:r>
      <w:r>
        <w:rPr>
          <w:vanish/>
          <w:sz w:val="10"/>
        </w:rPr>
        <w:t>&lt;MeetNo2&gt;</w:t>
      </w:r>
      <w:r>
        <w:t xml:space="preserve"> </w:t>
      </w:r>
      <w:bookmarkStart w:id="5" w:name="MeetNo2"/>
      <w:bookmarkEnd w:id="5"/>
      <w:r w:rsidR="00FC0EC2">
        <w:t>1st</w:t>
      </w:r>
      <w:r>
        <w:t xml:space="preserve"> meeting of the </w:t>
      </w:r>
      <w:bookmarkStart w:id="6" w:name="cmte2"/>
      <w:bookmarkEnd w:id="6"/>
      <w:r w:rsidR="00FC0EC2">
        <w:t>Interim Joint Committee on Agriculture</w:t>
      </w:r>
      <w:r>
        <w:t xml:space="preserve"> was held on</w:t>
      </w:r>
      <w:r>
        <w:rPr>
          <w:vanish/>
          <w:sz w:val="10"/>
        </w:rPr>
        <w:t>&lt;Day&gt;</w:t>
      </w:r>
      <w:r>
        <w:t xml:space="preserve"> </w:t>
      </w:r>
      <w:bookmarkStart w:id="7" w:name="Day"/>
      <w:bookmarkEnd w:id="7"/>
      <w:r w:rsidR="00FC0EC2">
        <w:t>Friday</w:t>
      </w:r>
      <w:r>
        <w:t>,</w:t>
      </w:r>
      <w:r>
        <w:rPr>
          <w:vanish/>
          <w:sz w:val="10"/>
        </w:rPr>
        <w:t>&lt;MeetMDY2&gt;</w:t>
      </w:r>
      <w:r>
        <w:t xml:space="preserve"> </w:t>
      </w:r>
      <w:bookmarkStart w:id="8" w:name="MeetMDY2"/>
      <w:bookmarkEnd w:id="8"/>
      <w:r w:rsidR="00FC0EC2">
        <w:t>July 20, 2018</w:t>
      </w:r>
      <w:r>
        <w:t>, at</w:t>
      </w:r>
      <w:r>
        <w:rPr>
          <w:vanish/>
          <w:sz w:val="10"/>
        </w:rPr>
        <w:t>&lt;MeetTime&gt;</w:t>
      </w:r>
      <w:r>
        <w:t xml:space="preserve"> </w:t>
      </w:r>
      <w:bookmarkStart w:id="9" w:name="MeetTime"/>
      <w:bookmarkEnd w:id="9"/>
      <w:r w:rsidR="00FC0EC2">
        <w:t>10:00 AM</w:t>
      </w:r>
      <w:r>
        <w:t>, in</w:t>
      </w:r>
      <w:r>
        <w:rPr>
          <w:vanish/>
          <w:sz w:val="10"/>
        </w:rPr>
        <w:t>&lt;Room&gt;</w:t>
      </w:r>
      <w:bookmarkStart w:id="10" w:name="Room"/>
      <w:bookmarkEnd w:id="10"/>
      <w:r w:rsidR="00FC0EC2">
        <w:t xml:space="preserve"> Bardwell, Kentucky</w:t>
      </w:r>
      <w:r>
        <w:t xml:space="preserve">. </w:t>
      </w:r>
      <w:bookmarkStart w:id="11" w:name="pchair"/>
      <w:bookmarkEnd w:id="11"/>
      <w:r w:rsidR="00FC0EC2">
        <w:t>Representative Richard Heath, Chair</w:t>
      </w:r>
      <w:r>
        <w:t>, called the meeting to order, and the secretary called the roll.</w:t>
      </w:r>
    </w:p>
    <w:p w:rsidR="000A6BA5" w:rsidRDefault="000A6BA5"/>
    <w:p w:rsidR="000A6BA5" w:rsidRDefault="000A6BA5">
      <w:r>
        <w:t>Present were:</w:t>
      </w:r>
    </w:p>
    <w:p w:rsidR="000A6BA5" w:rsidRDefault="000A6BA5"/>
    <w:p w:rsidR="000A6BA5" w:rsidRDefault="000A6BA5">
      <w:r>
        <w:rPr>
          <w:u w:val="single"/>
        </w:rPr>
        <w:t>Members:</w:t>
      </w:r>
      <w:r>
        <w:rPr>
          <w:vanish/>
          <w:sz w:val="10"/>
          <w:u w:val="single"/>
        </w:rPr>
        <w:t>&lt;Members&gt;</w:t>
      </w:r>
      <w:r>
        <w:t xml:space="preserve"> </w:t>
      </w:r>
      <w:bookmarkStart w:id="12" w:name="Members"/>
      <w:bookmarkEnd w:id="12"/>
      <w:r w:rsidR="00FC0EC2">
        <w:t>Senator Paul Hornback, Co-Chair; Representative Richard Heath, Co-Chair; Senators Stan Humphries, Dennis Parrett, Dorsey Ridley, Robin L. Webb, and Whitney Westerfield; Representatives Myron Dossett, Derrick Graham, Mark Hart, James Kay, Kim King,</w:t>
      </w:r>
      <w:r w:rsidR="009C4C15">
        <w:t xml:space="preserve"> </w:t>
      </w:r>
      <w:r w:rsidR="00FC0EC2">
        <w:t>Jason Petrie, Steven Rudy, Wilson Stone, Walker Thomas, and James Tipton</w:t>
      </w:r>
      <w:r>
        <w:t>.</w:t>
      </w:r>
    </w:p>
    <w:p w:rsidR="000A6BA5" w:rsidRDefault="000A6BA5"/>
    <w:p w:rsidR="000A6BA5" w:rsidRDefault="000A6BA5">
      <w:r>
        <w:rPr>
          <w:u w:val="single"/>
        </w:rPr>
        <w:t>Guests:</w:t>
      </w:r>
      <w:r w:rsidR="009C4C15">
        <w:t xml:space="preserve"> </w:t>
      </w:r>
      <w:r w:rsidR="00FC0EC2">
        <w:t>Dr. Tony Brannon, Dean, Hutson School of Agriculture, Murray State University; Jai Templeton, Commission</w:t>
      </w:r>
      <w:r w:rsidR="00A900B7">
        <w:t>er</w:t>
      </w:r>
      <w:r w:rsidR="00FC0EC2">
        <w:t>, Tennessee Department of Agriculture; Dean Didato, Partner, Innova Ag Innovation Fund IV; Grant Norwood, farmer, Norwood Farms; Todd Cooper, County Judge/</w:t>
      </w:r>
      <w:r w:rsidR="009E1068">
        <w:t>Executive</w:t>
      </w:r>
      <w:r w:rsidR="00FC0EC2">
        <w:t xml:space="preserve">, Ballard County; Greg Terry, County Judge/Executive, Carlisle County; Kenny Wilson, County Judge/Executive, Hickman County; Jim Martin, County Judge/Executive, Fulton County; </w:t>
      </w:r>
      <w:r w:rsidR="008E6DFE">
        <w:t>Greg Curlin, Director, Hickman</w:t>
      </w:r>
      <w:r w:rsidR="00A900B7">
        <w:t>-</w:t>
      </w:r>
      <w:r w:rsidR="008E6DFE">
        <w:t>Fulton County Riverport</w:t>
      </w:r>
      <w:r w:rsidR="00A900B7">
        <w:t xml:space="preserve"> Authority</w:t>
      </w:r>
      <w:r w:rsidR="008E6DFE">
        <w:t xml:space="preserve">; </w:t>
      </w:r>
      <w:r w:rsidR="00FC0EC2">
        <w:t xml:space="preserve">Bill Miller, Executive Director, </w:t>
      </w:r>
      <w:r w:rsidR="009E1068">
        <w:t>Paducah</w:t>
      </w:r>
      <w:r w:rsidR="00FC0EC2">
        <w:t xml:space="preserve">-McCracken County Riverport Authority; and Larry Klein, Board Chairman, Alexander County/Cairo Port Authority and General Manager, Cairo Public Utilities. </w:t>
      </w:r>
    </w:p>
    <w:p w:rsidR="000A6BA5" w:rsidRDefault="000A6BA5"/>
    <w:p w:rsidR="000A6BA5" w:rsidRDefault="000A6BA5">
      <w:r>
        <w:rPr>
          <w:u w:val="single"/>
        </w:rPr>
        <w:t>LRC Staff:</w:t>
      </w:r>
      <w:r w:rsidR="009C4C15">
        <w:t xml:space="preserve"> </w:t>
      </w:r>
      <w:bookmarkStart w:id="13" w:name="cmtestaff"/>
      <w:bookmarkEnd w:id="13"/>
      <w:r w:rsidR="00FC0EC2">
        <w:t xml:space="preserve">Kelly Ludwig, Nathan Smith, and Susan Spoonamore, Committee Assistant. </w:t>
      </w:r>
    </w:p>
    <w:p w:rsidR="009C4C15" w:rsidRDefault="009C4C15"/>
    <w:p w:rsidR="000A6BA5" w:rsidRDefault="00FC0EC2">
      <w:r>
        <w:rPr>
          <w:b/>
        </w:rPr>
        <w:t>Panel Discussion on Investment Opportunities in Agriculture Innovation.</w:t>
      </w:r>
    </w:p>
    <w:p w:rsidR="00FC0EC2" w:rsidRDefault="00FC0EC2">
      <w:r>
        <w:t xml:space="preserve">Dr. Tony Brannon, Dean, Hutson School of Agriculture, Murray State University (MSU), </w:t>
      </w:r>
      <w:r w:rsidR="000C26C1">
        <w:t xml:space="preserve">explained that </w:t>
      </w:r>
      <w:r w:rsidR="0096028C">
        <w:t xml:space="preserve">Tennessee, </w:t>
      </w:r>
      <w:r w:rsidR="009E1068">
        <w:t>Missouri</w:t>
      </w:r>
      <w:r w:rsidR="00A900B7">
        <w:t>,</w:t>
      </w:r>
      <w:r w:rsidR="0096028C">
        <w:t xml:space="preserve"> Arkansas</w:t>
      </w:r>
      <w:r w:rsidR="009C4C15">
        <w:t xml:space="preserve">, and </w:t>
      </w:r>
      <w:r w:rsidR="0096028C">
        <w:t xml:space="preserve">Kentucky formed West Kentucky Agriculture Bioworks (WKAB) to help </w:t>
      </w:r>
      <w:r w:rsidR="009C4C15">
        <w:t>fund</w:t>
      </w:r>
      <w:r w:rsidR="0096028C">
        <w:t xml:space="preserve"> agriculture innovation. </w:t>
      </w:r>
      <w:r w:rsidR="009C4C15">
        <w:t>T</w:t>
      </w:r>
      <w:r w:rsidR="0096028C">
        <w:t xml:space="preserve">he most significant accomplishment of WKAB was </w:t>
      </w:r>
      <w:r w:rsidR="006B2BB8">
        <w:t xml:space="preserve">receiving a </w:t>
      </w:r>
      <w:r w:rsidR="009C4C15">
        <w:t xml:space="preserve">$309,000 </w:t>
      </w:r>
      <w:r w:rsidR="006B2BB8">
        <w:t xml:space="preserve">grant </w:t>
      </w:r>
      <w:r w:rsidR="009C4C15">
        <w:t xml:space="preserve">from </w:t>
      </w:r>
      <w:r w:rsidR="0096028C">
        <w:t xml:space="preserve">the </w:t>
      </w:r>
      <w:r w:rsidR="00A900B7">
        <w:t>Tennessee Valley Authority (</w:t>
      </w:r>
      <w:r w:rsidR="0096028C">
        <w:t>TVA</w:t>
      </w:r>
      <w:r w:rsidR="00A900B7">
        <w:t>)</w:t>
      </w:r>
      <w:r w:rsidR="00047B48">
        <w:t xml:space="preserve">. </w:t>
      </w:r>
      <w:r w:rsidR="0096028C">
        <w:t>Murray State used th</w:t>
      </w:r>
      <w:r w:rsidR="00A900B7">
        <w:t>e</w:t>
      </w:r>
      <w:r w:rsidR="0096028C">
        <w:t xml:space="preserve"> </w:t>
      </w:r>
      <w:r w:rsidR="006B2BB8">
        <w:t>money</w:t>
      </w:r>
      <w:r w:rsidR="0096028C">
        <w:t xml:space="preserve"> to install a biomass heating system </w:t>
      </w:r>
      <w:r w:rsidR="009C4C15">
        <w:t>in</w:t>
      </w:r>
      <w:r w:rsidR="0096028C">
        <w:t xml:space="preserve"> the equine barn. </w:t>
      </w:r>
    </w:p>
    <w:p w:rsidR="00A10E3F" w:rsidRDefault="00A10E3F"/>
    <w:p w:rsidR="00C9404E" w:rsidRDefault="00A10E3F">
      <w:r>
        <w:t xml:space="preserve">Jai Templeton, Commissioner, Tennessee Department of Agriculture, stated that Tennessee and Kentucky have </w:t>
      </w:r>
      <w:r w:rsidR="009C4C15">
        <w:t>many</w:t>
      </w:r>
      <w:r>
        <w:t xml:space="preserve"> similarities </w:t>
      </w:r>
      <w:r w:rsidR="009C4C15">
        <w:t>in their</w:t>
      </w:r>
      <w:r>
        <w:t xml:space="preserve"> agricultural industries. </w:t>
      </w:r>
      <w:r w:rsidR="009C4C15">
        <w:t>T</w:t>
      </w:r>
      <w:r>
        <w:t xml:space="preserve">he Tennessee Department of Agriculture partnered with Memphis Bioworks </w:t>
      </w:r>
      <w:r w:rsidR="009C4C15">
        <w:t>in 2012 to develop</w:t>
      </w:r>
      <w:r>
        <w:t xml:space="preserve"> the Ag Launch Program. The program was designed to determine what Tennessee agriculture </w:t>
      </w:r>
      <w:r w:rsidR="00A900B7">
        <w:t>might</w:t>
      </w:r>
      <w:r>
        <w:t xml:space="preserve"> look like</w:t>
      </w:r>
      <w:r w:rsidR="009C4C15">
        <w:t xml:space="preserve"> in the future</w:t>
      </w:r>
      <w:r>
        <w:t xml:space="preserve">. </w:t>
      </w:r>
      <w:r w:rsidR="009C4C15">
        <w:t>Two incentives</w:t>
      </w:r>
      <w:r>
        <w:t xml:space="preserve"> identified </w:t>
      </w:r>
      <w:r w:rsidR="009C4C15">
        <w:t>were</w:t>
      </w:r>
      <w:r>
        <w:t xml:space="preserve"> Ag </w:t>
      </w:r>
      <w:r w:rsidR="005D77D3">
        <w:t>Entrepreneurship</w:t>
      </w:r>
      <w:r>
        <w:t xml:space="preserve"> and Ag Innovation</w:t>
      </w:r>
      <w:r w:rsidR="00047B48">
        <w:t xml:space="preserve">. </w:t>
      </w:r>
      <w:r w:rsidR="005D77D3">
        <w:t xml:space="preserve">Another program that was developed </w:t>
      </w:r>
      <w:r w:rsidR="00F22360">
        <w:t>was</w:t>
      </w:r>
      <w:r w:rsidR="005D77D3">
        <w:t xml:space="preserve"> the Governor’s Rural Task Force</w:t>
      </w:r>
      <w:r w:rsidR="00A900B7">
        <w:t>,</w:t>
      </w:r>
      <w:r w:rsidR="005D77D3">
        <w:t xml:space="preserve"> </w:t>
      </w:r>
      <w:r w:rsidR="009C4C15">
        <w:t>co-</w:t>
      </w:r>
      <w:r w:rsidR="005D77D3">
        <w:t>chaired by the Commissioner of Agriculture</w:t>
      </w:r>
      <w:r w:rsidR="00A900B7">
        <w:t>,</w:t>
      </w:r>
      <w:r w:rsidR="005D77D3">
        <w:t xml:space="preserve"> </w:t>
      </w:r>
      <w:r w:rsidR="00A900B7">
        <w:t>Commissioner of</w:t>
      </w:r>
      <w:r w:rsidR="005D77D3">
        <w:t xml:space="preserve"> Economic </w:t>
      </w:r>
      <w:r w:rsidR="00F22360">
        <w:t>Community Development</w:t>
      </w:r>
      <w:r w:rsidR="00A900B7">
        <w:t>, and Commissioner of Tourist Development</w:t>
      </w:r>
      <w:r w:rsidR="00F22360">
        <w:t>. The purpose of th</w:t>
      </w:r>
      <w:r w:rsidR="00A900B7">
        <w:t>e</w:t>
      </w:r>
      <w:r w:rsidR="00F22360">
        <w:t xml:space="preserve"> task force was to identify distressed </w:t>
      </w:r>
      <w:r w:rsidR="006374FC">
        <w:t xml:space="preserve">agricultural </w:t>
      </w:r>
      <w:r w:rsidR="00F22360">
        <w:t>counties whose economies were struggling</w:t>
      </w:r>
      <w:r w:rsidR="00047B48">
        <w:t xml:space="preserve">. </w:t>
      </w:r>
      <w:r w:rsidR="009C4C15">
        <w:t xml:space="preserve">Nineteen </w:t>
      </w:r>
      <w:r w:rsidR="006374FC">
        <w:t>counties were declared as distressed</w:t>
      </w:r>
      <w:r w:rsidR="00C9404E">
        <w:t xml:space="preserve">. </w:t>
      </w:r>
    </w:p>
    <w:p w:rsidR="00047B48" w:rsidRDefault="00047B48"/>
    <w:p w:rsidR="00C9404E" w:rsidRDefault="00C9404E">
      <w:r>
        <w:t xml:space="preserve">Commissioner Templeton said that </w:t>
      </w:r>
      <w:r w:rsidR="006374FC">
        <w:t>Ag Launch began work</w:t>
      </w:r>
      <w:r>
        <w:t>ing</w:t>
      </w:r>
      <w:r w:rsidR="006374FC">
        <w:t xml:space="preserve"> with model farmers </w:t>
      </w:r>
      <w:r>
        <w:t xml:space="preserve">to help with </w:t>
      </w:r>
      <w:r w:rsidR="006374FC">
        <w:t>cost-shar</w:t>
      </w:r>
      <w:r>
        <w:t>ing</w:t>
      </w:r>
      <w:r w:rsidR="006374FC">
        <w:t xml:space="preserve"> </w:t>
      </w:r>
      <w:r w:rsidR="00A900B7">
        <w:t xml:space="preserve">to fund </w:t>
      </w:r>
      <w:r w:rsidR="006374FC">
        <w:t>innovat</w:t>
      </w:r>
      <w:r w:rsidR="00A900B7">
        <w:t>ive ag</w:t>
      </w:r>
      <w:r w:rsidR="009C4C15">
        <w:t>riculture</w:t>
      </w:r>
      <w:r w:rsidR="006374FC">
        <w:t xml:space="preserve"> </w:t>
      </w:r>
      <w:r w:rsidR="00A900B7">
        <w:t>tech startups</w:t>
      </w:r>
      <w:r w:rsidR="006374FC">
        <w:t xml:space="preserve">. Ag </w:t>
      </w:r>
      <w:r w:rsidR="00A900B7">
        <w:t>L</w:t>
      </w:r>
      <w:r w:rsidR="006374FC">
        <w:t xml:space="preserve">aunch and the private sector do the work and </w:t>
      </w:r>
      <w:r>
        <w:t xml:space="preserve">shoulder </w:t>
      </w:r>
      <w:r w:rsidR="006374FC">
        <w:t>most of the investment</w:t>
      </w:r>
      <w:r w:rsidR="009C4C15">
        <w:t xml:space="preserve">. There is also funding </w:t>
      </w:r>
      <w:r w:rsidR="006374FC">
        <w:t xml:space="preserve">from the Tennessee Ag </w:t>
      </w:r>
      <w:r w:rsidR="009E1068">
        <w:t>Enhancement</w:t>
      </w:r>
      <w:r w:rsidR="006374FC">
        <w:t xml:space="preserve"> </w:t>
      </w:r>
      <w:r w:rsidR="00A900B7">
        <w:t>Program</w:t>
      </w:r>
      <w:r w:rsidR="006374FC">
        <w:t xml:space="preserve"> to continue developing opportunities for Tennessee farmers</w:t>
      </w:r>
      <w:r w:rsidR="00047B48">
        <w:t xml:space="preserve">. </w:t>
      </w:r>
      <w:r w:rsidR="006374FC">
        <w:t>The goal</w:t>
      </w:r>
      <w:r w:rsidR="00F44914">
        <w:t>s</w:t>
      </w:r>
      <w:r w:rsidR="006374FC">
        <w:t xml:space="preserve"> </w:t>
      </w:r>
      <w:r w:rsidR="00F44914">
        <w:t>are</w:t>
      </w:r>
      <w:r w:rsidR="006374FC">
        <w:t xml:space="preserve"> to give progressive</w:t>
      </w:r>
      <w:r w:rsidR="00A900B7">
        <w:t>-</w:t>
      </w:r>
      <w:r w:rsidR="006374FC">
        <w:t xml:space="preserve">minded farmers </w:t>
      </w:r>
      <w:r w:rsidR="00F44914">
        <w:t>a leading edge on new technology</w:t>
      </w:r>
      <w:r w:rsidR="009C4C15">
        <w:t xml:space="preserve"> and </w:t>
      </w:r>
      <w:r w:rsidR="00F44914">
        <w:t>a position of ownership and to develop economies around th</w:t>
      </w:r>
      <w:r w:rsidR="009C4C15">
        <w:t>e</w:t>
      </w:r>
      <w:r w:rsidR="00F44914">
        <w:t xml:space="preserve"> technology in rural Tennessee. </w:t>
      </w:r>
      <w:r w:rsidR="009C4C15">
        <w:t>A</w:t>
      </w:r>
      <w:r w:rsidR="00F44914">
        <w:t xml:space="preserve">griculture is </w:t>
      </w:r>
      <w:r>
        <w:t>the number one industry</w:t>
      </w:r>
      <w:r w:rsidR="00A900B7">
        <w:t xml:space="preserve"> in Tennessee</w:t>
      </w:r>
      <w:r w:rsidR="009C4C15">
        <w:t xml:space="preserve">, with </w:t>
      </w:r>
      <w:r w:rsidR="00F44914">
        <w:t>a</w:t>
      </w:r>
      <w:r w:rsidR="000F305F">
        <w:t>n</w:t>
      </w:r>
      <w:r w:rsidR="00F44914">
        <w:t xml:space="preserve"> $82 billion economic impact</w:t>
      </w:r>
      <w:r w:rsidR="00A900B7">
        <w:t>,</w:t>
      </w:r>
      <w:r w:rsidR="00F44914">
        <w:t xml:space="preserve"> </w:t>
      </w:r>
      <w:r w:rsidR="009C4C15">
        <w:t xml:space="preserve">or about </w:t>
      </w:r>
      <w:r w:rsidR="00F44914">
        <w:t>13 percent of Tennessee’s economy</w:t>
      </w:r>
      <w:r w:rsidR="00047B48">
        <w:t xml:space="preserve">. </w:t>
      </w:r>
      <w:r w:rsidR="009C4C15">
        <w:t>Ano</w:t>
      </w:r>
      <w:r w:rsidR="00A900B7">
        <w:t>ther</w:t>
      </w:r>
      <w:r w:rsidR="00F44914">
        <w:t xml:space="preserve"> programs derived from Ag Launch </w:t>
      </w:r>
      <w:r w:rsidR="009C4C15">
        <w:t>w</w:t>
      </w:r>
      <w:r w:rsidR="00A900B7">
        <w:t>as</w:t>
      </w:r>
      <w:r w:rsidR="00F44914">
        <w:t xml:space="preserve"> Ag Launch 365</w:t>
      </w:r>
      <w:r w:rsidR="00A900B7">
        <w:t>,</w:t>
      </w:r>
      <w:r w:rsidR="00F44914">
        <w:t xml:space="preserve"> which is a cohort type of program </w:t>
      </w:r>
      <w:r w:rsidR="00A900B7">
        <w:t>that</w:t>
      </w:r>
      <w:r w:rsidR="00F44914">
        <w:t xml:space="preserve"> develops mentoring avenues to finance. There is also a boot camp </w:t>
      </w:r>
      <w:r w:rsidR="009C4C15">
        <w:t xml:space="preserve">in which </w:t>
      </w:r>
      <w:r w:rsidR="00F44914">
        <w:t>companies learn about government</w:t>
      </w:r>
      <w:r w:rsidR="009C4C15">
        <w:t>,</w:t>
      </w:r>
      <w:r w:rsidR="00F44914">
        <w:t xml:space="preserve"> other industries</w:t>
      </w:r>
      <w:r w:rsidR="009C4C15">
        <w:t xml:space="preserve">, and </w:t>
      </w:r>
      <w:r w:rsidR="00F44914">
        <w:t xml:space="preserve">those involved in financing start-up companies. </w:t>
      </w:r>
    </w:p>
    <w:p w:rsidR="00047B48" w:rsidRDefault="00047B48"/>
    <w:p w:rsidR="00A10E3F" w:rsidRDefault="009E1068">
      <w:r>
        <w:t>Commissioner</w:t>
      </w:r>
      <w:r w:rsidR="000F305F">
        <w:t xml:space="preserve"> Templeton explained that the Tennessee Ag Enhancement Program is a result of the tobacco settlement money </w:t>
      </w:r>
      <w:r w:rsidR="009C4C15">
        <w:t xml:space="preserve">and </w:t>
      </w:r>
      <w:r w:rsidR="000F305F">
        <w:t>a tobacco tax increase. Of the tobacco tax collection</w:t>
      </w:r>
      <w:r w:rsidR="00C9404E">
        <w:t>s</w:t>
      </w:r>
      <w:r w:rsidR="000F305F">
        <w:t xml:space="preserve">, the </w:t>
      </w:r>
      <w:r>
        <w:t>Tennessee</w:t>
      </w:r>
      <w:r w:rsidR="000F305F">
        <w:t xml:space="preserve"> Department of Agriculture receives the first $21 million</w:t>
      </w:r>
      <w:r w:rsidR="009C4C15">
        <w:t>; t</w:t>
      </w:r>
      <w:r w:rsidR="000F305F">
        <w:t>he remainder of the tax dollars are allocated to the Department of Health and Education.</w:t>
      </w:r>
    </w:p>
    <w:p w:rsidR="002449C5" w:rsidRDefault="002449C5"/>
    <w:p w:rsidR="00636B06" w:rsidRDefault="002449C5">
      <w:r>
        <w:t xml:space="preserve">Dean Didato, </w:t>
      </w:r>
      <w:r w:rsidR="00C9404E">
        <w:t>a p</w:t>
      </w:r>
      <w:r>
        <w:t>artner</w:t>
      </w:r>
      <w:r w:rsidR="00C9404E">
        <w:t xml:space="preserve"> in</w:t>
      </w:r>
      <w:r>
        <w:t xml:space="preserve"> Innova Ag Innovation Fund IV, a private venture capital firm nestled </w:t>
      </w:r>
      <w:r w:rsidR="00A900B7">
        <w:t>within</w:t>
      </w:r>
      <w:r>
        <w:t xml:space="preserve"> the Memphis Bioworks Foundation</w:t>
      </w:r>
      <w:r w:rsidR="00C9404E">
        <w:t xml:space="preserve">, said that </w:t>
      </w:r>
      <w:r>
        <w:t xml:space="preserve">having capital to provide to early start-up companies </w:t>
      </w:r>
      <w:r w:rsidR="00C9404E">
        <w:t>is</w:t>
      </w:r>
      <w:r>
        <w:t xml:space="preserve"> critical to the success of companies. Innova Memphis was formed in 2007 and </w:t>
      </w:r>
      <w:r w:rsidR="00A900B7">
        <w:t>has</w:t>
      </w:r>
      <w:r>
        <w:t xml:space="preserve"> two partners and a senior analyst</w:t>
      </w:r>
      <w:r w:rsidR="00047B48">
        <w:t xml:space="preserve">. </w:t>
      </w:r>
      <w:r>
        <w:t>Innova Memphis has four funds totaling approximately $80 million. The fourth fund, the Innova Ag Innovation Fund has been running for thirteen month</w:t>
      </w:r>
      <w:r w:rsidR="00C9404E">
        <w:t>s</w:t>
      </w:r>
      <w:r>
        <w:t xml:space="preserve"> and is a </w:t>
      </w:r>
      <w:r w:rsidR="00A900B7">
        <w:t>United States Department of Agriculture (</w:t>
      </w:r>
      <w:r>
        <w:t>USDA</w:t>
      </w:r>
      <w:r w:rsidR="00A900B7">
        <w:t>)</w:t>
      </w:r>
      <w:r>
        <w:t xml:space="preserve"> Rural Business Investment Company licensed fund</w:t>
      </w:r>
      <w:r w:rsidR="00047B48">
        <w:t xml:space="preserve">. </w:t>
      </w:r>
      <w:r>
        <w:t>Th</w:t>
      </w:r>
      <w:r w:rsidR="003A3BB5">
        <w:t>is</w:t>
      </w:r>
      <w:r>
        <w:t xml:space="preserve"> license entitles </w:t>
      </w:r>
      <w:r w:rsidR="003A3BB5">
        <w:t xml:space="preserve">the </w:t>
      </w:r>
      <w:r>
        <w:t xml:space="preserve">Innova Ag Innovation Fund to seek funds from banks and other private organizations </w:t>
      </w:r>
      <w:r w:rsidR="00636B06">
        <w:t xml:space="preserve">to invest in </w:t>
      </w:r>
      <w:r>
        <w:t xml:space="preserve">high risk investments of early stage companies. </w:t>
      </w:r>
      <w:r w:rsidR="009C4C15">
        <w:t>S</w:t>
      </w:r>
      <w:r>
        <w:t>ince last May, the Innova Ag Innovation Fund ha</w:t>
      </w:r>
      <w:r w:rsidR="00636B06">
        <w:t>d</w:t>
      </w:r>
      <w:r>
        <w:t xml:space="preserve"> raised $31 million</w:t>
      </w:r>
      <w:r w:rsidR="009C4C15">
        <w:t xml:space="preserve">, of which </w:t>
      </w:r>
      <w:r w:rsidR="006276CC">
        <w:t xml:space="preserve">$2.4 million </w:t>
      </w:r>
      <w:r w:rsidR="009C4C15">
        <w:t xml:space="preserve">was invested </w:t>
      </w:r>
      <w:r w:rsidR="006276CC">
        <w:t xml:space="preserve">in </w:t>
      </w:r>
      <w:r w:rsidR="00C66410">
        <w:t>11</w:t>
      </w:r>
      <w:r w:rsidR="006276CC">
        <w:t xml:space="preserve"> companies. The </w:t>
      </w:r>
      <w:r w:rsidR="009C4C15">
        <w:t>f</w:t>
      </w:r>
      <w:r w:rsidR="006276CC">
        <w:t xml:space="preserve">und invests in technologies that could </w:t>
      </w:r>
      <w:r w:rsidR="009C4C15">
        <w:t xml:space="preserve">significantly </w:t>
      </w:r>
      <w:r w:rsidR="003A3BB5">
        <w:t>help farmers with their operations</w:t>
      </w:r>
      <w:r w:rsidR="006276CC">
        <w:t>. The</w:t>
      </w:r>
      <w:r w:rsidR="009C4C15">
        <w:t xml:space="preserve"> firm </w:t>
      </w:r>
      <w:r w:rsidR="006276CC">
        <w:t>offer</w:t>
      </w:r>
      <w:r w:rsidR="009C4C15">
        <w:t>s</w:t>
      </w:r>
      <w:r w:rsidR="006276CC">
        <w:t xml:space="preserve"> assistance for legal work, </w:t>
      </w:r>
      <w:r w:rsidR="009E1068">
        <w:t>patents</w:t>
      </w:r>
      <w:r w:rsidR="006276CC">
        <w:t xml:space="preserve">, </w:t>
      </w:r>
      <w:r w:rsidR="009C4C15">
        <w:t>B</w:t>
      </w:r>
      <w:r w:rsidR="006276CC">
        <w:t xml:space="preserve">usiness 101, </w:t>
      </w:r>
      <w:r w:rsidR="009C4C15">
        <w:t>A</w:t>
      </w:r>
      <w:r w:rsidR="006276CC">
        <w:t>griculture 101, finance</w:t>
      </w:r>
      <w:r w:rsidR="003A3BB5">
        <w:t>,</w:t>
      </w:r>
      <w:r w:rsidR="006276CC">
        <w:t xml:space="preserve"> and other issues that may arise</w:t>
      </w:r>
      <w:r w:rsidR="00047B48">
        <w:t xml:space="preserve">. </w:t>
      </w:r>
      <w:r w:rsidR="006276CC" w:rsidRPr="006276CC">
        <w:rPr>
          <w:i/>
        </w:rPr>
        <w:t>Fortune</w:t>
      </w:r>
      <w:r w:rsidR="006276CC">
        <w:t xml:space="preserve"> magazine listed Innova Ag Innovation Fund as </w:t>
      </w:r>
      <w:r w:rsidR="003A3BB5">
        <w:t>the seventh best fund</w:t>
      </w:r>
      <w:r w:rsidR="006276CC">
        <w:t xml:space="preserve"> for seed financing</w:t>
      </w:r>
      <w:r w:rsidR="003A3BB5">
        <w:t xml:space="preserve"> in America</w:t>
      </w:r>
      <w:r w:rsidR="006276CC">
        <w:t>.</w:t>
      </w:r>
      <w:r w:rsidR="00C66410">
        <w:t xml:space="preserve"> </w:t>
      </w:r>
    </w:p>
    <w:p w:rsidR="00047B48" w:rsidRDefault="00047B48"/>
    <w:p w:rsidR="00740590" w:rsidRDefault="00636B06">
      <w:r>
        <w:t xml:space="preserve">Mr. Didato explained that </w:t>
      </w:r>
      <w:r w:rsidR="00C66410">
        <w:t>Ag Launch 365 includes pilot projects during the summer months and works one-on-one with farmers.</w:t>
      </w:r>
      <w:r>
        <w:t xml:space="preserve"> </w:t>
      </w:r>
      <w:r w:rsidR="00740590">
        <w:t>Grant Norwood, Norwood Farms, Henry County, Tennessee</w:t>
      </w:r>
      <w:r w:rsidR="009C4C15">
        <w:t>,</w:t>
      </w:r>
      <w:r w:rsidR="00740590">
        <w:t xml:space="preserve"> stated that he farms 3,000 acres of row crops </w:t>
      </w:r>
      <w:r w:rsidR="003A3BB5">
        <w:t>that</w:t>
      </w:r>
      <w:r w:rsidR="00740590">
        <w:t xml:space="preserve"> require five irrigation systems</w:t>
      </w:r>
      <w:r w:rsidR="00047B48">
        <w:t xml:space="preserve">. </w:t>
      </w:r>
      <w:r>
        <w:t>T</w:t>
      </w:r>
      <w:r w:rsidR="00740590">
        <w:t>hrough Ag Launch</w:t>
      </w:r>
      <w:r w:rsidR="003A3BB5">
        <w:t xml:space="preserve"> 365</w:t>
      </w:r>
      <w:r w:rsidR="00F05456">
        <w:t xml:space="preserve">, </w:t>
      </w:r>
      <w:r>
        <w:t>his</w:t>
      </w:r>
      <w:r w:rsidR="00F05456">
        <w:t xml:space="preserve"> farm</w:t>
      </w:r>
      <w:r w:rsidR="00740590">
        <w:t xml:space="preserve"> </w:t>
      </w:r>
      <w:r>
        <w:t>has been</w:t>
      </w:r>
      <w:r w:rsidR="00740590">
        <w:t xml:space="preserve"> testing two different irrigation systems</w:t>
      </w:r>
      <w:r w:rsidR="009E1068">
        <w:t xml:space="preserve"> from different companies</w:t>
      </w:r>
      <w:r>
        <w:t>. The systems have</w:t>
      </w:r>
      <w:r w:rsidR="00F05456">
        <w:t xml:space="preserve"> in-ground sensors,</w:t>
      </w:r>
      <w:r w:rsidR="00740590">
        <w:t xml:space="preserve"> </w:t>
      </w:r>
      <w:r w:rsidR="00F05456">
        <w:t>which</w:t>
      </w:r>
      <w:r w:rsidR="00740590">
        <w:t xml:space="preserve"> provide information </w:t>
      </w:r>
      <w:r w:rsidR="00F05456">
        <w:t xml:space="preserve">such as ground temperature and </w:t>
      </w:r>
      <w:r w:rsidR="00740590">
        <w:t xml:space="preserve">when and how much water is needed </w:t>
      </w:r>
      <w:r w:rsidR="009C4C15">
        <w:t>to optimize</w:t>
      </w:r>
      <w:r w:rsidR="00740590">
        <w:t xml:space="preserve"> crop yields. Higher crop yields mean more money</w:t>
      </w:r>
      <w:r w:rsidR="009C4C15">
        <w:t xml:space="preserve"> to</w:t>
      </w:r>
      <w:r w:rsidR="00740590">
        <w:t xml:space="preserve"> keep the farm </w:t>
      </w:r>
      <w:r w:rsidR="00F05456">
        <w:t>profitable</w:t>
      </w:r>
      <w:r w:rsidR="00831241">
        <w:t xml:space="preserve">. Mr. Norwood </w:t>
      </w:r>
      <w:r w:rsidR="009C4C15">
        <w:t xml:space="preserve">said </w:t>
      </w:r>
      <w:r w:rsidR="00831241">
        <w:t xml:space="preserve">that he can manage one of the irrigation systems through an </w:t>
      </w:r>
      <w:r w:rsidR="003A3BB5">
        <w:t>a</w:t>
      </w:r>
      <w:r w:rsidR="00831241">
        <w:t xml:space="preserve">pp </w:t>
      </w:r>
      <w:r w:rsidR="003A3BB5">
        <w:t>on</w:t>
      </w:r>
      <w:r w:rsidR="00831241">
        <w:t xml:space="preserve"> his cell phone</w:t>
      </w:r>
      <w:r w:rsidR="001F6F51">
        <w:t>,</w:t>
      </w:r>
      <w:r w:rsidR="00831241">
        <w:t xml:space="preserve"> and the other system is managed through texts and emails.</w:t>
      </w:r>
    </w:p>
    <w:p w:rsidR="009E1068" w:rsidRDefault="009E1068"/>
    <w:p w:rsidR="009E1068" w:rsidRDefault="009E1068">
      <w:r>
        <w:t xml:space="preserve">In response to Senator Hornback, Mr. </w:t>
      </w:r>
      <w:r w:rsidR="003A3BB5">
        <w:t xml:space="preserve">Norwood </w:t>
      </w:r>
      <w:r>
        <w:t xml:space="preserve">stated that one pivot has five sensors and it irrigates 180 acres. </w:t>
      </w:r>
      <w:r w:rsidR="001F6F51">
        <w:t>B</w:t>
      </w:r>
      <w:r>
        <w:t>efore placing the sensors, he sends a soil map to the companies</w:t>
      </w:r>
      <w:r w:rsidR="001F6F51">
        <w:t xml:space="preserve">, which </w:t>
      </w:r>
      <w:r>
        <w:t xml:space="preserve">choose where to place them. The goal of using this technology is to conserve water and increase yields. </w:t>
      </w:r>
    </w:p>
    <w:p w:rsidR="009E1068" w:rsidRDefault="009E1068"/>
    <w:p w:rsidR="009E1068" w:rsidRDefault="00F059AF">
      <w:r>
        <w:rPr>
          <w:b/>
        </w:rPr>
        <w:t>Discussion on the Importance of Ports and Waterways to Kentucky Agriculture</w:t>
      </w:r>
    </w:p>
    <w:p w:rsidR="006E2581" w:rsidRDefault="00262F18">
      <w:r>
        <w:t xml:space="preserve">Greg Terry, County Judge/Executive, Carlisle County, introduced Larry Klein, Board Chairman, Alexander County/Cairo Port Authority and General Manager, Cairo Public Utilities. Mr. Klein stated that </w:t>
      </w:r>
      <w:r w:rsidR="005937F1">
        <w:t xml:space="preserve">they had received a significant grant from the State of Illinois </w:t>
      </w:r>
      <w:r w:rsidR="001F6F51">
        <w:t>to improve</w:t>
      </w:r>
      <w:r w:rsidR="005937F1">
        <w:t xml:space="preserve"> ports and waterways</w:t>
      </w:r>
      <w:r w:rsidR="00047B48">
        <w:t xml:space="preserve">. </w:t>
      </w:r>
      <w:r w:rsidR="005975E3">
        <w:t xml:space="preserve">Illinois, </w:t>
      </w:r>
      <w:r>
        <w:t xml:space="preserve">Kentucky, Missouri and Tennessee had </w:t>
      </w:r>
      <w:r w:rsidR="005975E3">
        <w:t xml:space="preserve">joined </w:t>
      </w:r>
      <w:r>
        <w:t xml:space="preserve">to promote the importance of ports and waterways. </w:t>
      </w:r>
      <w:r w:rsidR="001F6F51">
        <w:t>N</w:t>
      </w:r>
      <w:r w:rsidR="005975E3">
        <w:t xml:space="preserve">one of those states </w:t>
      </w:r>
      <w:r w:rsidR="001F6F51">
        <w:t>is</w:t>
      </w:r>
      <w:r w:rsidR="005975E3">
        <w:t xml:space="preserve"> </w:t>
      </w:r>
      <w:r>
        <w:t xml:space="preserve">capitalizing </w:t>
      </w:r>
      <w:r w:rsidR="005975E3">
        <w:t xml:space="preserve">on the importance of the </w:t>
      </w:r>
      <w:r>
        <w:t xml:space="preserve">waterways </w:t>
      </w:r>
      <w:r w:rsidR="005975E3">
        <w:t xml:space="preserve">for moving agriculture products, </w:t>
      </w:r>
      <w:r>
        <w:t xml:space="preserve">and </w:t>
      </w:r>
      <w:r w:rsidR="001F6F51">
        <w:t xml:space="preserve">thus none is </w:t>
      </w:r>
      <w:r>
        <w:t>receiving the benefits.</w:t>
      </w:r>
    </w:p>
    <w:p w:rsidR="006E2581" w:rsidRDefault="006E2581"/>
    <w:p w:rsidR="00F059AF" w:rsidRDefault="00262F18">
      <w:r>
        <w:t xml:space="preserve"> Kenny Wilson, Hickman County Judge/Executive explained that </w:t>
      </w:r>
      <w:r w:rsidR="005975E3">
        <w:t xml:space="preserve">91 percent of the land in </w:t>
      </w:r>
      <w:r>
        <w:t>Hickman County</w:t>
      </w:r>
      <w:r w:rsidR="005975E3">
        <w:t xml:space="preserve"> is used for agricultural purposes</w:t>
      </w:r>
      <w:r w:rsidR="0048477C">
        <w:t>, especially for growing corn</w:t>
      </w:r>
      <w:r w:rsidR="005975E3">
        <w:t xml:space="preserve">. </w:t>
      </w:r>
      <w:r w:rsidR="008415C7">
        <w:t xml:space="preserve">Hickman County is interested in </w:t>
      </w:r>
      <w:r w:rsidR="0048477C">
        <w:t xml:space="preserve">having a port </w:t>
      </w:r>
      <w:r w:rsidR="008415C7">
        <w:t>to ship soybeans and corn</w:t>
      </w:r>
      <w:r w:rsidR="00047B48">
        <w:t xml:space="preserve">. </w:t>
      </w:r>
      <w:r w:rsidR="001F6F51">
        <w:t>I</w:t>
      </w:r>
      <w:r w:rsidR="0048477C">
        <w:t>t would not take that much money or equipment to make it possible</w:t>
      </w:r>
      <w:r w:rsidR="00047B48">
        <w:t xml:space="preserve">. </w:t>
      </w:r>
      <w:r w:rsidR="00E77EE9">
        <w:t xml:space="preserve">Hickman County would like to see the </w:t>
      </w:r>
      <w:r w:rsidR="0048477C">
        <w:t>constru</w:t>
      </w:r>
      <w:r w:rsidR="00E77EE9">
        <w:t>ction of a processing plant.</w:t>
      </w:r>
    </w:p>
    <w:p w:rsidR="0048477C" w:rsidRDefault="0048477C"/>
    <w:p w:rsidR="00170414" w:rsidRDefault="0048477C">
      <w:r>
        <w:t>Bill Miller, Executive Director, Paducah-McCracken County Riverport Authority stated that the Cairo Port is</w:t>
      </w:r>
      <w:r w:rsidR="00170414">
        <w:t xml:space="preserve"> one of the hottest spots for economic development. </w:t>
      </w:r>
      <w:r w:rsidR="001F6F51">
        <w:t>O</w:t>
      </w:r>
      <w:r w:rsidR="00170414">
        <w:t xml:space="preserve">ver 70 percent of the population in the United States </w:t>
      </w:r>
      <w:r w:rsidR="001F6F51">
        <w:t xml:space="preserve">can </w:t>
      </w:r>
      <w:r w:rsidR="00170414">
        <w:t xml:space="preserve">be reached in a day’s drive. The goal is to see a port system running between Tennessee and Lyon County. </w:t>
      </w:r>
    </w:p>
    <w:p w:rsidR="00170414" w:rsidRDefault="00170414"/>
    <w:p w:rsidR="0048477C" w:rsidRDefault="00170414">
      <w:r>
        <w:t xml:space="preserve">In response to Representative Tipton, Mr. </w:t>
      </w:r>
      <w:r w:rsidR="00E7060A">
        <w:t>Miller</w:t>
      </w:r>
      <w:r>
        <w:t xml:space="preserve"> stated that</w:t>
      </w:r>
      <w:r w:rsidR="001F6F51">
        <w:t>,</w:t>
      </w:r>
      <w:r>
        <w:t xml:space="preserve"> </w:t>
      </w:r>
      <w:r w:rsidR="00E7060A">
        <w:t>since</w:t>
      </w:r>
      <w:r>
        <w:t xml:space="preserve"> 2014, </w:t>
      </w:r>
      <w:r w:rsidR="001F6F51">
        <w:t xml:space="preserve">about </w:t>
      </w:r>
      <w:r w:rsidR="006B330E">
        <w:t>roughly $7 million ha</w:t>
      </w:r>
      <w:r w:rsidR="00E7060A">
        <w:t>d</w:t>
      </w:r>
      <w:r w:rsidR="006B330E">
        <w:t xml:space="preserve"> been spent </w:t>
      </w:r>
      <w:r>
        <w:t>improving the Paducah</w:t>
      </w:r>
      <w:r w:rsidR="003A3BB5">
        <w:t>-McCracken County</w:t>
      </w:r>
      <w:r>
        <w:t xml:space="preserve"> Riverport</w:t>
      </w:r>
      <w:r w:rsidR="003A3BB5">
        <w:t>,</w:t>
      </w:r>
      <w:r>
        <w:t xml:space="preserve"> </w:t>
      </w:r>
      <w:r w:rsidR="006B330E">
        <w:t>including the</w:t>
      </w:r>
      <w:r>
        <w:t xml:space="preserve"> </w:t>
      </w:r>
      <w:r w:rsidR="00413FAF">
        <w:t>purchas</w:t>
      </w:r>
      <w:r w:rsidR="006B330E">
        <w:t>e of</w:t>
      </w:r>
      <w:r w:rsidR="00413FAF">
        <w:t xml:space="preserve"> a </w:t>
      </w:r>
      <w:r w:rsidR="008230B4">
        <w:t xml:space="preserve">new material handler and a </w:t>
      </w:r>
      <w:r w:rsidR="00191BCE">
        <w:t>crane</w:t>
      </w:r>
      <w:r w:rsidR="006B330E">
        <w:t xml:space="preserve"> capable of lifting 53 tons</w:t>
      </w:r>
      <w:r w:rsidR="00047B48">
        <w:t xml:space="preserve">. </w:t>
      </w:r>
      <w:r w:rsidR="001F6F51">
        <w:t>I</w:t>
      </w:r>
      <w:r w:rsidR="00413FAF">
        <w:t xml:space="preserve">n 2016, a new </w:t>
      </w:r>
      <w:r w:rsidR="00191BCE">
        <w:t>crane</w:t>
      </w:r>
      <w:r w:rsidR="008230B4">
        <w:t>, capable of lifting some containers,</w:t>
      </w:r>
      <w:r w:rsidR="00413FAF">
        <w:t xml:space="preserve"> had been purchased for Fulton County. Concrete ha</w:t>
      </w:r>
      <w:r w:rsidR="008230B4">
        <w:t>d</w:t>
      </w:r>
      <w:r w:rsidR="00413FAF">
        <w:t xml:space="preserve"> been laid to handle large containers</w:t>
      </w:r>
      <w:r w:rsidR="00047B48">
        <w:t xml:space="preserve">. </w:t>
      </w:r>
      <w:r w:rsidR="008230B4">
        <w:t>If a marine highway grant materializes</w:t>
      </w:r>
      <w:r w:rsidR="001F6F51">
        <w:t>,</w:t>
      </w:r>
      <w:r w:rsidR="008230B4">
        <w:t xml:space="preserve"> then the Port of Paducah </w:t>
      </w:r>
      <w:r w:rsidR="001F6F51">
        <w:t xml:space="preserve">could </w:t>
      </w:r>
      <w:r w:rsidR="008230B4">
        <w:t xml:space="preserve">acquire equipment. </w:t>
      </w:r>
      <w:r w:rsidR="00E7060A">
        <w:t xml:space="preserve">The Port has </w:t>
      </w:r>
      <w:r w:rsidR="008230B4">
        <w:t xml:space="preserve">been able to acquire foreign trade zone </w:t>
      </w:r>
      <w:r w:rsidR="003A3BB5">
        <w:t xml:space="preserve">status </w:t>
      </w:r>
      <w:r w:rsidR="008230B4">
        <w:t xml:space="preserve">for the Kentucky area. </w:t>
      </w:r>
      <w:r w:rsidR="001F6F51">
        <w:t>T</w:t>
      </w:r>
      <w:r w:rsidR="00E7060A">
        <w:t xml:space="preserve">he Port Authority </w:t>
      </w:r>
      <w:r w:rsidR="003A3BB5">
        <w:t>applied</w:t>
      </w:r>
      <w:r w:rsidR="00E7060A">
        <w:t xml:space="preserve"> for a grant</w:t>
      </w:r>
      <w:r w:rsidR="001F6F51">
        <w:t xml:space="preserve">; </w:t>
      </w:r>
      <w:r w:rsidR="003A3BB5">
        <w:t>if received,</w:t>
      </w:r>
      <w:r w:rsidR="00E77EE9">
        <w:t xml:space="preserve"> </w:t>
      </w:r>
      <w:r w:rsidR="001F6F51">
        <w:t xml:space="preserve">the grant </w:t>
      </w:r>
      <w:r w:rsidR="00E7060A">
        <w:t xml:space="preserve">would be </w:t>
      </w:r>
      <w:r w:rsidR="00E77EE9">
        <w:t xml:space="preserve">used for </w:t>
      </w:r>
      <w:r w:rsidR="00E7060A">
        <w:t>the first phase of a $27 million construction project. The Paducah</w:t>
      </w:r>
      <w:r w:rsidR="003A3BB5">
        <w:t>-McCracken County</w:t>
      </w:r>
      <w:r w:rsidR="00E7060A">
        <w:t xml:space="preserve"> Port Authority asked the federal government to help with the first phase. As to the infrastructure for the water</w:t>
      </w:r>
      <w:r w:rsidR="0069042E">
        <w:t>ways, Mr. Miller said that</w:t>
      </w:r>
      <w:r w:rsidR="001F6F51">
        <w:t xml:space="preserve"> the Authority </w:t>
      </w:r>
      <w:r w:rsidR="0069042E">
        <w:t xml:space="preserve">only </w:t>
      </w:r>
      <w:r w:rsidR="00E7060A">
        <w:t>receive</w:t>
      </w:r>
      <w:r w:rsidR="001F6F51">
        <w:t>s</w:t>
      </w:r>
      <w:r w:rsidR="00E7060A">
        <w:t xml:space="preserve"> $500,000</w:t>
      </w:r>
      <w:r w:rsidR="0069042E">
        <w:t xml:space="preserve"> from the Kentucky General Assembly</w:t>
      </w:r>
      <w:r w:rsidR="003A3BB5">
        <w:t>,</w:t>
      </w:r>
      <w:r w:rsidR="0069042E">
        <w:t xml:space="preserve"> which has to be voted on bi-annually</w:t>
      </w:r>
      <w:r w:rsidR="001F6F51">
        <w:t>, for its eight ports</w:t>
      </w:r>
      <w:r w:rsidR="00047B48">
        <w:t xml:space="preserve">. </w:t>
      </w:r>
      <w:r w:rsidR="001F6F51">
        <w:t xml:space="preserve">The Authority does </w:t>
      </w:r>
      <w:r w:rsidR="0069042E">
        <w:t xml:space="preserve">not receive highway funds. </w:t>
      </w:r>
    </w:p>
    <w:p w:rsidR="0069042E" w:rsidRDefault="0069042E"/>
    <w:p w:rsidR="0069042E" w:rsidRDefault="0069042E">
      <w:r>
        <w:t>Greg Curlin, Director, Hickman</w:t>
      </w:r>
      <w:r w:rsidR="003A3BB5">
        <w:t>-</w:t>
      </w:r>
      <w:r>
        <w:t>Fulton County Riverport</w:t>
      </w:r>
      <w:r w:rsidR="003A3BB5">
        <w:t xml:space="preserve"> Authority</w:t>
      </w:r>
      <w:r>
        <w:t xml:space="preserve">, said that </w:t>
      </w:r>
      <w:r w:rsidR="001F6F51">
        <w:t>the</w:t>
      </w:r>
      <w:r>
        <w:t xml:space="preserve"> </w:t>
      </w:r>
      <w:r w:rsidR="001F6F51">
        <w:t>C</w:t>
      </w:r>
      <w:r>
        <w:t xml:space="preserve">oast </w:t>
      </w:r>
      <w:r w:rsidR="001F6F51">
        <w:t>G</w:t>
      </w:r>
      <w:r>
        <w:t>uard, a ferry</w:t>
      </w:r>
      <w:r w:rsidR="003A3BB5">
        <w:t>,</w:t>
      </w:r>
      <w:r>
        <w:t xml:space="preserve"> and the Elvis Stahr Harbor </w:t>
      </w:r>
      <w:r w:rsidR="001F6F51">
        <w:t xml:space="preserve">are </w:t>
      </w:r>
      <w:r>
        <w:t xml:space="preserve">at Hickman. </w:t>
      </w:r>
      <w:r w:rsidR="009F0D4C">
        <w:t xml:space="preserve">Agriculture companies </w:t>
      </w:r>
      <w:r w:rsidR="001F6F51">
        <w:t xml:space="preserve">and </w:t>
      </w:r>
      <w:r w:rsidR="009F0D4C">
        <w:t xml:space="preserve">grain companies </w:t>
      </w:r>
      <w:r w:rsidR="001F6F51">
        <w:t>utilize</w:t>
      </w:r>
      <w:r w:rsidR="009F0D4C">
        <w:t xml:space="preserve"> the Riverport. </w:t>
      </w:r>
      <w:r w:rsidR="001F6F51">
        <w:t>T</w:t>
      </w:r>
      <w:r>
        <w:t xml:space="preserve">here </w:t>
      </w:r>
      <w:r w:rsidR="00E77EE9">
        <w:t>were</w:t>
      </w:r>
      <w:r>
        <w:t xml:space="preserve"> approximately</w:t>
      </w:r>
      <w:r w:rsidR="00344D58">
        <w:t xml:space="preserve"> 15 million bushels of grain that shipped from the port in 2017. Everyth</w:t>
      </w:r>
      <w:r w:rsidR="001F6F51">
        <w:t>ing is done on a limited budget and</w:t>
      </w:r>
      <w:r w:rsidR="00344D58">
        <w:t xml:space="preserve"> </w:t>
      </w:r>
      <w:r w:rsidR="001F6F51">
        <w:t xml:space="preserve">through </w:t>
      </w:r>
      <w:r w:rsidR="00344D58">
        <w:t>fees that are charged for loading and unloading. Being on the Mississippi River requires dredging</w:t>
      </w:r>
      <w:r w:rsidR="001F6F51">
        <w:t xml:space="preserve">; the Authority </w:t>
      </w:r>
      <w:r w:rsidR="00344D58">
        <w:t>work</w:t>
      </w:r>
      <w:r w:rsidR="001F6F51">
        <w:t>s</w:t>
      </w:r>
      <w:r w:rsidR="00344D58">
        <w:t xml:space="preserve"> closely with the </w:t>
      </w:r>
      <w:r w:rsidR="00E77EE9">
        <w:t xml:space="preserve">U.S. Army </w:t>
      </w:r>
      <w:r w:rsidR="00344D58">
        <w:t>Corp. of Engineers to keep the river open for business</w:t>
      </w:r>
      <w:r w:rsidR="00047B48">
        <w:t xml:space="preserve">. </w:t>
      </w:r>
      <w:r w:rsidR="00344D58">
        <w:t>Hickman</w:t>
      </w:r>
      <w:r w:rsidR="009F0D4C">
        <w:t>-</w:t>
      </w:r>
      <w:r w:rsidR="00344D58">
        <w:t>Fulton County Riverport Authority receive</w:t>
      </w:r>
      <w:r w:rsidR="001F6F51">
        <w:t>s</w:t>
      </w:r>
      <w:r w:rsidR="00344D58">
        <w:t xml:space="preserve"> infrastructure money from the general budget which helps, but it is a challenge</w:t>
      </w:r>
      <w:r w:rsidR="009F0D4C">
        <w:t xml:space="preserve"> to maintain an operational port</w:t>
      </w:r>
      <w:r w:rsidR="00344D58">
        <w:t>.</w:t>
      </w:r>
    </w:p>
    <w:p w:rsidR="00344D58" w:rsidRDefault="00344D58"/>
    <w:p w:rsidR="00344D58" w:rsidRDefault="00344D58">
      <w:r>
        <w:t xml:space="preserve">Representative Rudy </w:t>
      </w:r>
      <w:r w:rsidR="009F0D4C">
        <w:t>stated</w:t>
      </w:r>
      <w:r>
        <w:t xml:space="preserve"> that Paducah </w:t>
      </w:r>
      <w:r w:rsidR="001F6F51">
        <w:t>i</w:t>
      </w:r>
      <w:r>
        <w:t xml:space="preserve">s </w:t>
      </w:r>
      <w:r w:rsidR="00E77EE9">
        <w:t xml:space="preserve">the </w:t>
      </w:r>
      <w:r>
        <w:t>river hub of the world.</w:t>
      </w:r>
      <w:r w:rsidR="000704D7">
        <w:t xml:space="preserve"> </w:t>
      </w:r>
    </w:p>
    <w:p w:rsidR="000704D7" w:rsidRDefault="000704D7"/>
    <w:p w:rsidR="000704D7" w:rsidRDefault="000704D7">
      <w:r>
        <w:t xml:space="preserve">Mr. Miller stated that </w:t>
      </w:r>
      <w:r w:rsidR="001F6F51">
        <w:t>it is difficult to find the 20 percent match funds that</w:t>
      </w:r>
      <w:r>
        <w:t xml:space="preserve"> are </w:t>
      </w:r>
      <w:r w:rsidR="001F6F51">
        <w:t xml:space="preserve">required </w:t>
      </w:r>
      <w:r>
        <w:t xml:space="preserve">to be eligible for federal dollars. </w:t>
      </w:r>
      <w:r w:rsidR="001F6F51">
        <w:t>M</w:t>
      </w:r>
      <w:r>
        <w:t xml:space="preserve">ore money from state and local </w:t>
      </w:r>
      <w:r w:rsidR="00E77EE9">
        <w:t>entities</w:t>
      </w:r>
      <w:r>
        <w:t xml:space="preserve"> could help </w:t>
      </w:r>
      <w:r w:rsidR="00E77EE9">
        <w:t xml:space="preserve">toward </w:t>
      </w:r>
      <w:r w:rsidR="002C2012">
        <w:t>qualifying</w:t>
      </w:r>
      <w:r>
        <w:t xml:space="preserve"> for federal money. </w:t>
      </w:r>
    </w:p>
    <w:p w:rsidR="00344D58" w:rsidRDefault="00344D58"/>
    <w:p w:rsidR="00CF3920" w:rsidRDefault="00CF3920">
      <w:r>
        <w:t>In response to Senator Humphries, Mr. Curlin explained that Hickman monitors flood control, water levels, dredging</w:t>
      </w:r>
      <w:r w:rsidR="009F0D4C">
        <w:t>,</w:t>
      </w:r>
      <w:r>
        <w:t xml:space="preserve"> and navigation. The main thing is to keep the flow of materials coming and going. The </w:t>
      </w:r>
      <w:r w:rsidR="009F0D4C">
        <w:t>total weight of exports leaving the harbor</w:t>
      </w:r>
      <w:r>
        <w:t xml:space="preserve"> is 1.3 million tons</w:t>
      </w:r>
      <w:r w:rsidR="009F0D4C">
        <w:t>,</w:t>
      </w:r>
      <w:r>
        <w:t xml:space="preserve"> which is </w:t>
      </w:r>
      <w:r w:rsidR="009F0D4C">
        <w:t>substantial</w:t>
      </w:r>
      <w:r>
        <w:t xml:space="preserve"> for a small harbor. </w:t>
      </w:r>
      <w:r w:rsidR="001F6F51">
        <w:t xml:space="preserve">Hickman is </w:t>
      </w:r>
      <w:r>
        <w:t xml:space="preserve">preparing for the day when grains will be shipped via containers instead of a bulk barge. </w:t>
      </w:r>
      <w:r w:rsidR="001F6F51">
        <w:t xml:space="preserve">The </w:t>
      </w:r>
      <w:r>
        <w:t>Hickman</w:t>
      </w:r>
      <w:r w:rsidR="009F0D4C">
        <w:t>-</w:t>
      </w:r>
      <w:r>
        <w:t xml:space="preserve">Fulton County Riverport works with the Army Corp of Engineers out of Memphis </w:t>
      </w:r>
      <w:r w:rsidR="009F0D4C">
        <w:t>to</w:t>
      </w:r>
      <w:r>
        <w:t xml:space="preserve"> develop a budget </w:t>
      </w:r>
      <w:r w:rsidR="009F0D4C">
        <w:t>for</w:t>
      </w:r>
      <w:r>
        <w:t xml:space="preserve"> the cost of maintaining and dredging the harbors. </w:t>
      </w:r>
      <w:r w:rsidR="004C12A8">
        <w:t xml:space="preserve">The key is working with Kentucky’s officials in Washington, D.C. regarding what gets dredged. </w:t>
      </w:r>
      <w:r w:rsidR="001F6F51">
        <w:t>S</w:t>
      </w:r>
      <w:r w:rsidR="005A04B9">
        <w:t xml:space="preserve">ome </w:t>
      </w:r>
      <w:r w:rsidR="001F6F51">
        <w:t xml:space="preserve">local </w:t>
      </w:r>
      <w:r w:rsidR="005A04B9">
        <w:t>funds from the Water Transportation Advisory Board</w:t>
      </w:r>
      <w:r w:rsidR="004C12A8">
        <w:t xml:space="preserve"> </w:t>
      </w:r>
      <w:r w:rsidR="005A04B9">
        <w:t>are</w:t>
      </w:r>
      <w:r w:rsidR="004C12A8">
        <w:t xml:space="preserve"> used to dredge areas </w:t>
      </w:r>
      <w:r w:rsidR="001F6F51">
        <w:t xml:space="preserve">not maintained by </w:t>
      </w:r>
      <w:r w:rsidR="004C12A8">
        <w:t xml:space="preserve">the Army Corp of Engineers. </w:t>
      </w:r>
    </w:p>
    <w:p w:rsidR="005A04B9" w:rsidRDefault="005A04B9"/>
    <w:p w:rsidR="005A04B9" w:rsidRDefault="005A04B9">
      <w:r>
        <w:t xml:space="preserve">In response to Senator Webb, Mr. Miller said there are three phases that total $27 million. The first phase mostly affects pouring concrete to provide a place for containers. </w:t>
      </w:r>
      <w:r w:rsidR="00A52574">
        <w:t xml:space="preserve">The increase in </w:t>
      </w:r>
      <w:r>
        <w:t xml:space="preserve">manufacturing </w:t>
      </w:r>
      <w:r w:rsidR="00A52574">
        <w:t xml:space="preserve">should generate enough money to pay for </w:t>
      </w:r>
      <w:r w:rsidR="009F0D4C">
        <w:t>p</w:t>
      </w:r>
      <w:r w:rsidR="00A52574">
        <w:t xml:space="preserve">hases </w:t>
      </w:r>
      <w:r w:rsidR="00E77EE9">
        <w:t>two</w:t>
      </w:r>
      <w:r w:rsidR="00A52574">
        <w:t xml:space="preserve"> and </w:t>
      </w:r>
      <w:r w:rsidR="00E77EE9">
        <w:t>three</w:t>
      </w:r>
      <w:r w:rsidR="00047B48">
        <w:t xml:space="preserve">. </w:t>
      </w:r>
      <w:r w:rsidR="00A52574">
        <w:t xml:space="preserve">There is a lot of volume that ships </w:t>
      </w:r>
      <w:r w:rsidR="001F6F51">
        <w:t xml:space="preserve">from </w:t>
      </w:r>
      <w:r w:rsidR="00A52574">
        <w:t>the Kentucky region.</w:t>
      </w:r>
    </w:p>
    <w:p w:rsidR="00A52574" w:rsidRDefault="00A52574"/>
    <w:p w:rsidR="00C26FC0" w:rsidRDefault="00A52574">
      <w:r>
        <w:t>Senator Hornback</w:t>
      </w:r>
      <w:r w:rsidR="00A90CAA">
        <w:t xml:space="preserve"> stated that the</w:t>
      </w:r>
      <w:r w:rsidR="001F6F51">
        <w:t>se</w:t>
      </w:r>
      <w:r w:rsidR="00C26FC0">
        <w:t xml:space="preserve"> </w:t>
      </w:r>
      <w:r w:rsidR="001F6F51">
        <w:t xml:space="preserve">projects </w:t>
      </w:r>
      <w:r w:rsidR="00E77EE9">
        <w:t>are</w:t>
      </w:r>
      <w:r w:rsidR="00C26FC0">
        <w:t xml:space="preserve"> important to all of Kentucky</w:t>
      </w:r>
      <w:r w:rsidR="009F0D4C">
        <w:t>’s</w:t>
      </w:r>
      <w:r w:rsidR="00C26FC0">
        <w:t xml:space="preserve"> waterways. </w:t>
      </w:r>
    </w:p>
    <w:p w:rsidR="00C26FC0" w:rsidRDefault="00C26FC0"/>
    <w:p w:rsidR="00A52574" w:rsidRDefault="00C26FC0">
      <w:r>
        <w:t>In response to Representative Stone, Mr. Miller said that the city, county</w:t>
      </w:r>
      <w:r w:rsidR="002C2012">
        <w:t>,</w:t>
      </w:r>
      <w:r>
        <w:t xml:space="preserve"> and Paducah</w:t>
      </w:r>
      <w:r w:rsidR="009F0D4C">
        <w:t>-</w:t>
      </w:r>
      <w:r>
        <w:t>McCracken County Riverport own the port facility</w:t>
      </w:r>
      <w:r w:rsidR="00047B48">
        <w:t xml:space="preserve">. </w:t>
      </w:r>
      <w:r w:rsidR="00AB3D8E">
        <w:t>Mr. Curlin state</w:t>
      </w:r>
      <w:r w:rsidR="000A16AA">
        <w:t>d</w:t>
      </w:r>
      <w:r w:rsidR="00AB3D8E">
        <w:t xml:space="preserve"> that t</w:t>
      </w:r>
      <w:r w:rsidR="0043063A">
        <w:t>he port boards usually make most of the decisions</w:t>
      </w:r>
      <w:r w:rsidR="002C2012">
        <w:t>,</w:t>
      </w:r>
      <w:r w:rsidR="0043063A">
        <w:t xml:space="preserve"> but </w:t>
      </w:r>
      <w:r w:rsidR="002C2012">
        <w:t xml:space="preserve">they </w:t>
      </w:r>
      <w:r w:rsidR="0043063A">
        <w:t xml:space="preserve">work with the mayors and county judges to manage what is done. </w:t>
      </w:r>
      <w:r w:rsidR="002C2012">
        <w:t>B</w:t>
      </w:r>
      <w:r w:rsidR="00AB3D8E">
        <w:t xml:space="preserve">oard members are selected by the counties and cities. </w:t>
      </w:r>
      <w:r w:rsidR="002C2012">
        <w:t>P</w:t>
      </w:r>
      <w:r w:rsidR="00AB3D8E">
        <w:t>ort fees</w:t>
      </w:r>
      <w:r w:rsidR="0043063A">
        <w:t xml:space="preserve"> are uniform for the area. The mayors and county judges are </w:t>
      </w:r>
      <w:r w:rsidR="00AB3D8E">
        <w:t>continually</w:t>
      </w:r>
      <w:r w:rsidR="0043063A">
        <w:t xml:space="preserve"> working with state </w:t>
      </w:r>
      <w:r w:rsidR="00F43B31">
        <w:t xml:space="preserve">officials to get funding </w:t>
      </w:r>
      <w:r w:rsidR="002C2012">
        <w:t xml:space="preserve">to maintain </w:t>
      </w:r>
      <w:r w:rsidR="0043063A">
        <w:t xml:space="preserve">infrastructure. </w:t>
      </w:r>
    </w:p>
    <w:p w:rsidR="00F43B31" w:rsidRDefault="00F43B31"/>
    <w:p w:rsidR="00F43B31" w:rsidRDefault="00F43B31">
      <w:r>
        <w:t xml:space="preserve">In response to Representative Graham, Mr. Miller said that other states </w:t>
      </w:r>
      <w:r w:rsidR="000A16AA">
        <w:t>like</w:t>
      </w:r>
      <w:r>
        <w:t xml:space="preserve"> Missouri are putting up $3 million </w:t>
      </w:r>
      <w:r w:rsidR="002C2012">
        <w:t xml:space="preserve">to maintain </w:t>
      </w:r>
      <w:r>
        <w:t>their riverports</w:t>
      </w:r>
      <w:r w:rsidR="00047B48">
        <w:t xml:space="preserve">. </w:t>
      </w:r>
      <w:r>
        <w:t xml:space="preserve">Indiana </w:t>
      </w:r>
      <w:r w:rsidR="002C2012">
        <w:t xml:space="preserve">invests </w:t>
      </w:r>
      <w:r>
        <w:t xml:space="preserve">a lot of money </w:t>
      </w:r>
      <w:r w:rsidR="000A16AA">
        <w:t>to support its</w:t>
      </w:r>
      <w:r>
        <w:t xml:space="preserve"> ports and programs</w:t>
      </w:r>
      <w:r w:rsidR="00047B48">
        <w:t xml:space="preserve">. </w:t>
      </w:r>
      <w:r w:rsidR="002C2012">
        <w:t>R</w:t>
      </w:r>
      <w:r>
        <w:t>iverports provide a service to the communit</w:t>
      </w:r>
      <w:r w:rsidR="00EC13C9">
        <w:t>ies</w:t>
      </w:r>
      <w:r>
        <w:t xml:space="preserve"> and create economic development. </w:t>
      </w:r>
      <w:r w:rsidR="00191BCE">
        <w:t>Mr. Curlin stated that the port board in Hickman</w:t>
      </w:r>
      <w:r w:rsidR="000A16AA">
        <w:t>-</w:t>
      </w:r>
      <w:r w:rsidR="00191BCE">
        <w:t>Fulton County does</w:t>
      </w:r>
      <w:r w:rsidR="002C2012">
        <w:t xml:space="preserve"> not appropriate money for the</w:t>
      </w:r>
      <w:r w:rsidR="00191BCE">
        <w:t xml:space="preserve"> riverport. </w:t>
      </w:r>
      <w:r w:rsidR="002C2012">
        <w:t>T</w:t>
      </w:r>
      <w:r w:rsidR="00191BCE">
        <w:t xml:space="preserve">he Owensboro Riverport supports the city with </w:t>
      </w:r>
      <w:r w:rsidR="002C2012">
        <w:t xml:space="preserve">its </w:t>
      </w:r>
      <w:r w:rsidR="00191BCE">
        <w:t xml:space="preserve">funds. Kentucky </w:t>
      </w:r>
      <w:r w:rsidR="002C2012">
        <w:t>r</w:t>
      </w:r>
      <w:r w:rsidR="00191BCE">
        <w:t xml:space="preserve">iverports just need money to maintain and grow. </w:t>
      </w:r>
    </w:p>
    <w:p w:rsidR="00191BCE" w:rsidRDefault="00191BCE"/>
    <w:p w:rsidR="00191BCE" w:rsidRDefault="00191BCE">
      <w:r>
        <w:t xml:space="preserve">Representative Webb requested that the committee be updated on the Cervid Chronic Wasting Disease as it </w:t>
      </w:r>
      <w:r w:rsidR="00AB3D8E">
        <w:t>a</w:t>
      </w:r>
      <w:r>
        <w:t>ffects the deer population.</w:t>
      </w:r>
    </w:p>
    <w:p w:rsidR="00191BCE" w:rsidRDefault="00191BCE"/>
    <w:p w:rsidR="00191BCE" w:rsidRPr="00F059AF" w:rsidRDefault="009C4C15" w:rsidP="002C2012">
      <w:r>
        <w:t>There being no further business, the m</w:t>
      </w:r>
      <w:r w:rsidR="00191BCE">
        <w:t xml:space="preserve">eeting </w:t>
      </w:r>
      <w:r>
        <w:t xml:space="preserve">was </w:t>
      </w:r>
      <w:r w:rsidR="002C2012">
        <w:t>adjourned.</w:t>
      </w:r>
    </w:p>
    <w:sectPr w:rsidR="00191BCE" w:rsidRPr="00F059AF" w:rsidSect="00A1211A">
      <w:footerReference w:type="default" r:id="rId6"/>
      <w:pgSz w:w="12240" w:h="15840"/>
      <w:pgMar w:top="1440" w:right="1440" w:bottom="1440" w:left="1440" w:header="720" w:footer="720" w:gutter="0"/>
      <w:paperSrc w:first="1" w:other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075" w:rsidRDefault="006E6075">
      <w:r>
        <w:separator/>
      </w:r>
    </w:p>
  </w:endnote>
  <w:endnote w:type="continuationSeparator" w:id="0">
    <w:p w:rsidR="006E6075" w:rsidRDefault="006E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PlainTable4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50"/>
    </w:tblGrid>
    <w:tr w:rsidR="00292511" w:rsidRPr="00292511" w:rsidTr="0029251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50" w:type="dxa"/>
          <w:shd w:val="clear" w:color="auto" w:fill="auto"/>
        </w:tcPr>
        <w:p w:rsidR="00292511" w:rsidRPr="00292511" w:rsidRDefault="00292511" w:rsidP="00292511">
          <w:pPr>
            <w:pStyle w:val="Footer"/>
            <w:ind w:firstLine="0"/>
            <w:jc w:val="center"/>
            <w:rPr>
              <w:b w:val="0"/>
              <w:sz w:val="18"/>
            </w:rPr>
          </w:pPr>
          <w:r>
            <w:rPr>
              <w:b w:val="0"/>
              <w:sz w:val="18"/>
            </w:rPr>
            <w:t>Committee meeting materials may be accessed online at http://www.lrc.ky.gov/CommitteeMeetingDocuments/261</w:t>
          </w:r>
        </w:p>
      </w:tc>
    </w:tr>
  </w:tbl>
  <w:p w:rsidR="007D5D47" w:rsidRPr="00292511" w:rsidRDefault="00292511" w:rsidP="00292511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075" w:rsidRDefault="006E6075">
      <w:r>
        <w:separator/>
      </w:r>
    </w:p>
  </w:footnote>
  <w:footnote w:type="continuationSeparator" w:id="0">
    <w:p w:rsidR="006E6075" w:rsidRDefault="006E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ailaddr" w:val="robert.jenkins@lrc.ky.gov"/>
    <w:docVar w:name="minpath" w:val="u:\minutes\agriculture\180720.docx"/>
  </w:docVars>
  <w:rsids>
    <w:rsidRoot w:val="00FC0EC2"/>
    <w:rsid w:val="00025243"/>
    <w:rsid w:val="00047B48"/>
    <w:rsid w:val="000704D7"/>
    <w:rsid w:val="000912E0"/>
    <w:rsid w:val="000A16AA"/>
    <w:rsid w:val="000A6BA5"/>
    <w:rsid w:val="000B393B"/>
    <w:rsid w:val="000C26C1"/>
    <w:rsid w:val="000F305F"/>
    <w:rsid w:val="001012A3"/>
    <w:rsid w:val="00170414"/>
    <w:rsid w:val="0017295D"/>
    <w:rsid w:val="0018223E"/>
    <w:rsid w:val="00191BCE"/>
    <w:rsid w:val="00195E2B"/>
    <w:rsid w:val="001B4BAC"/>
    <w:rsid w:val="001E06A8"/>
    <w:rsid w:val="001F6F51"/>
    <w:rsid w:val="00202F63"/>
    <w:rsid w:val="00211298"/>
    <w:rsid w:val="00223519"/>
    <w:rsid w:val="002449C5"/>
    <w:rsid w:val="00262F18"/>
    <w:rsid w:val="002769BA"/>
    <w:rsid w:val="00292511"/>
    <w:rsid w:val="002C2012"/>
    <w:rsid w:val="002C4CFE"/>
    <w:rsid w:val="002D0CD3"/>
    <w:rsid w:val="002F0881"/>
    <w:rsid w:val="00344D58"/>
    <w:rsid w:val="00376838"/>
    <w:rsid w:val="003A3BB5"/>
    <w:rsid w:val="003B1259"/>
    <w:rsid w:val="003D0D93"/>
    <w:rsid w:val="004106F7"/>
    <w:rsid w:val="00413FAF"/>
    <w:rsid w:val="0041748A"/>
    <w:rsid w:val="0043063A"/>
    <w:rsid w:val="0048477C"/>
    <w:rsid w:val="004C12A8"/>
    <w:rsid w:val="00550F52"/>
    <w:rsid w:val="005937F1"/>
    <w:rsid w:val="00593AA3"/>
    <w:rsid w:val="005975E3"/>
    <w:rsid w:val="005A04B9"/>
    <w:rsid w:val="005D77D3"/>
    <w:rsid w:val="00626A9D"/>
    <w:rsid w:val="006276CC"/>
    <w:rsid w:val="00636B06"/>
    <w:rsid w:val="006374FC"/>
    <w:rsid w:val="0065000F"/>
    <w:rsid w:val="006517A2"/>
    <w:rsid w:val="0069042E"/>
    <w:rsid w:val="006B2BB8"/>
    <w:rsid w:val="006B330E"/>
    <w:rsid w:val="006B5ADC"/>
    <w:rsid w:val="006E2581"/>
    <w:rsid w:val="006E6075"/>
    <w:rsid w:val="00702972"/>
    <w:rsid w:val="007324D1"/>
    <w:rsid w:val="00740590"/>
    <w:rsid w:val="00745264"/>
    <w:rsid w:val="00754786"/>
    <w:rsid w:val="00763A1A"/>
    <w:rsid w:val="00776E02"/>
    <w:rsid w:val="007A6F3F"/>
    <w:rsid w:val="007D1F2D"/>
    <w:rsid w:val="007D5D47"/>
    <w:rsid w:val="00805573"/>
    <w:rsid w:val="008230B4"/>
    <w:rsid w:val="00831241"/>
    <w:rsid w:val="008415C7"/>
    <w:rsid w:val="008704D0"/>
    <w:rsid w:val="008E6DFE"/>
    <w:rsid w:val="0096028C"/>
    <w:rsid w:val="009612F3"/>
    <w:rsid w:val="00965C7F"/>
    <w:rsid w:val="00987106"/>
    <w:rsid w:val="009B4A76"/>
    <w:rsid w:val="009B6BAD"/>
    <w:rsid w:val="009C4C15"/>
    <w:rsid w:val="009E1068"/>
    <w:rsid w:val="009F0D4C"/>
    <w:rsid w:val="00A10E3F"/>
    <w:rsid w:val="00A1211A"/>
    <w:rsid w:val="00A14343"/>
    <w:rsid w:val="00A25843"/>
    <w:rsid w:val="00A31915"/>
    <w:rsid w:val="00A50C19"/>
    <w:rsid w:val="00A52574"/>
    <w:rsid w:val="00A6547F"/>
    <w:rsid w:val="00A900B7"/>
    <w:rsid w:val="00A90CAA"/>
    <w:rsid w:val="00A967DC"/>
    <w:rsid w:val="00AA4D6A"/>
    <w:rsid w:val="00AB3D8E"/>
    <w:rsid w:val="00AE2A1E"/>
    <w:rsid w:val="00B1063C"/>
    <w:rsid w:val="00B32CF7"/>
    <w:rsid w:val="00B468BC"/>
    <w:rsid w:val="00B70C95"/>
    <w:rsid w:val="00BA3E98"/>
    <w:rsid w:val="00BC3D94"/>
    <w:rsid w:val="00C051AF"/>
    <w:rsid w:val="00C16438"/>
    <w:rsid w:val="00C26FC0"/>
    <w:rsid w:val="00C60DDC"/>
    <w:rsid w:val="00C61D48"/>
    <w:rsid w:val="00C66410"/>
    <w:rsid w:val="00C74610"/>
    <w:rsid w:val="00C82BFD"/>
    <w:rsid w:val="00C9404E"/>
    <w:rsid w:val="00CA05D7"/>
    <w:rsid w:val="00CB1B67"/>
    <w:rsid w:val="00CB7856"/>
    <w:rsid w:val="00CF3920"/>
    <w:rsid w:val="00D53A4A"/>
    <w:rsid w:val="00D7274D"/>
    <w:rsid w:val="00D94B73"/>
    <w:rsid w:val="00D9591B"/>
    <w:rsid w:val="00DC18A6"/>
    <w:rsid w:val="00E7060A"/>
    <w:rsid w:val="00E736ED"/>
    <w:rsid w:val="00E77EE9"/>
    <w:rsid w:val="00E915C1"/>
    <w:rsid w:val="00EC13C9"/>
    <w:rsid w:val="00ED5E43"/>
    <w:rsid w:val="00F05456"/>
    <w:rsid w:val="00F059AF"/>
    <w:rsid w:val="00F06194"/>
    <w:rsid w:val="00F22360"/>
    <w:rsid w:val="00F43B31"/>
    <w:rsid w:val="00F44914"/>
    <w:rsid w:val="00F62941"/>
    <w:rsid w:val="00F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2421FC9-75CB-4858-8761-D5283105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11A"/>
    <w:pPr>
      <w:suppressLineNumbers/>
      <w:ind w:firstLine="720"/>
      <w:jc w:val="both"/>
    </w:pPr>
    <w:rPr>
      <w:sz w:val="26"/>
    </w:rPr>
  </w:style>
  <w:style w:type="paragraph" w:styleId="Heading1">
    <w:name w:val="heading 1"/>
    <w:basedOn w:val="Normal"/>
    <w:qFormat/>
    <w:rsid w:val="00A1211A"/>
    <w:pPr>
      <w:spacing w:line="240" w:lineRule="atLeast"/>
      <w:jc w:val="center"/>
      <w:outlineLvl w:val="0"/>
    </w:pPr>
    <w:rPr>
      <w:rFonts w:ascii="Arial" w:hAnsi="Arial"/>
      <w:b/>
      <w:caps/>
      <w:sz w:val="28"/>
    </w:rPr>
  </w:style>
  <w:style w:type="paragraph" w:styleId="Heading2">
    <w:name w:val="heading 2"/>
    <w:basedOn w:val="Heading1"/>
    <w:qFormat/>
    <w:rsid w:val="00A1211A"/>
    <w:pPr>
      <w:outlineLvl w:val="1"/>
    </w:pPr>
    <w:rPr>
      <w:caps w:val="0"/>
    </w:rPr>
  </w:style>
  <w:style w:type="paragraph" w:styleId="Heading3">
    <w:name w:val="heading 3"/>
    <w:basedOn w:val="Heading2"/>
    <w:qFormat/>
    <w:rsid w:val="00A1211A"/>
    <w:pPr>
      <w:outlineLvl w:val="2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211A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rsid w:val="00A1211A"/>
    <w:pPr>
      <w:ind w:left="720"/>
    </w:pPr>
  </w:style>
  <w:style w:type="paragraph" w:customStyle="1" w:styleId="ApprovedLine">
    <w:name w:val="Approved Line"/>
    <w:basedOn w:val="Heading1"/>
    <w:rsid w:val="00A1211A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ind w:firstLine="0"/>
      <w:jc w:val="left"/>
      <w:outlineLvl w:val="9"/>
    </w:pPr>
    <w:rPr>
      <w:b w:val="0"/>
    </w:rPr>
  </w:style>
  <w:style w:type="paragraph" w:styleId="Header">
    <w:name w:val="header"/>
    <w:basedOn w:val="Normal"/>
    <w:link w:val="HeaderChar"/>
    <w:unhideWhenUsed/>
    <w:rsid w:val="00091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12E0"/>
    <w:rPr>
      <w:sz w:val="26"/>
    </w:rPr>
  </w:style>
  <w:style w:type="table" w:styleId="TableGrid">
    <w:name w:val="Table Grid"/>
    <w:basedOn w:val="TableNormal"/>
    <w:rsid w:val="0009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912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semiHidden/>
    <w:unhideWhenUsed/>
    <w:rsid w:val="00D95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5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_13\Minut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Minutes.dotm</Template>
  <TotalTime>0</TotalTime>
  <Pages>1</Pages>
  <Words>1861</Words>
  <Characters>10369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Minutes Template 1992-93</vt:lpstr>
    </vt:vector>
  </TitlesOfParts>
  <Company>LRC</Company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Minutes Template 1992-93</dc:title>
  <dc:subject/>
  <dc:creator>Spoonamore, Susan (LRC)</dc:creator>
  <cp:keywords/>
  <cp:lastModifiedBy>Schweickart,  Chris (LRC)</cp:lastModifiedBy>
  <cp:revision>2</cp:revision>
  <cp:lastPrinted>2018-08-09T16:58:00Z</cp:lastPrinted>
  <dcterms:created xsi:type="dcterms:W3CDTF">2018-08-14T19:50:00Z</dcterms:created>
  <dcterms:modified xsi:type="dcterms:W3CDTF">2018-08-14T19:50:00Z</dcterms:modified>
</cp:coreProperties>
</file>