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6546" w14:textId="1BFE1EA9" w:rsidR="005C608B" w:rsidRPr="00FF780A" w:rsidRDefault="005C608B" w:rsidP="002F3BAC">
      <w:pPr>
        <w:spacing w:after="12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Hlk10724726"/>
      <w:bookmarkStart w:id="1" w:name="_Hlk9008660"/>
      <w:r w:rsidRPr="00FF780A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EAF436" wp14:editId="6EA735B9">
            <wp:simplePos x="0" y="0"/>
            <wp:positionH relativeFrom="margin">
              <wp:posOffset>-20471</wp:posOffset>
            </wp:positionH>
            <wp:positionV relativeFrom="paragraph">
              <wp:posOffset>-607325</wp:posOffset>
            </wp:positionV>
            <wp:extent cx="3200400" cy="10674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ary-DISCUS-Horizont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6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A1A41" w14:textId="77777777" w:rsidR="005C608B" w:rsidRPr="00FF780A" w:rsidRDefault="005C608B" w:rsidP="002F3BAC">
      <w:pPr>
        <w:spacing w:after="12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bookmarkEnd w:id="0"/>
    <w:bookmarkEnd w:id="1"/>
    <w:p w14:paraId="7041865F" w14:textId="2FC68AAE" w:rsidR="00685B57" w:rsidRPr="008D0B0B" w:rsidRDefault="008D0B0B" w:rsidP="00685B5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February 9, 2021</w:t>
      </w:r>
    </w:p>
    <w:p w14:paraId="11C9AD12" w14:textId="1D20D142" w:rsidR="001C1939" w:rsidRPr="008D0B0B" w:rsidRDefault="001C1939" w:rsidP="001C19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sz w:val="24"/>
          <w:szCs w:val="24"/>
        </w:rPr>
        <w:t>Hon. Adam Koenig, Chairman</w:t>
      </w:r>
    </w:p>
    <w:p w14:paraId="1DD2D6A5" w14:textId="35FBEF87" w:rsidR="00685B57" w:rsidRPr="008D0B0B" w:rsidRDefault="003E762E" w:rsidP="0068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B0B">
        <w:rPr>
          <w:rFonts w:ascii="Arial" w:eastAsia="Times New Roman" w:hAnsi="Arial" w:cs="Arial"/>
          <w:color w:val="000000"/>
          <w:sz w:val="24"/>
          <w:szCs w:val="24"/>
        </w:rPr>
        <w:t>Kentucky House</w:t>
      </w:r>
      <w:r w:rsidR="00685B57" w:rsidRPr="008D0B0B">
        <w:rPr>
          <w:rFonts w:ascii="Arial" w:hAnsi="Arial" w:cs="Arial"/>
          <w:sz w:val="24"/>
          <w:szCs w:val="24"/>
        </w:rPr>
        <w:t xml:space="preserve"> Committee on </w:t>
      </w:r>
      <w:bookmarkStart w:id="2" w:name="_Hlk58830616"/>
      <w:r w:rsidR="00685B57" w:rsidRPr="008D0B0B">
        <w:rPr>
          <w:rFonts w:ascii="Arial" w:hAnsi="Arial" w:cs="Arial"/>
          <w:sz w:val="24"/>
          <w:szCs w:val="24"/>
        </w:rPr>
        <w:t xml:space="preserve">Licensing, </w:t>
      </w:r>
    </w:p>
    <w:p w14:paraId="3C812B58" w14:textId="77777777" w:rsidR="00685B57" w:rsidRPr="008D0B0B" w:rsidRDefault="00685B57" w:rsidP="0068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sz w:val="24"/>
          <w:szCs w:val="24"/>
        </w:rPr>
        <w:t xml:space="preserve">       Occupations, &amp; Administrative </w:t>
      </w:r>
      <w:bookmarkEnd w:id="2"/>
      <w:r w:rsidRPr="008D0B0B">
        <w:rPr>
          <w:rFonts w:ascii="Arial" w:hAnsi="Arial" w:cs="Arial"/>
          <w:sz w:val="24"/>
          <w:szCs w:val="24"/>
        </w:rPr>
        <w:t>Regulations</w:t>
      </w:r>
    </w:p>
    <w:p w14:paraId="426899AC" w14:textId="77777777" w:rsidR="00685B57" w:rsidRPr="008D0B0B" w:rsidRDefault="00685B57" w:rsidP="0068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sz w:val="24"/>
          <w:szCs w:val="24"/>
        </w:rPr>
        <w:t>Kentucky General Assembly</w:t>
      </w:r>
    </w:p>
    <w:p w14:paraId="41DC38FF" w14:textId="77777777" w:rsidR="00685B57" w:rsidRPr="008D0B0B" w:rsidRDefault="00685B57" w:rsidP="0068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sz w:val="24"/>
          <w:szCs w:val="24"/>
        </w:rPr>
        <w:t>Kentucky State Capitol</w:t>
      </w:r>
    </w:p>
    <w:p w14:paraId="38835C7D" w14:textId="77777777" w:rsidR="00685B57" w:rsidRPr="008D0B0B" w:rsidRDefault="00685B57" w:rsidP="0068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sz w:val="24"/>
          <w:szCs w:val="24"/>
        </w:rPr>
        <w:t>700 Capitol Ave.</w:t>
      </w:r>
    </w:p>
    <w:p w14:paraId="227FF6B0" w14:textId="77777777" w:rsidR="00685B57" w:rsidRPr="008D0B0B" w:rsidRDefault="00685B57" w:rsidP="0068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sz w:val="24"/>
          <w:szCs w:val="24"/>
        </w:rPr>
        <w:t>Frankfort, KY 40601</w:t>
      </w:r>
    </w:p>
    <w:p w14:paraId="22277829" w14:textId="77777777" w:rsidR="00685B57" w:rsidRPr="008D0B0B" w:rsidRDefault="00685B57" w:rsidP="00685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39758A" w14:textId="2737B777" w:rsidR="00685B57" w:rsidRPr="008D0B0B" w:rsidRDefault="00685B57" w:rsidP="00685B57">
      <w:pPr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sz w:val="24"/>
          <w:szCs w:val="24"/>
        </w:rPr>
        <w:t xml:space="preserve">Dear </w:t>
      </w:r>
      <w:r w:rsidR="001C1939" w:rsidRPr="008D0B0B">
        <w:rPr>
          <w:rFonts w:ascii="Arial" w:hAnsi="Arial" w:cs="Arial"/>
          <w:sz w:val="24"/>
          <w:szCs w:val="24"/>
        </w:rPr>
        <w:t>Representative Koenig:</w:t>
      </w:r>
    </w:p>
    <w:p w14:paraId="0C4E476C" w14:textId="057ADF13" w:rsidR="00CA4A75" w:rsidRPr="008D0B0B" w:rsidRDefault="00CA4A75" w:rsidP="00CA4A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sz w:val="24"/>
          <w:szCs w:val="24"/>
        </w:rPr>
        <w:t>Th</w:t>
      </w:r>
      <w:r w:rsidRPr="008D0B0B">
        <w:rPr>
          <w:rFonts w:ascii="Arial" w:hAnsi="Arial" w:cs="Arial"/>
          <w:sz w:val="24"/>
          <w:szCs w:val="24"/>
        </w:rPr>
        <w:t xml:space="preserve">ese comments are submitted </w:t>
      </w:r>
      <w:r w:rsidRPr="008D0B0B">
        <w:rPr>
          <w:rFonts w:ascii="Arial" w:hAnsi="Arial" w:cs="Arial"/>
          <w:sz w:val="24"/>
          <w:szCs w:val="24"/>
        </w:rPr>
        <w:t xml:space="preserve">on behalf of the Distilled Spirits Council of the United States, Inc. (DISCUS), a national trade association representing producers and marketers of distilled spirits and importers of wines sold in the United States. We welcome the opportunity to provide our views regarding the </w:t>
      </w:r>
      <w:r w:rsidRPr="008D0B0B">
        <w:rPr>
          <w:rFonts w:ascii="Arial" w:hAnsi="Arial" w:cs="Arial"/>
          <w:sz w:val="24"/>
          <w:szCs w:val="24"/>
        </w:rPr>
        <w:t xml:space="preserve">proposed revisions to HB415, the direct-to-consumer shipping legislation adopted in </w:t>
      </w:r>
      <w:r w:rsidRPr="008D0B0B">
        <w:rPr>
          <w:rFonts w:ascii="Arial" w:hAnsi="Arial" w:cs="Arial"/>
          <w:sz w:val="24"/>
          <w:szCs w:val="24"/>
        </w:rPr>
        <w:t>2020</w:t>
      </w:r>
      <w:r w:rsidRPr="008D0B0B">
        <w:rPr>
          <w:rFonts w:ascii="Arial" w:hAnsi="Arial" w:cs="Arial"/>
          <w:sz w:val="24"/>
          <w:szCs w:val="24"/>
        </w:rPr>
        <w:t>.</w:t>
      </w:r>
    </w:p>
    <w:p w14:paraId="416147D3" w14:textId="77777777" w:rsidR="00F31CA7" w:rsidRPr="008D0B0B" w:rsidRDefault="00CA4A75" w:rsidP="00685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sz w:val="24"/>
          <w:szCs w:val="24"/>
        </w:rPr>
        <w:t>As you know, we expressed concerns during the rule</w:t>
      </w:r>
      <w:r w:rsidR="00F31CA7" w:rsidRPr="008D0B0B">
        <w:rPr>
          <w:rFonts w:ascii="Arial" w:hAnsi="Arial" w:cs="Arial"/>
          <w:sz w:val="24"/>
          <w:szCs w:val="24"/>
        </w:rPr>
        <w:t xml:space="preserve">-making </w:t>
      </w:r>
      <w:r w:rsidRPr="008D0B0B">
        <w:rPr>
          <w:rFonts w:ascii="Arial" w:hAnsi="Arial" w:cs="Arial"/>
          <w:sz w:val="24"/>
          <w:szCs w:val="24"/>
        </w:rPr>
        <w:t>process regarding three issues that were included in the ABC’s promulgation of regulations.</w:t>
      </w:r>
      <w:r w:rsidR="00F31CA7" w:rsidRPr="008D0B0B">
        <w:rPr>
          <w:rFonts w:ascii="Arial" w:hAnsi="Arial" w:cs="Arial"/>
          <w:sz w:val="24"/>
          <w:szCs w:val="24"/>
        </w:rPr>
        <w:t xml:space="preserve">  </w:t>
      </w:r>
    </w:p>
    <w:p w14:paraId="44587BE5" w14:textId="77777777" w:rsidR="008D0B0B" w:rsidRPr="008D0B0B" w:rsidRDefault="008D0B0B" w:rsidP="008D0B0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i/>
          <w:iCs/>
          <w:sz w:val="24"/>
          <w:szCs w:val="24"/>
        </w:rPr>
      </w:pPr>
      <w:r w:rsidRPr="008D0B0B">
        <w:rPr>
          <w:rFonts w:ascii="Arial" w:hAnsi="Arial" w:cs="Arial"/>
          <w:i/>
          <w:iCs/>
          <w:sz w:val="24"/>
          <w:szCs w:val="24"/>
        </w:rPr>
        <w:t>R</w:t>
      </w:r>
      <w:r w:rsidR="00F31CA7" w:rsidRPr="008D0B0B">
        <w:rPr>
          <w:rFonts w:ascii="Arial" w:hAnsi="Arial" w:cs="Arial"/>
          <w:i/>
          <w:iCs/>
          <w:sz w:val="24"/>
          <w:szCs w:val="24"/>
        </w:rPr>
        <w:t xml:space="preserve">equiring an </w:t>
      </w:r>
      <w:r w:rsidR="00CA4A75" w:rsidRPr="008D0B0B">
        <w:rPr>
          <w:rFonts w:ascii="Arial" w:hAnsi="Arial" w:cs="Arial"/>
          <w:i/>
          <w:iCs/>
          <w:sz w:val="24"/>
          <w:szCs w:val="24"/>
        </w:rPr>
        <w:t>out-of-state direct ship applicant or licensee to have “ownership or possession” of its direct ship licensed premise</w:t>
      </w:r>
      <w:r w:rsidRPr="008D0B0B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3ED9DF8F" w14:textId="77777777" w:rsidR="008D0B0B" w:rsidRDefault="008D0B0B" w:rsidP="008D0B0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</w:p>
    <w:p w14:paraId="4139754D" w14:textId="1195E75F" w:rsidR="008D0B0B" w:rsidRDefault="008D0B0B" w:rsidP="008D0B0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believe this has </w:t>
      </w:r>
      <w:r w:rsidR="00F31CA7" w:rsidRPr="008D0B0B">
        <w:rPr>
          <w:rFonts w:ascii="Arial" w:hAnsi="Arial" w:cs="Arial"/>
          <w:sz w:val="24"/>
          <w:szCs w:val="24"/>
        </w:rPr>
        <w:t>been addressed</w:t>
      </w:r>
      <w:r>
        <w:rPr>
          <w:rFonts w:ascii="Arial" w:hAnsi="Arial" w:cs="Arial"/>
          <w:sz w:val="24"/>
          <w:szCs w:val="24"/>
        </w:rPr>
        <w:t xml:space="preserve"> and the </w:t>
      </w:r>
      <w:r w:rsidR="00F31CA7" w:rsidRPr="008D0B0B">
        <w:rPr>
          <w:rFonts w:ascii="Arial" w:hAnsi="Arial" w:cs="Arial"/>
          <w:sz w:val="24"/>
          <w:szCs w:val="24"/>
        </w:rPr>
        <w:t xml:space="preserve">changes in the revised bill will now allow the use of </w:t>
      </w:r>
      <w:r w:rsidR="00CA4A75" w:rsidRPr="008D0B0B">
        <w:rPr>
          <w:rFonts w:ascii="Arial" w:hAnsi="Arial" w:cs="Arial"/>
          <w:sz w:val="24"/>
          <w:szCs w:val="24"/>
        </w:rPr>
        <w:t>third-party logistical fulfillment providers</w:t>
      </w:r>
      <w:r w:rsidR="00CA4A75" w:rsidRPr="008D0B0B">
        <w:rPr>
          <w:rFonts w:ascii="Arial" w:hAnsi="Arial" w:cs="Arial"/>
          <w:sz w:val="24"/>
          <w:szCs w:val="24"/>
        </w:rPr>
        <w:t xml:space="preserve">, which </w:t>
      </w:r>
      <w:r w:rsidR="00CA4A75" w:rsidRPr="008D0B0B">
        <w:rPr>
          <w:rFonts w:ascii="Arial" w:hAnsi="Arial" w:cs="Arial"/>
          <w:sz w:val="24"/>
          <w:szCs w:val="24"/>
        </w:rPr>
        <w:t>is common practice throughout the</w:t>
      </w:r>
      <w:r w:rsidR="00CA4A75" w:rsidRPr="008D0B0B">
        <w:rPr>
          <w:rFonts w:ascii="Arial" w:hAnsi="Arial" w:cs="Arial"/>
          <w:sz w:val="24"/>
          <w:szCs w:val="24"/>
        </w:rPr>
        <w:t xml:space="preserve"> industry. </w:t>
      </w:r>
    </w:p>
    <w:p w14:paraId="003D39F6" w14:textId="77777777" w:rsidR="008D0B0B" w:rsidRDefault="008D0B0B" w:rsidP="008D0B0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</w:p>
    <w:p w14:paraId="6C2F5AE0" w14:textId="77777777" w:rsidR="008D0B0B" w:rsidRPr="008D0B0B" w:rsidRDefault="008D0B0B" w:rsidP="008D0B0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i/>
          <w:iCs/>
          <w:sz w:val="24"/>
          <w:szCs w:val="24"/>
        </w:rPr>
        <w:t>T</w:t>
      </w:r>
      <w:r w:rsidR="00F31CA7" w:rsidRPr="008D0B0B">
        <w:rPr>
          <w:rFonts w:ascii="Arial" w:hAnsi="Arial" w:cs="Arial"/>
          <w:i/>
          <w:iCs/>
          <w:sz w:val="24"/>
          <w:szCs w:val="24"/>
        </w:rPr>
        <w:t>he p</w:t>
      </w:r>
      <w:r w:rsidR="00CA4A75" w:rsidRPr="008D0B0B">
        <w:rPr>
          <w:rFonts w:ascii="Arial" w:hAnsi="Arial" w:cs="Arial"/>
          <w:i/>
          <w:iCs/>
          <w:sz w:val="24"/>
          <w:szCs w:val="24"/>
        </w:rPr>
        <w:t>rohibiti</w:t>
      </w:r>
      <w:r w:rsidR="00F31CA7" w:rsidRPr="008D0B0B">
        <w:rPr>
          <w:rFonts w:ascii="Arial" w:hAnsi="Arial" w:cs="Arial"/>
          <w:i/>
          <w:iCs/>
          <w:sz w:val="24"/>
          <w:szCs w:val="24"/>
        </w:rPr>
        <w:t>o</w:t>
      </w:r>
      <w:r w:rsidR="00CA4A75" w:rsidRPr="008D0B0B">
        <w:rPr>
          <w:rFonts w:ascii="Arial" w:hAnsi="Arial" w:cs="Arial"/>
          <w:i/>
          <w:iCs/>
          <w:sz w:val="24"/>
          <w:szCs w:val="24"/>
        </w:rPr>
        <w:t>n</w:t>
      </w:r>
      <w:r w:rsidR="00F31CA7" w:rsidRPr="008D0B0B">
        <w:rPr>
          <w:rFonts w:ascii="Arial" w:hAnsi="Arial" w:cs="Arial"/>
          <w:i/>
          <w:iCs/>
          <w:sz w:val="24"/>
          <w:szCs w:val="24"/>
        </w:rPr>
        <w:t xml:space="preserve"> by </w:t>
      </w:r>
      <w:r w:rsidR="00CA4A75" w:rsidRPr="008D0B0B">
        <w:rPr>
          <w:rFonts w:ascii="Arial" w:hAnsi="Arial" w:cs="Arial"/>
          <w:i/>
          <w:iCs/>
          <w:sz w:val="24"/>
          <w:szCs w:val="24"/>
        </w:rPr>
        <w:t>direct ship applicants from having a</w:t>
      </w:r>
      <w:r w:rsidR="00F31CA7" w:rsidRPr="008D0B0B">
        <w:rPr>
          <w:rFonts w:ascii="Arial" w:hAnsi="Arial" w:cs="Arial"/>
          <w:i/>
          <w:iCs/>
          <w:sz w:val="24"/>
          <w:szCs w:val="24"/>
        </w:rPr>
        <w:t xml:space="preserve">n </w:t>
      </w:r>
      <w:r w:rsidR="00CA4A75" w:rsidRPr="008D0B0B">
        <w:rPr>
          <w:rFonts w:ascii="Arial" w:hAnsi="Arial" w:cs="Arial"/>
          <w:i/>
          <w:iCs/>
          <w:sz w:val="24"/>
          <w:szCs w:val="24"/>
        </w:rPr>
        <w:t>ownership interest in a retail alcohol business in another state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6D1FE561" w14:textId="1C7F9BF1" w:rsidR="008D0B0B" w:rsidRPr="008D0B0B" w:rsidRDefault="008D0B0B" w:rsidP="008D0B0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</w:p>
    <w:p w14:paraId="2FD793DC" w14:textId="2D0208E6" w:rsidR="004E4364" w:rsidRDefault="008D0B0B" w:rsidP="008D0B0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our position that if this ownership interest were </w:t>
      </w:r>
      <w:r w:rsidR="00CA4A75" w:rsidRPr="008D0B0B">
        <w:rPr>
          <w:rFonts w:ascii="Arial" w:hAnsi="Arial" w:cs="Arial"/>
          <w:sz w:val="24"/>
          <w:szCs w:val="24"/>
        </w:rPr>
        <w:t xml:space="preserve">allowed under </w:t>
      </w:r>
      <w:r>
        <w:rPr>
          <w:rFonts w:ascii="Arial" w:hAnsi="Arial" w:cs="Arial"/>
          <w:sz w:val="24"/>
          <w:szCs w:val="24"/>
        </w:rPr>
        <w:t>an</w:t>
      </w:r>
      <w:r w:rsidR="00CA4A75" w:rsidRPr="008D0B0B">
        <w:rPr>
          <w:rFonts w:ascii="Arial" w:hAnsi="Arial" w:cs="Arial"/>
          <w:sz w:val="24"/>
          <w:szCs w:val="24"/>
        </w:rPr>
        <w:t>other state’s laws</w:t>
      </w:r>
      <w:r w:rsidR="004E4364">
        <w:rPr>
          <w:rFonts w:ascii="Arial" w:hAnsi="Arial" w:cs="Arial"/>
          <w:sz w:val="24"/>
          <w:szCs w:val="24"/>
        </w:rPr>
        <w:t xml:space="preserve"> that should be satisfactory for Kentucky. The revised bill addresses this concern.</w:t>
      </w:r>
    </w:p>
    <w:p w14:paraId="421C2517" w14:textId="77777777" w:rsidR="004E4364" w:rsidRDefault="004E4364" w:rsidP="008D0B0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</w:p>
    <w:p w14:paraId="4D883D10" w14:textId="77777777" w:rsidR="004E4364" w:rsidRPr="004E4364" w:rsidRDefault="004E4364" w:rsidP="004E436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i/>
          <w:iCs/>
          <w:sz w:val="24"/>
          <w:szCs w:val="24"/>
        </w:rPr>
      </w:pPr>
      <w:r w:rsidRPr="004E4364">
        <w:rPr>
          <w:rFonts w:ascii="Arial" w:hAnsi="Arial" w:cs="Arial"/>
          <w:i/>
          <w:iCs/>
          <w:sz w:val="24"/>
          <w:szCs w:val="24"/>
        </w:rPr>
        <w:t>R</w:t>
      </w:r>
      <w:r w:rsidR="00F31CA7" w:rsidRPr="004E4364">
        <w:rPr>
          <w:rFonts w:ascii="Arial" w:hAnsi="Arial" w:cs="Arial"/>
          <w:i/>
          <w:iCs/>
          <w:sz w:val="24"/>
          <w:szCs w:val="24"/>
        </w:rPr>
        <w:t>equiring a</w:t>
      </w:r>
      <w:r w:rsidRPr="004E4364">
        <w:rPr>
          <w:rFonts w:ascii="Arial" w:hAnsi="Arial" w:cs="Arial"/>
          <w:i/>
          <w:iCs/>
          <w:sz w:val="24"/>
          <w:szCs w:val="24"/>
        </w:rPr>
        <w:t xml:space="preserve">n out of state distiller to have a </w:t>
      </w:r>
      <w:r w:rsidR="00F31CA7" w:rsidRPr="004E4364">
        <w:rPr>
          <w:rFonts w:ascii="Arial" w:hAnsi="Arial" w:cs="Arial"/>
          <w:i/>
          <w:iCs/>
          <w:sz w:val="24"/>
          <w:szCs w:val="24"/>
        </w:rPr>
        <w:t xml:space="preserve">minimum </w:t>
      </w:r>
      <w:r w:rsidR="008D0B0B" w:rsidRPr="004E4364">
        <w:rPr>
          <w:rFonts w:ascii="Arial" w:hAnsi="Arial" w:cs="Arial"/>
          <w:i/>
          <w:iCs/>
          <w:sz w:val="24"/>
          <w:szCs w:val="24"/>
        </w:rPr>
        <w:t>600-gallon</w:t>
      </w:r>
      <w:r w:rsidR="00F31CA7" w:rsidRPr="004E4364">
        <w:rPr>
          <w:rFonts w:ascii="Arial" w:hAnsi="Arial" w:cs="Arial"/>
          <w:i/>
          <w:iCs/>
          <w:sz w:val="24"/>
          <w:szCs w:val="24"/>
        </w:rPr>
        <w:t xml:space="preserve"> production limit</w:t>
      </w:r>
      <w:r w:rsidRPr="004E4364">
        <w:rPr>
          <w:rFonts w:ascii="Arial" w:hAnsi="Arial" w:cs="Arial"/>
          <w:i/>
          <w:iCs/>
          <w:sz w:val="24"/>
          <w:szCs w:val="24"/>
        </w:rPr>
        <w:t>.</w:t>
      </w:r>
    </w:p>
    <w:p w14:paraId="1673D67F" w14:textId="77777777" w:rsidR="004E4364" w:rsidRDefault="004E4364" w:rsidP="004E436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</w:p>
    <w:p w14:paraId="204A6BA2" w14:textId="19D84C88" w:rsidR="004E4364" w:rsidRDefault="004E4364" w:rsidP="004E436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 to</w:t>
      </w:r>
      <w:r w:rsidR="003A190B">
        <w:rPr>
          <w:rFonts w:ascii="Arial" w:hAnsi="Arial" w:cs="Arial"/>
          <w:sz w:val="24"/>
          <w:szCs w:val="24"/>
        </w:rPr>
        <w:t xml:space="preserve"> #2</w:t>
      </w:r>
      <w:r>
        <w:rPr>
          <w:rFonts w:ascii="Arial" w:hAnsi="Arial" w:cs="Arial"/>
          <w:sz w:val="24"/>
          <w:szCs w:val="24"/>
        </w:rPr>
        <w:t xml:space="preserve"> above, i</w:t>
      </w:r>
      <w:r>
        <w:rPr>
          <w:rFonts w:ascii="Arial" w:hAnsi="Arial" w:cs="Arial"/>
          <w:sz w:val="24"/>
          <w:szCs w:val="24"/>
        </w:rPr>
        <w:t xml:space="preserve">t was our position that </w:t>
      </w:r>
      <w:r>
        <w:rPr>
          <w:rFonts w:ascii="Arial" w:hAnsi="Arial" w:cs="Arial"/>
          <w:sz w:val="24"/>
          <w:szCs w:val="24"/>
        </w:rPr>
        <w:t xml:space="preserve">nothing in the adopted statute allowed this discrimination </w:t>
      </w:r>
      <w:r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the applicant met the standards in the legislation. It was an inappropriate attempt to </w:t>
      </w:r>
      <w:r w:rsidR="008D0B0B" w:rsidRPr="008D0B0B">
        <w:rPr>
          <w:rFonts w:ascii="Arial" w:hAnsi="Arial" w:cs="Arial"/>
          <w:sz w:val="24"/>
          <w:szCs w:val="24"/>
        </w:rPr>
        <w:t xml:space="preserve">govern extraterritorially </w:t>
      </w:r>
      <w:r>
        <w:rPr>
          <w:rFonts w:ascii="Arial" w:hAnsi="Arial" w:cs="Arial"/>
          <w:sz w:val="24"/>
          <w:szCs w:val="24"/>
        </w:rPr>
        <w:t>and the revised language a</w:t>
      </w:r>
      <w:r>
        <w:rPr>
          <w:rFonts w:ascii="Arial" w:hAnsi="Arial" w:cs="Arial"/>
          <w:sz w:val="24"/>
          <w:szCs w:val="24"/>
        </w:rPr>
        <w:t>ddresses this concern.</w:t>
      </w:r>
    </w:p>
    <w:p w14:paraId="302DC78E" w14:textId="77777777" w:rsidR="004E4364" w:rsidRPr="008D0B0B" w:rsidRDefault="004E4364" w:rsidP="004E4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B0B">
        <w:rPr>
          <w:rFonts w:ascii="Arial" w:eastAsia="Times New Roman" w:hAnsi="Arial" w:cs="Arial"/>
          <w:color w:val="000000"/>
          <w:sz w:val="24"/>
          <w:szCs w:val="24"/>
        </w:rPr>
        <w:lastRenderedPageBreak/>
        <w:t>Kentucky House</w:t>
      </w:r>
      <w:r w:rsidRPr="008D0B0B">
        <w:rPr>
          <w:rFonts w:ascii="Arial" w:hAnsi="Arial" w:cs="Arial"/>
          <w:sz w:val="24"/>
          <w:szCs w:val="24"/>
        </w:rPr>
        <w:t xml:space="preserve"> Committee on Licensing, </w:t>
      </w:r>
    </w:p>
    <w:p w14:paraId="674D5F76" w14:textId="77777777" w:rsidR="004E4364" w:rsidRPr="008D0B0B" w:rsidRDefault="004E4364" w:rsidP="004E4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sz w:val="24"/>
          <w:szCs w:val="24"/>
        </w:rPr>
        <w:t xml:space="preserve">       Occupations, &amp; Administrative Regulations</w:t>
      </w:r>
    </w:p>
    <w:p w14:paraId="04B01C00" w14:textId="0755147C" w:rsidR="004E4364" w:rsidRDefault="004E4364" w:rsidP="004E4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9, 2021</w:t>
      </w:r>
    </w:p>
    <w:p w14:paraId="65FF9237" w14:textId="02804D35" w:rsidR="004E4364" w:rsidRDefault="004E4364" w:rsidP="004E4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14:paraId="6A680429" w14:textId="77777777" w:rsidR="004E4364" w:rsidRDefault="004E4364" w:rsidP="00685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</w:p>
    <w:p w14:paraId="1B69D7C0" w14:textId="65641665" w:rsidR="008D0B0B" w:rsidRPr="008D0B0B" w:rsidRDefault="004E4364" w:rsidP="00685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closing, w</w:t>
      </w:r>
      <w:r w:rsidR="008D0B0B" w:rsidRPr="008D0B0B">
        <w:rPr>
          <w:rFonts w:ascii="Arial" w:hAnsi="Arial" w:cs="Arial"/>
          <w:sz w:val="24"/>
          <w:szCs w:val="24"/>
        </w:rPr>
        <w:t xml:space="preserve">e </w:t>
      </w:r>
      <w:r w:rsidR="008D0B0B" w:rsidRPr="008D0B0B">
        <w:rPr>
          <w:rFonts w:ascii="Arial" w:hAnsi="Arial" w:cs="Arial"/>
          <w:sz w:val="24"/>
          <w:szCs w:val="24"/>
        </w:rPr>
        <w:t xml:space="preserve">commend you and </w:t>
      </w:r>
      <w:r w:rsidR="008D0B0B" w:rsidRPr="008D0B0B">
        <w:rPr>
          <w:rFonts w:ascii="Arial" w:hAnsi="Arial" w:cs="Arial"/>
          <w:sz w:val="24"/>
          <w:szCs w:val="24"/>
        </w:rPr>
        <w:t>Commi</w:t>
      </w:r>
      <w:r w:rsidR="008D0B0B" w:rsidRPr="008D0B0B">
        <w:rPr>
          <w:rFonts w:ascii="Arial" w:hAnsi="Arial" w:cs="Arial"/>
          <w:sz w:val="24"/>
          <w:szCs w:val="24"/>
        </w:rPr>
        <w:t>ttee staff for the continued dedication to improving the legislation and making Kentucky a leader on the issue of direct-to-consumer shipping of beer, wine and spirits. It may be of interest to the Committee that nearly a dozen states</w:t>
      </w:r>
      <w:r>
        <w:rPr>
          <w:rFonts w:ascii="Arial" w:hAnsi="Arial" w:cs="Arial"/>
          <w:sz w:val="24"/>
          <w:szCs w:val="24"/>
        </w:rPr>
        <w:t xml:space="preserve"> -- large and small – a</w:t>
      </w:r>
      <w:r w:rsidR="008D0B0B" w:rsidRPr="008D0B0B">
        <w:rPr>
          <w:rFonts w:ascii="Arial" w:hAnsi="Arial" w:cs="Arial"/>
          <w:sz w:val="24"/>
          <w:szCs w:val="24"/>
        </w:rPr>
        <w:t xml:space="preserve">re currently considering legislation that would allow the direct to consumer shipping of spirits, which would greatly expand the marketplace reach of Kentucky’s premier bourbon industry. </w:t>
      </w:r>
    </w:p>
    <w:p w14:paraId="6BE8190F" w14:textId="78F6418B" w:rsidR="008D0B0B" w:rsidRPr="008D0B0B" w:rsidRDefault="008D0B0B" w:rsidP="008D0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sz w:val="24"/>
          <w:szCs w:val="24"/>
        </w:rPr>
        <w:t xml:space="preserve">Thank you </w:t>
      </w:r>
      <w:r w:rsidR="00685B57" w:rsidRPr="008D0B0B">
        <w:rPr>
          <w:rFonts w:ascii="Arial" w:hAnsi="Arial" w:cs="Arial"/>
          <w:sz w:val="24"/>
          <w:szCs w:val="24"/>
        </w:rPr>
        <w:t xml:space="preserve">for the opportunity to present our views. </w:t>
      </w:r>
      <w:r w:rsidRPr="008D0B0B">
        <w:rPr>
          <w:rFonts w:ascii="Arial" w:hAnsi="Arial" w:cs="Arial"/>
          <w:sz w:val="24"/>
          <w:szCs w:val="24"/>
        </w:rPr>
        <w:t xml:space="preserve"> We urge the Committee’s strong support for the revised legislation. </w:t>
      </w:r>
    </w:p>
    <w:p w14:paraId="3DEF05F9" w14:textId="77777777" w:rsidR="00685B57" w:rsidRPr="008D0B0B" w:rsidRDefault="00685B57" w:rsidP="00685B5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D0B0B">
        <w:rPr>
          <w:rFonts w:ascii="Arial" w:eastAsia="Times New Roman" w:hAnsi="Arial" w:cs="Arial"/>
          <w:color w:val="000000"/>
          <w:sz w:val="24"/>
          <w:szCs w:val="24"/>
        </w:rPr>
        <w:t xml:space="preserve">Sincerely, </w:t>
      </w:r>
    </w:p>
    <w:p w14:paraId="3E06A585" w14:textId="77777777" w:rsidR="00685B57" w:rsidRPr="008D0B0B" w:rsidRDefault="00685B57" w:rsidP="00685B5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D0B0B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6E46AF8" wp14:editId="63E8A567">
            <wp:extent cx="1781175" cy="54292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0FFFA" w14:textId="3CC47F6C" w:rsidR="00685B57" w:rsidRPr="008D0B0B" w:rsidRDefault="00685B57" w:rsidP="00685B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0B0B">
        <w:rPr>
          <w:rFonts w:ascii="Arial" w:eastAsia="Times New Roman" w:hAnsi="Arial" w:cs="Arial"/>
          <w:color w:val="000000"/>
          <w:sz w:val="24"/>
          <w:szCs w:val="24"/>
        </w:rPr>
        <w:t>Jay M. Hibbard</w:t>
      </w:r>
    </w:p>
    <w:p w14:paraId="2F48D5EA" w14:textId="77777777" w:rsidR="00685B57" w:rsidRPr="008D0B0B" w:rsidRDefault="00685B57" w:rsidP="00685B57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bookmarkStart w:id="3" w:name="_gjdgxs"/>
      <w:bookmarkEnd w:id="3"/>
      <w:r w:rsidRPr="008D0B0B">
        <w:rPr>
          <w:rFonts w:ascii="Arial" w:hAnsi="Arial" w:cs="Arial"/>
          <w:sz w:val="24"/>
          <w:szCs w:val="24"/>
        </w:rPr>
        <w:t>Vice President Government Relations</w:t>
      </w:r>
    </w:p>
    <w:p w14:paraId="18433F69" w14:textId="77777777" w:rsidR="00685B57" w:rsidRPr="008D0B0B" w:rsidRDefault="00685B57" w:rsidP="00685B57">
      <w:pPr>
        <w:rPr>
          <w:rFonts w:ascii="Arial" w:hAnsi="Arial" w:cs="Arial"/>
          <w:sz w:val="24"/>
          <w:szCs w:val="24"/>
        </w:rPr>
      </w:pPr>
    </w:p>
    <w:p w14:paraId="40CE3640" w14:textId="221FCC4E" w:rsidR="00685B57" w:rsidRPr="008D0B0B" w:rsidRDefault="003B79F9" w:rsidP="0068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sz w:val="24"/>
          <w:szCs w:val="24"/>
        </w:rPr>
        <w:t xml:space="preserve">cc:  Members of the </w:t>
      </w:r>
      <w:r w:rsidR="004E4364">
        <w:rPr>
          <w:rFonts w:ascii="Arial" w:hAnsi="Arial" w:cs="Arial"/>
          <w:sz w:val="24"/>
          <w:szCs w:val="24"/>
        </w:rPr>
        <w:t>Kentucky House</w:t>
      </w:r>
      <w:r w:rsidR="00685B57" w:rsidRPr="008D0B0B">
        <w:rPr>
          <w:rFonts w:ascii="Arial" w:hAnsi="Arial" w:cs="Arial"/>
          <w:sz w:val="24"/>
          <w:szCs w:val="24"/>
        </w:rPr>
        <w:t xml:space="preserve"> Committee on Licensing, </w:t>
      </w:r>
    </w:p>
    <w:p w14:paraId="74F3D68D" w14:textId="7D74131E" w:rsidR="00C7440D" w:rsidRPr="008D0B0B" w:rsidRDefault="00685B57" w:rsidP="0068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B0B">
        <w:rPr>
          <w:rFonts w:ascii="Arial" w:hAnsi="Arial" w:cs="Arial"/>
          <w:sz w:val="24"/>
          <w:szCs w:val="24"/>
        </w:rPr>
        <w:t xml:space="preserve">       Occupations, &amp; Administrative Regulations</w:t>
      </w:r>
    </w:p>
    <w:p w14:paraId="690E54B7" w14:textId="65D4E332" w:rsidR="00CA4A75" w:rsidRPr="008D0B0B" w:rsidRDefault="00CA4A75" w:rsidP="00685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CD287" w14:textId="73C544F4" w:rsidR="00CA4A75" w:rsidRPr="008D0B0B" w:rsidRDefault="00CA4A75" w:rsidP="00685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34284" w14:textId="1C4BC827" w:rsidR="00CA4A75" w:rsidRPr="008D0B0B" w:rsidRDefault="00CA4A75" w:rsidP="00685B5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A4A75" w:rsidRPr="008D0B0B" w:rsidSect="005620FF">
      <w:footerReference w:type="default" r:id="rId14"/>
      <w:footerReference w:type="first" r:id="rId15"/>
      <w:pgSz w:w="12240" w:h="15840"/>
      <w:pgMar w:top="1440" w:right="1440" w:bottom="1440" w:left="144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8C2FC" w14:textId="77777777" w:rsidR="000A0860" w:rsidRDefault="000A0860" w:rsidP="00B43E26">
      <w:pPr>
        <w:spacing w:after="0" w:line="240" w:lineRule="auto"/>
      </w:pPr>
      <w:r>
        <w:separator/>
      </w:r>
    </w:p>
  </w:endnote>
  <w:endnote w:type="continuationSeparator" w:id="0">
    <w:p w14:paraId="5AF93037" w14:textId="77777777" w:rsidR="000A0860" w:rsidRDefault="000A0860" w:rsidP="00B4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D853C" w14:textId="7EB6BE61" w:rsidR="006B4017" w:rsidRDefault="006B4017" w:rsidP="00FB5271">
    <w:pPr>
      <w:pStyle w:val="Footer"/>
      <w:tabs>
        <w:tab w:val="clear" w:pos="4680"/>
        <w:tab w:val="clear" w:pos="9360"/>
        <w:tab w:val="left" w:pos="34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5B34" w14:textId="5F63C2DD" w:rsidR="008F6D9B" w:rsidRDefault="008F6D9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37847C" wp14:editId="19E247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43600" cy="7296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ISCUS-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EEB9" w14:textId="77777777" w:rsidR="000A0860" w:rsidRDefault="000A0860" w:rsidP="00B43E26">
      <w:pPr>
        <w:spacing w:after="0" w:line="240" w:lineRule="auto"/>
      </w:pPr>
      <w:r>
        <w:separator/>
      </w:r>
    </w:p>
  </w:footnote>
  <w:footnote w:type="continuationSeparator" w:id="0">
    <w:p w14:paraId="07190455" w14:textId="77777777" w:rsidR="000A0860" w:rsidRDefault="000A0860" w:rsidP="00B43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005B"/>
    <w:multiLevelType w:val="hybridMultilevel"/>
    <w:tmpl w:val="71DA1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D0F30"/>
    <w:multiLevelType w:val="hybridMultilevel"/>
    <w:tmpl w:val="93F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54C0"/>
    <w:multiLevelType w:val="hybridMultilevel"/>
    <w:tmpl w:val="AFFE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26"/>
    <w:rsid w:val="000662CB"/>
    <w:rsid w:val="000A0860"/>
    <w:rsid w:val="000C5630"/>
    <w:rsid w:val="000E3A08"/>
    <w:rsid w:val="000E6CFA"/>
    <w:rsid w:val="000F0653"/>
    <w:rsid w:val="001225B8"/>
    <w:rsid w:val="0016463D"/>
    <w:rsid w:val="00165B9C"/>
    <w:rsid w:val="00174670"/>
    <w:rsid w:val="00186962"/>
    <w:rsid w:val="001918B8"/>
    <w:rsid w:val="001C0CA4"/>
    <w:rsid w:val="001C1939"/>
    <w:rsid w:val="001F2909"/>
    <w:rsid w:val="001F3777"/>
    <w:rsid w:val="001F4F30"/>
    <w:rsid w:val="002A7C2F"/>
    <w:rsid w:val="002E06AA"/>
    <w:rsid w:val="002F3BAC"/>
    <w:rsid w:val="00335FF0"/>
    <w:rsid w:val="003377EB"/>
    <w:rsid w:val="003576E5"/>
    <w:rsid w:val="003703EA"/>
    <w:rsid w:val="00383CCA"/>
    <w:rsid w:val="00386DCD"/>
    <w:rsid w:val="00394953"/>
    <w:rsid w:val="003A190B"/>
    <w:rsid w:val="003B79F9"/>
    <w:rsid w:val="003D1A5D"/>
    <w:rsid w:val="003E2711"/>
    <w:rsid w:val="003E762E"/>
    <w:rsid w:val="00435A0B"/>
    <w:rsid w:val="00450C43"/>
    <w:rsid w:val="00453938"/>
    <w:rsid w:val="00460ACA"/>
    <w:rsid w:val="00462C5D"/>
    <w:rsid w:val="00470A6C"/>
    <w:rsid w:val="00471431"/>
    <w:rsid w:val="004819CD"/>
    <w:rsid w:val="00481A50"/>
    <w:rsid w:val="00485FBB"/>
    <w:rsid w:val="004A3D66"/>
    <w:rsid w:val="004D3E3A"/>
    <w:rsid w:val="004E4364"/>
    <w:rsid w:val="005351EE"/>
    <w:rsid w:val="0054307C"/>
    <w:rsid w:val="005434E8"/>
    <w:rsid w:val="005620FF"/>
    <w:rsid w:val="005C608B"/>
    <w:rsid w:val="005D598C"/>
    <w:rsid w:val="00632799"/>
    <w:rsid w:val="00664C28"/>
    <w:rsid w:val="0068472C"/>
    <w:rsid w:val="00685B57"/>
    <w:rsid w:val="006B4017"/>
    <w:rsid w:val="00736422"/>
    <w:rsid w:val="00741899"/>
    <w:rsid w:val="00746E60"/>
    <w:rsid w:val="007711E8"/>
    <w:rsid w:val="007A0282"/>
    <w:rsid w:val="007D4DCA"/>
    <w:rsid w:val="007D5C93"/>
    <w:rsid w:val="007E44C7"/>
    <w:rsid w:val="0082062E"/>
    <w:rsid w:val="00864849"/>
    <w:rsid w:val="008737A4"/>
    <w:rsid w:val="008A43DA"/>
    <w:rsid w:val="008D0B0B"/>
    <w:rsid w:val="008F6D9B"/>
    <w:rsid w:val="009122FD"/>
    <w:rsid w:val="0091302B"/>
    <w:rsid w:val="009964D2"/>
    <w:rsid w:val="009D7397"/>
    <w:rsid w:val="009F00F7"/>
    <w:rsid w:val="00A059E3"/>
    <w:rsid w:val="00A24948"/>
    <w:rsid w:val="00A309E8"/>
    <w:rsid w:val="00A41CD8"/>
    <w:rsid w:val="00A71C0E"/>
    <w:rsid w:val="00AE05E1"/>
    <w:rsid w:val="00AF0819"/>
    <w:rsid w:val="00B05E90"/>
    <w:rsid w:val="00B37F0E"/>
    <w:rsid w:val="00B43E26"/>
    <w:rsid w:val="00BD32A2"/>
    <w:rsid w:val="00BF0C3D"/>
    <w:rsid w:val="00BF7976"/>
    <w:rsid w:val="00C16D16"/>
    <w:rsid w:val="00C30891"/>
    <w:rsid w:val="00C7440D"/>
    <w:rsid w:val="00CA4A75"/>
    <w:rsid w:val="00CA76D9"/>
    <w:rsid w:val="00CD23B7"/>
    <w:rsid w:val="00CD3289"/>
    <w:rsid w:val="00CD6CA9"/>
    <w:rsid w:val="00CE6AAE"/>
    <w:rsid w:val="00D00AD2"/>
    <w:rsid w:val="00D812E8"/>
    <w:rsid w:val="00DC2B82"/>
    <w:rsid w:val="00DE2753"/>
    <w:rsid w:val="00E16E40"/>
    <w:rsid w:val="00E20A97"/>
    <w:rsid w:val="00E43B05"/>
    <w:rsid w:val="00E66C7D"/>
    <w:rsid w:val="00E835F9"/>
    <w:rsid w:val="00E855DA"/>
    <w:rsid w:val="00EE0898"/>
    <w:rsid w:val="00F206B5"/>
    <w:rsid w:val="00F31CA7"/>
    <w:rsid w:val="00F515D0"/>
    <w:rsid w:val="00F85C5D"/>
    <w:rsid w:val="00FA0AC5"/>
    <w:rsid w:val="00FA4F8B"/>
    <w:rsid w:val="00FA5035"/>
    <w:rsid w:val="00FB527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92ADC"/>
  <w15:chartTrackingRefBased/>
  <w15:docId w15:val="{94C8F369-D151-4D7D-BA13-CDB8B71E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26"/>
  </w:style>
  <w:style w:type="paragraph" w:styleId="Footer">
    <w:name w:val="footer"/>
    <w:basedOn w:val="Normal"/>
    <w:link w:val="FooterChar"/>
    <w:uiPriority w:val="99"/>
    <w:unhideWhenUsed/>
    <w:rsid w:val="00B4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E26"/>
  </w:style>
  <w:style w:type="paragraph" w:styleId="NormalWeb">
    <w:name w:val="Normal (Web)"/>
    <w:basedOn w:val="Normal"/>
    <w:uiPriority w:val="99"/>
    <w:semiHidden/>
    <w:unhideWhenUsed/>
    <w:rsid w:val="00FB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C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9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685B57"/>
  </w:style>
  <w:style w:type="character" w:styleId="Emphasis">
    <w:name w:val="Emphasis"/>
    <w:basedOn w:val="DefaultParagraphFont"/>
    <w:uiPriority w:val="20"/>
    <w:qFormat/>
    <w:rsid w:val="0068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e398b1-2a13-4ae0-89a8-fec66c9c8b6b"/>
    <TaxKeywordTaxHTField xmlns="31e398b1-2a13-4ae0-89a8-fec66c9c8b6b">
      <Terms xmlns="http://schemas.microsoft.com/office/infopath/2007/PartnerControls"/>
    </TaxKeywordTaxHTField>
    <_dlc_DocId xmlns="31e398b1-2a13-4ae0-89a8-fec66c9c8b6b">4UM2MFZAZQCV-1630321920-275634</_dlc_DocId>
    <_dlc_DocIdUrl xmlns="31e398b1-2a13-4ae0-89a8-fec66c9c8b6b">
      <Url>https://discus20005.sharepoint.com/sites/Common/_layouts/15/DocIdRedir.aspx?ID=4UM2MFZAZQCV-1630321920-275634</Url>
      <Description>4UM2MFZAZQCV-1630321920-275634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6688086999E4B98DC9378C10D414F" ma:contentTypeVersion="2001" ma:contentTypeDescription="Create a new document." ma:contentTypeScope="" ma:versionID="50ae32b28731b352118d72153798f634">
  <xsd:schema xmlns:xsd="http://www.w3.org/2001/XMLSchema" xmlns:xs="http://www.w3.org/2001/XMLSchema" xmlns:p="http://schemas.microsoft.com/office/2006/metadata/properties" xmlns:ns2="31e398b1-2a13-4ae0-89a8-fec66c9c8b6b" xmlns:ns3="c0da8c9d-1931-483a-b16c-79371c866e14" targetNamespace="http://schemas.microsoft.com/office/2006/metadata/properties" ma:root="true" ma:fieldsID="b92d82a1d8f3f07b86429640f68c6a1b" ns2:_="" ns3:_="">
    <xsd:import namespace="31e398b1-2a13-4ae0-89a8-fec66c9c8b6b"/>
    <xsd:import namespace="c0da8c9d-1931-483a-b16c-79371c866e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398b1-2a13-4ae0-89a8-fec66c9c8b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62271407-a5d1-458c-992b-e1497bec559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c5f4b691-5355-4224-9ea2-f48d325546fb}" ma:internalName="TaxCatchAll" ma:showField="CatchAllData" ma:web="31e398b1-2a13-4ae0-89a8-fec66c9c8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a8c9d-1931-483a-b16c-79371c866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75CC1-B275-46C1-BDDF-4F9EF0CB9D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054282-9476-4379-9692-1DE766891E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7F9A8-6536-442F-A456-EE1C7EAC9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C261A-A0DA-4EF5-B8FF-DBE5748F84AE}">
  <ds:schemaRefs>
    <ds:schemaRef ds:uri="http://schemas.microsoft.com/office/2006/metadata/properties"/>
    <ds:schemaRef ds:uri="http://schemas.microsoft.com/office/infopath/2007/PartnerControls"/>
    <ds:schemaRef ds:uri="31e398b1-2a13-4ae0-89a8-fec66c9c8b6b"/>
  </ds:schemaRefs>
</ds:datastoreItem>
</file>

<file path=customXml/itemProps5.xml><?xml version="1.0" encoding="utf-8"?>
<ds:datastoreItem xmlns:ds="http://schemas.openxmlformats.org/officeDocument/2006/customXml" ds:itemID="{0DFF12AD-D12B-48C1-B655-9F4A6F63B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398b1-2a13-4ae0-89a8-fec66c9c8b6b"/>
    <ds:schemaRef ds:uri="c0da8c9d-1931-483a-b16c-79371c866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Randall</dc:creator>
  <cp:keywords/>
  <dc:description/>
  <cp:lastModifiedBy>Jay</cp:lastModifiedBy>
  <cp:revision>3</cp:revision>
  <cp:lastPrinted>2019-06-03T20:45:00Z</cp:lastPrinted>
  <dcterms:created xsi:type="dcterms:W3CDTF">2021-02-09T20:44:00Z</dcterms:created>
  <dcterms:modified xsi:type="dcterms:W3CDTF">2021-02-09T21:55:00Z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0x01010019F6688086999E4B98DC9378C10D414F</vt:lpwstr>
  </property>
  <property fmtid="{D5CDD505-2E9C-101B-9397-08002B2CF9AE}" pid="3" name="Order">
    <vt:r8>27563400</vt:r8>
  </property>
  <property fmtid="{D5CDD505-2E9C-101B-9397-08002B2CF9AE}" pid="4" name="_dlc_DocIdItemGuid">
    <vt:lpwstr>657a0b40-3047-5cbb-8681-d82b424b4791</vt:lpwstr>
  </property>
  <property fmtid="{D5CDD505-2E9C-101B-9397-08002B2CF9AE}" pid="5" name="TaxKeyword">
    <vt:lpwstr/>
  </property>
</Properties>
</file>