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4BD" w:rsidRDefault="00A37C66">
      <w:pPr>
        <w:jc w:val="center"/>
        <w:rPr>
          <w:sz w:val="24"/>
        </w:rPr>
      </w:pPr>
      <w:bookmarkStart w:id="0" w:name="SessionName"/>
      <w:bookmarkEnd w:id="0"/>
      <w:r>
        <w:rPr>
          <w:sz w:val="24"/>
        </w:rPr>
        <w:t>2022 REGULAR SESSION</w:t>
      </w:r>
    </w:p>
    <w:p w:rsidR="003444BD" w:rsidRDefault="003444BD">
      <w:pPr>
        <w:jc w:val="center"/>
        <w:rPr>
          <w:caps/>
          <w:sz w:val="24"/>
        </w:rPr>
      </w:pPr>
    </w:p>
    <w:p w:rsidR="00A37C66" w:rsidRDefault="00A37C66">
      <w:pPr>
        <w:jc w:val="center"/>
        <w:rPr>
          <w:caps/>
          <w:sz w:val="24"/>
        </w:rPr>
      </w:pPr>
      <w:bookmarkStart w:id="1" w:name="CommitteeName1"/>
      <w:bookmarkEnd w:id="1"/>
      <w:r>
        <w:rPr>
          <w:caps/>
          <w:sz w:val="24"/>
        </w:rPr>
        <w:t>House Standing Committee on Appropriations &amp; Revenue</w:t>
      </w:r>
    </w:p>
    <w:p w:rsidR="003444BD" w:rsidRDefault="003444BD">
      <w:pPr>
        <w:jc w:val="center"/>
        <w:rPr>
          <w:caps/>
          <w:sz w:val="24"/>
        </w:rPr>
      </w:pPr>
    </w:p>
    <w:p w:rsidR="003444BD" w:rsidRDefault="00A37C66">
      <w:pPr>
        <w:jc w:val="center"/>
        <w:rPr>
          <w:caps/>
          <w:sz w:val="24"/>
        </w:rPr>
      </w:pPr>
      <w:r>
        <w:rPr>
          <w:caps/>
          <w:sz w:val="24"/>
        </w:rPr>
        <w:t>Budget Review Subcommittee on Primary &amp; Secondary Ed &amp; Workforce Dev</w:t>
      </w:r>
    </w:p>
    <w:p w:rsidR="003444BD" w:rsidRDefault="003444BD">
      <w:pPr>
        <w:jc w:val="center"/>
        <w:rPr>
          <w:sz w:val="24"/>
        </w:rPr>
      </w:pPr>
    </w:p>
    <w:p w:rsidR="003444BD" w:rsidRDefault="00A37C66">
      <w:pPr>
        <w:jc w:val="center"/>
        <w:rPr>
          <w:sz w:val="24"/>
        </w:rPr>
      </w:pPr>
      <w:bookmarkStart w:id="2" w:name="MeetingNumber"/>
      <w:bookmarkStart w:id="3" w:name="MeetingNumber1"/>
      <w:bookmarkEnd w:id="2"/>
      <w:bookmarkEnd w:id="3"/>
      <w:r>
        <w:rPr>
          <w:sz w:val="24"/>
        </w:rPr>
        <w:t>1st</w:t>
      </w:r>
      <w:r w:rsidR="0041209E">
        <w:rPr>
          <w:sz w:val="24"/>
        </w:rPr>
        <w:t xml:space="preserve"> Meeting</w:t>
      </w:r>
    </w:p>
    <w:p w:rsidR="003444BD" w:rsidRDefault="003444BD">
      <w:pPr>
        <w:jc w:val="center"/>
        <w:rPr>
          <w:sz w:val="24"/>
        </w:rPr>
      </w:pPr>
    </w:p>
    <w:p w:rsidR="003444BD" w:rsidRDefault="00A37C66">
      <w:pPr>
        <w:jc w:val="center"/>
        <w:rPr>
          <w:sz w:val="24"/>
        </w:rPr>
      </w:pPr>
      <w:bookmarkStart w:id="4" w:name="MeetingDate1"/>
      <w:bookmarkEnd w:id="4"/>
      <w:r>
        <w:rPr>
          <w:sz w:val="24"/>
        </w:rPr>
        <w:t>January 18, 2022</w:t>
      </w:r>
    </w:p>
    <w:p w:rsidR="003444BD" w:rsidRDefault="003444BD">
      <w:pPr>
        <w:jc w:val="both"/>
        <w:rPr>
          <w:sz w:val="24"/>
        </w:rPr>
      </w:pPr>
    </w:p>
    <w:p w:rsidR="003444BD" w:rsidRDefault="0041209E">
      <w:pPr>
        <w:tabs>
          <w:tab w:val="left" w:pos="450"/>
        </w:tabs>
        <w:jc w:val="both"/>
        <w:rPr>
          <w:sz w:val="24"/>
        </w:rPr>
      </w:pPr>
      <w:r>
        <w:rPr>
          <w:sz w:val="24"/>
        </w:rPr>
        <w:tab/>
        <w:t xml:space="preserve">The </w:t>
      </w:r>
      <w:bookmarkStart w:id="5" w:name="CommitteeName2"/>
      <w:bookmarkEnd w:id="5"/>
      <w:r w:rsidR="00A37C66">
        <w:rPr>
          <w:sz w:val="24"/>
        </w:rPr>
        <w:t>Budget Review Subcommittee on Primary &amp; Secondary Ed &amp; Workforce Dev of the House Standing Committee on Appropriations &amp; Revenue</w:t>
      </w:r>
      <w:r>
        <w:rPr>
          <w:sz w:val="24"/>
        </w:rPr>
        <w:t xml:space="preserve"> held its </w:t>
      </w:r>
      <w:bookmarkStart w:id="6" w:name="meetingNum"/>
      <w:bookmarkStart w:id="7" w:name="MeetingNumber2"/>
      <w:bookmarkEnd w:id="6"/>
      <w:bookmarkEnd w:id="7"/>
      <w:r w:rsidR="00A37C66">
        <w:rPr>
          <w:sz w:val="24"/>
        </w:rPr>
        <w:t>1st</w:t>
      </w:r>
      <w:r>
        <w:rPr>
          <w:sz w:val="24"/>
        </w:rPr>
        <w:t xml:space="preserve"> meeting of the </w:t>
      </w:r>
      <w:bookmarkStart w:id="8" w:name="SessionName2"/>
      <w:bookmarkEnd w:id="8"/>
      <w:r w:rsidR="00A37C66">
        <w:rPr>
          <w:sz w:val="24"/>
        </w:rPr>
        <w:t>2022 Regular Session</w:t>
      </w:r>
      <w:r>
        <w:rPr>
          <w:sz w:val="24"/>
        </w:rPr>
        <w:t xml:space="preserve"> on </w:t>
      </w:r>
      <w:bookmarkStart w:id="9" w:name="dayofweek"/>
      <w:bookmarkStart w:id="10" w:name="MeetingDate2"/>
      <w:bookmarkEnd w:id="9"/>
      <w:bookmarkEnd w:id="10"/>
      <w:r w:rsidR="00A37C66">
        <w:rPr>
          <w:sz w:val="24"/>
        </w:rPr>
        <w:t>January 18, 2022,</w:t>
      </w:r>
      <w:r>
        <w:rPr>
          <w:sz w:val="24"/>
        </w:rPr>
        <w:t xml:space="preserve"> at </w:t>
      </w:r>
      <w:bookmarkStart w:id="11" w:name="MeetingTime"/>
      <w:bookmarkEnd w:id="11"/>
      <w:r w:rsidR="00A37C66">
        <w:rPr>
          <w:sz w:val="24"/>
        </w:rPr>
        <w:t>10:00 AM</w:t>
      </w:r>
      <w:r>
        <w:rPr>
          <w:sz w:val="24"/>
        </w:rPr>
        <w:t xml:space="preserve">, in </w:t>
      </w:r>
      <w:bookmarkStart w:id="12" w:name="RoomNumber"/>
      <w:bookmarkEnd w:id="12"/>
      <w:r w:rsidR="00A37C66">
        <w:rPr>
          <w:sz w:val="24"/>
        </w:rPr>
        <w:t>Room 171 of the Capitol Annex</w:t>
      </w:r>
      <w:r>
        <w:rPr>
          <w:sz w:val="24"/>
        </w:rPr>
        <w:t>. The Chair called the meeting to order, and the secretary called the roll.</w:t>
      </w:r>
    </w:p>
    <w:p w:rsidR="003444BD" w:rsidRDefault="003444BD">
      <w:pPr>
        <w:tabs>
          <w:tab w:val="left" w:pos="450"/>
        </w:tabs>
        <w:jc w:val="both"/>
        <w:rPr>
          <w:sz w:val="24"/>
        </w:rPr>
      </w:pPr>
    </w:p>
    <w:p w:rsidR="003444BD" w:rsidRDefault="0041209E">
      <w:pPr>
        <w:tabs>
          <w:tab w:val="left" w:pos="450"/>
        </w:tabs>
        <w:jc w:val="both"/>
        <w:rPr>
          <w:sz w:val="24"/>
        </w:rPr>
      </w:pPr>
      <w:r>
        <w:rPr>
          <w:sz w:val="24"/>
        </w:rPr>
        <w:tab/>
      </w:r>
      <w:r>
        <w:rPr>
          <w:sz w:val="24"/>
          <w:u w:val="single"/>
        </w:rPr>
        <w:t>Members Present</w:t>
      </w:r>
      <w:r>
        <w:rPr>
          <w:sz w:val="24"/>
        </w:rPr>
        <w:t xml:space="preserve">:  </w:t>
      </w:r>
      <w:bookmarkStart w:id="13" w:name="mp"/>
      <w:bookmarkStart w:id="14" w:name="MembersPresent"/>
      <w:bookmarkEnd w:id="13"/>
      <w:bookmarkEnd w:id="14"/>
      <w:r w:rsidR="00A37C66">
        <w:rPr>
          <w:sz w:val="24"/>
        </w:rPr>
        <w:t>Representative Ste</w:t>
      </w:r>
      <w:r w:rsidR="00AD09FF">
        <w:rPr>
          <w:sz w:val="24"/>
        </w:rPr>
        <w:t>ve Riley, Chair;</w:t>
      </w:r>
      <w:r w:rsidR="008B0409">
        <w:rPr>
          <w:sz w:val="24"/>
        </w:rPr>
        <w:t xml:space="preserve"> Representative</w:t>
      </w:r>
      <w:r w:rsidR="00AD09FF">
        <w:rPr>
          <w:sz w:val="24"/>
        </w:rPr>
        <w:t>s</w:t>
      </w:r>
      <w:r w:rsidR="008B0409">
        <w:rPr>
          <w:sz w:val="24"/>
        </w:rPr>
        <w:t xml:space="preserve"> </w:t>
      </w:r>
      <w:r w:rsidR="00A37C66">
        <w:rPr>
          <w:sz w:val="24"/>
        </w:rPr>
        <w:t>Tina Bojanowski</w:t>
      </w:r>
      <w:r w:rsidR="00AD09FF">
        <w:rPr>
          <w:sz w:val="24"/>
        </w:rPr>
        <w:t xml:space="preserve">, and Bobby McCool. </w:t>
      </w:r>
    </w:p>
    <w:p w:rsidR="003444BD" w:rsidRDefault="003444BD">
      <w:pPr>
        <w:tabs>
          <w:tab w:val="left" w:pos="450"/>
        </w:tabs>
        <w:jc w:val="both"/>
        <w:rPr>
          <w:sz w:val="24"/>
        </w:rPr>
      </w:pPr>
    </w:p>
    <w:p w:rsidR="00A37C66" w:rsidRDefault="0041209E">
      <w:pPr>
        <w:tabs>
          <w:tab w:val="left" w:pos="450"/>
        </w:tabs>
        <w:jc w:val="both"/>
        <w:rPr>
          <w:sz w:val="24"/>
        </w:rPr>
      </w:pPr>
      <w:r>
        <w:rPr>
          <w:sz w:val="24"/>
        </w:rPr>
        <w:tab/>
      </w:r>
      <w:r w:rsidR="00A37C66" w:rsidRPr="00A37C66">
        <w:rPr>
          <w:sz w:val="24"/>
          <w:u w:val="single"/>
        </w:rPr>
        <w:t>Guests</w:t>
      </w:r>
      <w:r w:rsidR="00A37C66">
        <w:rPr>
          <w:sz w:val="24"/>
        </w:rPr>
        <w:t>:</w:t>
      </w:r>
      <w:r w:rsidR="00A37C66">
        <w:rPr>
          <w:sz w:val="24"/>
        </w:rPr>
        <w:tab/>
      </w:r>
      <w:r w:rsidR="00876F41">
        <w:rPr>
          <w:sz w:val="24"/>
        </w:rPr>
        <w:t xml:space="preserve">Eva Stone, </w:t>
      </w:r>
      <w:proofErr w:type="spellStart"/>
      <w:r w:rsidR="00876F41">
        <w:rPr>
          <w:sz w:val="24"/>
        </w:rPr>
        <w:t>DNP</w:t>
      </w:r>
      <w:proofErr w:type="spellEnd"/>
      <w:r w:rsidR="00876F41">
        <w:rPr>
          <w:sz w:val="24"/>
        </w:rPr>
        <w:t xml:space="preserve">, </w:t>
      </w:r>
      <w:proofErr w:type="spellStart"/>
      <w:r w:rsidR="00876F41">
        <w:rPr>
          <w:sz w:val="24"/>
        </w:rPr>
        <w:t>APRN</w:t>
      </w:r>
      <w:proofErr w:type="spellEnd"/>
      <w:r w:rsidR="00876F41">
        <w:rPr>
          <w:sz w:val="24"/>
        </w:rPr>
        <w:t xml:space="preserve">, Member, Kentucky Nurses Association- School Nurse Task Force; Sheila A. Schuster, Ph.D., Policy Consultant, Kentucky Nurses Association; George Stafford, Co-Executive Director, Jobs for Kentucky’s Graduates (JAG KY); Marcie Hanson, Co-Executive Director, Jobs for Kentucky’s Graduates (JAG KY); Stephanie Rickman, JAG KY Specialist, Graves County High School, Kaylee </w:t>
      </w:r>
      <w:proofErr w:type="spellStart"/>
      <w:r w:rsidR="00876F41">
        <w:rPr>
          <w:sz w:val="24"/>
        </w:rPr>
        <w:t>Harless</w:t>
      </w:r>
      <w:proofErr w:type="spellEnd"/>
      <w:r w:rsidR="00876F41">
        <w:rPr>
          <w:sz w:val="24"/>
        </w:rPr>
        <w:t>, JAG KY Student, Martin County High School, Lester Diaz, Principal, Frederick Douglass High School.</w:t>
      </w:r>
    </w:p>
    <w:p w:rsidR="00A37C66" w:rsidRDefault="00A37C66">
      <w:pPr>
        <w:tabs>
          <w:tab w:val="left" w:pos="450"/>
        </w:tabs>
        <w:jc w:val="both"/>
        <w:rPr>
          <w:sz w:val="24"/>
        </w:rPr>
      </w:pPr>
    </w:p>
    <w:p w:rsidR="003444BD" w:rsidRDefault="00A37C66">
      <w:pPr>
        <w:tabs>
          <w:tab w:val="left" w:pos="450"/>
        </w:tabs>
        <w:jc w:val="both"/>
        <w:rPr>
          <w:sz w:val="24"/>
        </w:rPr>
      </w:pPr>
      <w:r w:rsidRPr="00A37C66">
        <w:rPr>
          <w:sz w:val="24"/>
        </w:rPr>
        <w:tab/>
      </w:r>
      <w:r w:rsidR="0041209E">
        <w:rPr>
          <w:sz w:val="24"/>
          <w:u w:val="single"/>
        </w:rPr>
        <w:t>LRC Staff</w:t>
      </w:r>
      <w:r w:rsidR="0041209E">
        <w:rPr>
          <w:sz w:val="24"/>
        </w:rPr>
        <w:t xml:space="preserve">:  </w:t>
      </w:r>
      <w:bookmarkStart w:id="15" w:name="EndPoint"/>
      <w:bookmarkEnd w:id="15"/>
      <w:r>
        <w:rPr>
          <w:sz w:val="24"/>
        </w:rPr>
        <w:t>Liz Columbia, Seth Dawson, and Amie Elam.</w:t>
      </w:r>
      <w:r w:rsidR="0041209E">
        <w:rPr>
          <w:sz w:val="24"/>
        </w:rPr>
        <w:t xml:space="preserve"> </w:t>
      </w:r>
    </w:p>
    <w:p w:rsidR="003444BD" w:rsidRDefault="003444BD">
      <w:pPr>
        <w:tabs>
          <w:tab w:val="left" w:pos="450"/>
        </w:tabs>
        <w:jc w:val="both"/>
        <w:rPr>
          <w:sz w:val="24"/>
        </w:rPr>
      </w:pPr>
    </w:p>
    <w:p w:rsidR="003444BD" w:rsidRDefault="0041209E">
      <w:pPr>
        <w:tabs>
          <w:tab w:val="left" w:pos="450"/>
        </w:tabs>
        <w:jc w:val="both"/>
        <w:rPr>
          <w:sz w:val="24"/>
        </w:rPr>
      </w:pPr>
      <w:r>
        <w:rPr>
          <w:sz w:val="24"/>
        </w:rPr>
        <w:tab/>
      </w:r>
    </w:p>
    <w:p w:rsidR="003444BD" w:rsidRDefault="00E77B55">
      <w:pPr>
        <w:tabs>
          <w:tab w:val="left" w:pos="450"/>
        </w:tabs>
        <w:spacing w:line="240" w:lineRule="atLeast"/>
        <w:jc w:val="both"/>
        <w:rPr>
          <w:b/>
          <w:sz w:val="24"/>
        </w:rPr>
      </w:pPr>
      <w:r>
        <w:rPr>
          <w:b/>
          <w:sz w:val="24"/>
        </w:rPr>
        <w:t>School Nurses</w:t>
      </w:r>
    </w:p>
    <w:p w:rsidR="00E77B55" w:rsidRDefault="00E77B55">
      <w:pPr>
        <w:tabs>
          <w:tab w:val="left" w:pos="450"/>
        </w:tabs>
        <w:spacing w:line="240" w:lineRule="atLeast"/>
        <w:jc w:val="both"/>
        <w:rPr>
          <w:sz w:val="24"/>
        </w:rPr>
      </w:pPr>
    </w:p>
    <w:p w:rsidR="00BC0E46" w:rsidRDefault="00BC0E46">
      <w:pPr>
        <w:tabs>
          <w:tab w:val="left" w:pos="450"/>
        </w:tabs>
        <w:spacing w:line="240" w:lineRule="atLeast"/>
        <w:jc w:val="both"/>
        <w:rPr>
          <w:sz w:val="24"/>
        </w:rPr>
      </w:pPr>
      <w:r>
        <w:rPr>
          <w:sz w:val="24"/>
        </w:rPr>
        <w:tab/>
        <w:t xml:space="preserve">Dr. Eva Stone and Dr. Sheila Schuster gave a presentation on behalf of the Kentucky Nurses Association School Nurse Task Force. The presentation focused on the significance of having a full-time school nurse in each school, and the impact a school nurse has on students, academically, physically, and psychosocially. </w:t>
      </w:r>
    </w:p>
    <w:p w:rsidR="00BC0E46" w:rsidRDefault="00BC0E46">
      <w:pPr>
        <w:tabs>
          <w:tab w:val="left" w:pos="450"/>
        </w:tabs>
        <w:spacing w:line="240" w:lineRule="atLeast"/>
        <w:jc w:val="both"/>
        <w:rPr>
          <w:sz w:val="24"/>
        </w:rPr>
      </w:pPr>
    </w:p>
    <w:p w:rsidR="00E77B55" w:rsidRDefault="00E77B55">
      <w:pPr>
        <w:tabs>
          <w:tab w:val="left" w:pos="450"/>
        </w:tabs>
        <w:spacing w:line="240" w:lineRule="atLeast"/>
        <w:jc w:val="both"/>
        <w:rPr>
          <w:sz w:val="24"/>
        </w:rPr>
      </w:pPr>
      <w:r>
        <w:rPr>
          <w:sz w:val="24"/>
        </w:rPr>
        <w:tab/>
        <w:t xml:space="preserve">In response to a question from Representative Riley, </w:t>
      </w:r>
      <w:r w:rsidR="00A734BC">
        <w:rPr>
          <w:sz w:val="24"/>
        </w:rPr>
        <w:t xml:space="preserve">Dr. Stone said that if a student comes to the office for a </w:t>
      </w:r>
      <w:r w:rsidR="00BC0E46">
        <w:rPr>
          <w:sz w:val="24"/>
        </w:rPr>
        <w:t>health</w:t>
      </w:r>
      <w:r w:rsidR="00A734BC">
        <w:rPr>
          <w:sz w:val="24"/>
        </w:rPr>
        <w:t xml:space="preserve"> complaint, a school nurse would be less likely to send the student home than someone who is not licensed or trained. Dr. Schuster said that it is difficult to get data regarding the status of school nurses in local school districts. She said that </w:t>
      </w:r>
      <w:r w:rsidR="00BC0E46">
        <w:rPr>
          <w:sz w:val="24"/>
        </w:rPr>
        <w:t>the goal of the Kentucky Nurses Association is to make sure that every school district gets enough funding to have a full-time nurse in each school building.</w:t>
      </w:r>
    </w:p>
    <w:p w:rsidR="00E77B55" w:rsidRDefault="00E77B55">
      <w:pPr>
        <w:tabs>
          <w:tab w:val="left" w:pos="450"/>
        </w:tabs>
        <w:spacing w:line="240" w:lineRule="atLeast"/>
        <w:jc w:val="both"/>
        <w:rPr>
          <w:sz w:val="24"/>
        </w:rPr>
      </w:pPr>
    </w:p>
    <w:p w:rsidR="00E77B55" w:rsidRDefault="00E77B55">
      <w:pPr>
        <w:tabs>
          <w:tab w:val="left" w:pos="450"/>
        </w:tabs>
        <w:spacing w:line="240" w:lineRule="atLeast"/>
        <w:jc w:val="both"/>
        <w:rPr>
          <w:sz w:val="24"/>
        </w:rPr>
      </w:pPr>
      <w:r>
        <w:rPr>
          <w:sz w:val="24"/>
        </w:rPr>
        <w:tab/>
        <w:t xml:space="preserve">In response to a question from Representative McCool, </w:t>
      </w:r>
      <w:r w:rsidR="00BC0E46">
        <w:rPr>
          <w:sz w:val="24"/>
        </w:rPr>
        <w:t xml:space="preserve">Dr. Schuster clarified that the goal is to have one nurse for each school building regardless of the number of students. </w:t>
      </w:r>
    </w:p>
    <w:p w:rsidR="00E77B55" w:rsidRDefault="00E77B55">
      <w:pPr>
        <w:tabs>
          <w:tab w:val="left" w:pos="450"/>
        </w:tabs>
        <w:spacing w:line="240" w:lineRule="atLeast"/>
        <w:jc w:val="both"/>
        <w:rPr>
          <w:b/>
          <w:sz w:val="24"/>
        </w:rPr>
      </w:pPr>
      <w:r w:rsidRPr="00E77B55">
        <w:rPr>
          <w:b/>
          <w:sz w:val="24"/>
        </w:rPr>
        <w:lastRenderedPageBreak/>
        <w:t>Jobs for America’s Graduates</w:t>
      </w:r>
      <w:r w:rsidR="00AC4396">
        <w:rPr>
          <w:b/>
          <w:sz w:val="24"/>
        </w:rPr>
        <w:t xml:space="preserve"> </w:t>
      </w:r>
      <w:r w:rsidRPr="00E77B55">
        <w:rPr>
          <w:b/>
          <w:sz w:val="24"/>
        </w:rPr>
        <w:t>-</w:t>
      </w:r>
      <w:bookmarkStart w:id="16" w:name="_GoBack"/>
      <w:bookmarkEnd w:id="16"/>
      <w:r w:rsidRPr="00E77B55">
        <w:rPr>
          <w:b/>
          <w:sz w:val="24"/>
        </w:rPr>
        <w:t xml:space="preserve"> Kentucky</w:t>
      </w:r>
    </w:p>
    <w:p w:rsidR="00E77B55" w:rsidRDefault="00E77B55">
      <w:pPr>
        <w:tabs>
          <w:tab w:val="left" w:pos="450"/>
        </w:tabs>
        <w:spacing w:line="240" w:lineRule="atLeast"/>
        <w:jc w:val="both"/>
        <w:rPr>
          <w:b/>
          <w:sz w:val="24"/>
        </w:rPr>
      </w:pPr>
    </w:p>
    <w:p w:rsidR="00E77B55" w:rsidRPr="00E77B55" w:rsidRDefault="00E77B55">
      <w:pPr>
        <w:tabs>
          <w:tab w:val="left" w:pos="450"/>
        </w:tabs>
        <w:spacing w:line="240" w:lineRule="atLeast"/>
        <w:jc w:val="both"/>
        <w:rPr>
          <w:sz w:val="24"/>
        </w:rPr>
      </w:pPr>
      <w:r>
        <w:rPr>
          <w:b/>
          <w:sz w:val="24"/>
        </w:rPr>
        <w:tab/>
      </w:r>
      <w:r w:rsidR="00B86A60">
        <w:rPr>
          <w:sz w:val="24"/>
        </w:rPr>
        <w:t xml:space="preserve">Representatives from Jobs for America’s Graduates Kentucky (JAG KY) gave a presentation focusing on the impact </w:t>
      </w:r>
      <w:r w:rsidR="00AC4396">
        <w:rPr>
          <w:sz w:val="24"/>
        </w:rPr>
        <w:t xml:space="preserve">of </w:t>
      </w:r>
      <w:r w:rsidR="00B86A60">
        <w:rPr>
          <w:sz w:val="24"/>
        </w:rPr>
        <w:t xml:space="preserve">the program on Kentucky students and </w:t>
      </w:r>
      <w:r w:rsidR="006F4CF9">
        <w:rPr>
          <w:sz w:val="24"/>
        </w:rPr>
        <w:t xml:space="preserve">JAG KY’s growth plan over the next three years. </w:t>
      </w:r>
    </w:p>
    <w:p w:rsidR="00E77B55" w:rsidRDefault="00E77B55">
      <w:pPr>
        <w:tabs>
          <w:tab w:val="left" w:pos="450"/>
        </w:tabs>
        <w:spacing w:line="240" w:lineRule="atLeast"/>
        <w:jc w:val="both"/>
        <w:rPr>
          <w:b/>
          <w:sz w:val="24"/>
        </w:rPr>
      </w:pPr>
    </w:p>
    <w:p w:rsidR="00E77B55" w:rsidRPr="00E77B55" w:rsidRDefault="00AC4396">
      <w:pPr>
        <w:tabs>
          <w:tab w:val="left" w:pos="450"/>
        </w:tabs>
        <w:spacing w:line="240" w:lineRule="atLeast"/>
        <w:jc w:val="both"/>
        <w:rPr>
          <w:sz w:val="24"/>
        </w:rPr>
      </w:pPr>
      <w:r>
        <w:rPr>
          <w:sz w:val="24"/>
        </w:rPr>
        <w:tab/>
      </w:r>
      <w:r w:rsidR="00E77B55">
        <w:rPr>
          <w:sz w:val="24"/>
        </w:rPr>
        <w:t xml:space="preserve">There being no further business to come before the subcommittee, the meeting adjourned at </w:t>
      </w:r>
      <w:r w:rsidR="008C1036">
        <w:rPr>
          <w:sz w:val="24"/>
        </w:rPr>
        <w:t>1:10 p.m.</w:t>
      </w:r>
    </w:p>
    <w:p w:rsidR="003444BD" w:rsidRDefault="0041209E">
      <w:pPr>
        <w:tabs>
          <w:tab w:val="left" w:pos="450"/>
        </w:tabs>
        <w:spacing w:line="240" w:lineRule="atLeast"/>
        <w:jc w:val="both"/>
        <w:rPr>
          <w:sz w:val="24"/>
        </w:rPr>
      </w:pPr>
      <w:r>
        <w:rPr>
          <w:sz w:val="24"/>
        </w:rPr>
        <w:tab/>
      </w:r>
    </w:p>
    <w:sectPr w:rsidR="003444BD" w:rsidSect="003444BD">
      <w:pgSz w:w="12240" w:h="15840"/>
      <w:pgMar w:top="1440" w:right="1800" w:bottom="1440" w:left="180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A0MjI2NjQ1NTE2NzNQ0lEKTi0uzszPAykwrAUA34hVViwAAAA="/>
  </w:docVars>
  <w:rsids>
    <w:rsidRoot w:val="00A37C66"/>
    <w:rsid w:val="000C7850"/>
    <w:rsid w:val="000D599A"/>
    <w:rsid w:val="002F65E0"/>
    <w:rsid w:val="003444BD"/>
    <w:rsid w:val="0041209E"/>
    <w:rsid w:val="00503A06"/>
    <w:rsid w:val="005112CB"/>
    <w:rsid w:val="006F4CF9"/>
    <w:rsid w:val="00876F41"/>
    <w:rsid w:val="008B0409"/>
    <w:rsid w:val="008C1036"/>
    <w:rsid w:val="009978D4"/>
    <w:rsid w:val="00A37C66"/>
    <w:rsid w:val="00A734BC"/>
    <w:rsid w:val="00AC4396"/>
    <w:rsid w:val="00AD09FF"/>
    <w:rsid w:val="00B86A60"/>
    <w:rsid w:val="00BC0E46"/>
    <w:rsid w:val="00E77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79178EA-A8DF-4397-94B2-A5111449C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4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templ_13\Sess_minut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Sess_minutes.dotm</Template>
  <TotalTime>170</TotalTime>
  <Pages>2</Pages>
  <Words>398</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House minutes for session/ 12/13/95</vt:lpstr>
    </vt:vector>
  </TitlesOfParts>
  <Company>LRC</Company>
  <LinksUpToDate>false</LinksUpToDate>
  <CharactersWithSpaces>2555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minutes for session/ 12/13/95</dc:title>
  <dc:subject/>
  <dc:creator>Elam, Amie (LRC)</dc:creator>
  <cp:keywords/>
  <cp:lastModifiedBy>Elam, Amie (LRC)</cp:lastModifiedBy>
  <cp:revision>5</cp:revision>
  <cp:lastPrinted>2254-05-16T19:52:00Z</cp:lastPrinted>
  <dcterms:created xsi:type="dcterms:W3CDTF">2022-01-18T17:18:00Z</dcterms:created>
  <dcterms:modified xsi:type="dcterms:W3CDTF">2022-01-31T18:55:00Z</dcterms:modified>
</cp:coreProperties>
</file>