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6BA5" w:rsidRDefault="009612F3">
      <w:pPr>
        <w:pStyle w:val="ApprovedLine"/>
        <w:rPr>
          <w:rFonts w:ascii="Times New Roman" w:hAnsi="Times New Roman"/>
        </w:rPr>
      </w:pPr>
      <w:r>
        <w:rPr>
          <w:rFonts w:ascii="Times New Roman" w:hAnsi="Times New Roman"/>
        </w:rPr>
        <w:fldChar w:fldCharType="begin"/>
      </w:r>
      <w:r w:rsidR="000A6BA5">
        <w:rPr>
          <w:rFonts w:ascii="Times New Roman" w:hAnsi="Times New Roman"/>
        </w:rPr>
        <w:instrText>SYMBOL 111 \f "Wingdings"</w:instrText>
      </w:r>
      <w:r>
        <w:rPr>
          <w:rFonts w:ascii="Times New Roman" w:hAnsi="Times New Roman"/>
        </w:rPr>
        <w:fldChar w:fldCharType="end"/>
      </w:r>
      <w:r w:rsidR="000A6BA5">
        <w:rPr>
          <w:rFonts w:ascii="Times New Roman" w:hAnsi="Times New Roman"/>
        </w:rPr>
        <w:t xml:space="preserve"> APPROVED</w:t>
      </w:r>
      <w:r w:rsidR="000A6BA5">
        <w:rPr>
          <w:rFonts w:ascii="Times New Roman" w:hAnsi="Times New Roman"/>
        </w:rPr>
        <w:tab/>
      </w:r>
      <w:r w:rsidR="000A6BA5">
        <w:rPr>
          <w:rFonts w:ascii="Times New Roman" w:hAnsi="Times New Roman"/>
        </w:rPr>
        <w:tab/>
      </w:r>
      <w:r w:rsidR="000A6BA5">
        <w:rPr>
          <w:rFonts w:ascii="Times New Roman" w:hAnsi="Times New Roman"/>
        </w:rPr>
        <w:tab/>
        <w:t>DRAFT</w:t>
      </w:r>
      <w:r w:rsidR="000A6BA5">
        <w:rPr>
          <w:rFonts w:ascii="Times New Roman" w:hAnsi="Times New Roman"/>
        </w:rPr>
        <w:tab/>
      </w:r>
      <w:r w:rsidR="000A6BA5">
        <w:rPr>
          <w:rFonts w:ascii="Times New Roman" w:hAnsi="Times New Roman"/>
        </w:rPr>
        <w:tab/>
      </w:r>
      <w:r w:rsidR="000A6BA5">
        <w:rPr>
          <w:rFonts w:ascii="Times New Roman" w:hAnsi="Times New Roman"/>
        </w:rPr>
        <w:tab/>
      </w:r>
      <w:r>
        <w:rPr>
          <w:rFonts w:ascii="Times New Roman" w:hAnsi="Times New Roman"/>
        </w:rPr>
        <w:fldChar w:fldCharType="begin"/>
      </w:r>
      <w:r w:rsidR="000A6BA5">
        <w:rPr>
          <w:rFonts w:ascii="Times New Roman" w:hAnsi="Times New Roman"/>
        </w:rPr>
        <w:instrText>SYMBOL 111 \f "Wingdings"</w:instrText>
      </w:r>
      <w:r>
        <w:rPr>
          <w:rFonts w:ascii="Times New Roman" w:hAnsi="Times New Roman"/>
        </w:rPr>
        <w:fldChar w:fldCharType="end"/>
      </w:r>
      <w:r w:rsidR="000A6BA5">
        <w:rPr>
          <w:rFonts w:ascii="Times New Roman" w:hAnsi="Times New Roman"/>
        </w:rPr>
        <w:t xml:space="preserve"> MAKE CHANGES </w:t>
      </w:r>
      <w:bookmarkStart w:id="1" w:name="docpath"/>
      <w:bookmarkEnd w:id="1"/>
      <w:r w:rsidR="00AB63F8">
        <w:rPr>
          <w:rFonts w:ascii="Times New Roman" w:hAnsi="Times New Roman"/>
        </w:rPr>
        <w:t>u:\minutes\eco_dev_work_inv\180521.docx</w:t>
      </w:r>
    </w:p>
    <w:p w:rsidR="000A6BA5" w:rsidRDefault="009E7759">
      <w:pPr>
        <w:pStyle w:val="Heading1"/>
        <w:ind w:firstLine="0"/>
        <w:rPr>
          <w:rFonts w:ascii="Times New Roman" w:hAnsi="Times New Roman"/>
        </w:rPr>
      </w:pPr>
      <w:bookmarkStart w:id="2" w:name="cmte"/>
      <w:bookmarkEnd w:id="2"/>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3" w:name="MeetNo1"/>
      <w:bookmarkEnd w:id="3"/>
      <w:r w:rsidR="009E7759">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4" w:name="IntRecYr"/>
      <w:bookmarkEnd w:id="4"/>
      <w:r w:rsidR="009E7759">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5" w:name="MeetMDY1"/>
      <w:bookmarkEnd w:id="5"/>
      <w:r w:rsidR="009E7759">
        <w:rPr>
          <w:rFonts w:ascii="Times New Roman" w:hAnsi="Times New Roman"/>
        </w:rPr>
        <w:t>May 21,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6" w:name="MeetNo2"/>
      <w:bookmarkEnd w:id="6"/>
      <w:r w:rsidR="009E7759">
        <w:t>1st</w:t>
      </w:r>
      <w:r>
        <w:t xml:space="preserve"> meeting of the </w:t>
      </w:r>
      <w:bookmarkStart w:id="7" w:name="cmte2"/>
      <w:bookmarkEnd w:id="7"/>
      <w:r w:rsidR="009E7759">
        <w:t>Interim Joint Committee on Economic Development and Workforce Investment</w:t>
      </w:r>
      <w:r>
        <w:t xml:space="preserve"> was held on</w:t>
      </w:r>
      <w:r>
        <w:rPr>
          <w:vanish/>
          <w:sz w:val="10"/>
        </w:rPr>
        <w:t>&lt;Day&gt;</w:t>
      </w:r>
      <w:r>
        <w:t xml:space="preserve"> </w:t>
      </w:r>
      <w:bookmarkStart w:id="8" w:name="Day"/>
      <w:bookmarkEnd w:id="8"/>
      <w:r w:rsidR="009E7759">
        <w:t>Monday</w:t>
      </w:r>
      <w:r>
        <w:t>,</w:t>
      </w:r>
      <w:r>
        <w:rPr>
          <w:vanish/>
          <w:sz w:val="10"/>
        </w:rPr>
        <w:t>&lt;MeetMDY2&gt;</w:t>
      </w:r>
      <w:r>
        <w:t xml:space="preserve"> </w:t>
      </w:r>
      <w:bookmarkStart w:id="9" w:name="MeetMDY2"/>
      <w:bookmarkEnd w:id="9"/>
      <w:r w:rsidR="009E7759">
        <w:t>May 21, 2018</w:t>
      </w:r>
      <w:r>
        <w:t>, at</w:t>
      </w:r>
      <w:r>
        <w:rPr>
          <w:vanish/>
          <w:sz w:val="10"/>
        </w:rPr>
        <w:t>&lt;MeetTime&gt;</w:t>
      </w:r>
      <w:r>
        <w:t xml:space="preserve"> </w:t>
      </w:r>
      <w:bookmarkStart w:id="10" w:name="MeetTime"/>
      <w:bookmarkEnd w:id="10"/>
      <w:r w:rsidR="009E7759">
        <w:t>11:30 AM</w:t>
      </w:r>
      <w:r>
        <w:t>, in</w:t>
      </w:r>
      <w:r>
        <w:rPr>
          <w:vanish/>
          <w:sz w:val="10"/>
        </w:rPr>
        <w:t>&lt;Room&gt;</w:t>
      </w:r>
      <w:r>
        <w:t xml:space="preserve"> </w:t>
      </w:r>
      <w:bookmarkStart w:id="11" w:name="Room"/>
      <w:bookmarkEnd w:id="11"/>
      <w:r w:rsidR="009E7759">
        <w:t>Lexington, Ky</w:t>
      </w:r>
      <w:r>
        <w:t xml:space="preserve">. </w:t>
      </w:r>
      <w:bookmarkStart w:id="12" w:name="pchair"/>
      <w:bookmarkEnd w:id="12"/>
      <w:r w:rsidR="009E7759">
        <w:t>Representative Phillip Pratt,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3" w:name="Members"/>
      <w:bookmarkEnd w:id="13"/>
      <w:r w:rsidR="009E7759">
        <w:t>Representative Phillip Pratt, Co-Chair; Senators Perry B. Clark, Rick Girdler, Denise Harper Angel, Ernie Harris, Stephen Meredith, Reginald Thomas, and Mike Wilson; Representatives McKenzie Cantrell, Daniel Elliott, Al Gentry, Mark Hart, Joni L. Jenkins, James Kay, Kim King, Russ A. Meyer, Jerry T. Miller, Jason Petrie, Steve Riley, Rob Rothenburger, Dean Schamore, Diane St. Onge, Walker Thomas, and Russell Webber</w:t>
      </w:r>
      <w:r>
        <w:t>.</w:t>
      </w:r>
    </w:p>
    <w:p w:rsidR="000A6BA5" w:rsidRDefault="000A6BA5"/>
    <w:p w:rsidR="000A6BA5" w:rsidRDefault="000A6BA5">
      <w:r>
        <w:rPr>
          <w:u w:val="single"/>
        </w:rPr>
        <w:t>Guests:</w:t>
      </w:r>
      <w:r>
        <w:t xml:space="preserve">  </w:t>
      </w:r>
      <w:r w:rsidR="009E7759">
        <w:t xml:space="preserve">Mark </w:t>
      </w:r>
      <w:r w:rsidR="00DE53DB">
        <w:t>L</w:t>
      </w:r>
      <w:r w:rsidR="009E7759">
        <w:t>yo</w:t>
      </w:r>
      <w:r w:rsidR="00DE53DB">
        <w:t>n</w:t>
      </w:r>
      <w:r w:rsidR="009E7759">
        <w:t>s, President of Alltech, Mike Castle, COO of Alltech, and Yvette</w:t>
      </w:r>
      <w:r w:rsidR="00CB47CF">
        <w:t xml:space="preserve"> M.</w:t>
      </w:r>
      <w:r w:rsidR="009E7759">
        <w:t xml:space="preserve"> Smith, Executive Director</w:t>
      </w:r>
      <w:r w:rsidR="00DE53DB">
        <w:t xml:space="preserve"> of EEO/Contract Compliance, Finance </w:t>
      </w:r>
      <w:r w:rsidR="00CB47CF">
        <w:t xml:space="preserve">and Administration </w:t>
      </w:r>
      <w:r w:rsidR="00DE53DB">
        <w:t xml:space="preserve">Cabinet </w:t>
      </w:r>
    </w:p>
    <w:p w:rsidR="000A6BA5" w:rsidRDefault="000A6BA5"/>
    <w:p w:rsidR="000A6BA5" w:rsidRDefault="000A6BA5">
      <w:r>
        <w:rPr>
          <w:u w:val="single"/>
        </w:rPr>
        <w:t>LRC Staff:</w:t>
      </w:r>
      <w:r>
        <w:t xml:space="preserve">  </w:t>
      </w:r>
      <w:bookmarkStart w:id="14" w:name="cmtestaff"/>
      <w:bookmarkEnd w:id="14"/>
      <w:r w:rsidR="009E7759">
        <w:t>Carla Montgomery</w:t>
      </w:r>
      <w:r w:rsidR="00DE53DB">
        <w:t xml:space="preserve"> and</w:t>
      </w:r>
      <w:r w:rsidR="009E7759">
        <w:t xml:space="preserve"> Andrew Manno</w:t>
      </w:r>
    </w:p>
    <w:p w:rsidR="000A6BA5" w:rsidRDefault="009756BE">
      <w:pPr>
        <w:rPr>
          <w:b/>
        </w:rPr>
      </w:pPr>
      <w:r w:rsidRPr="009756BE">
        <w:rPr>
          <w:b/>
        </w:rPr>
        <w:lastRenderedPageBreak/>
        <w:t>Small Business Programs for Disabled Veterans, Minorities and Women</w:t>
      </w:r>
    </w:p>
    <w:p w:rsidR="009756BE" w:rsidRDefault="009756BE">
      <w:r>
        <w:rPr>
          <w:b/>
        </w:rPr>
        <w:t xml:space="preserve">     </w:t>
      </w:r>
      <w:r>
        <w:t xml:space="preserve">Yvette M. Smith discussed programs and certifications for small business owners who are </w:t>
      </w:r>
      <w:r w:rsidR="00DD6ED6">
        <w:t xml:space="preserve">service </w:t>
      </w:r>
      <w:r>
        <w:t xml:space="preserve">disabled veterans, minorities or women. </w:t>
      </w:r>
      <w:r w:rsidR="00DD6ED6">
        <w:t>To be eligible for certification</w:t>
      </w:r>
      <w:r w:rsidR="006B59C5">
        <w:t>, the following must be true:  1. A</w:t>
      </w:r>
      <w:r w:rsidR="00DD6ED6">
        <w:t>t least 51% of the business must be</w:t>
      </w:r>
      <w:r w:rsidR="006B59C5">
        <w:t xml:space="preserve"> </w:t>
      </w:r>
      <w:r w:rsidR="00DD6ED6">
        <w:t>owned by the servi</w:t>
      </w:r>
      <w:r w:rsidR="006B59C5">
        <w:t>c</w:t>
      </w:r>
      <w:r w:rsidR="00DD6ED6">
        <w:t>e disabled veteran, minority or woman</w:t>
      </w:r>
      <w:r w:rsidR="006B59C5">
        <w:t xml:space="preserve">; 2. The business must meet the size standards of small as determined; 3. The owners must have owned the business for at least 2 years; 4. The business must have been continuously </w:t>
      </w:r>
      <w:r w:rsidR="006C252C">
        <w:t>operating</w:t>
      </w:r>
      <w:r w:rsidR="006B59C5">
        <w:t xml:space="preserve"> for 1 full year; and the business must have filed a Federal tax return consisting of 1 full year either calendar of fiscal year</w:t>
      </w:r>
      <w:r w:rsidR="00DD6ED6">
        <w:t xml:space="preserve">. </w:t>
      </w:r>
      <w:r w:rsidR="009B1352">
        <w:t xml:space="preserve">The Service Disabled Veteran-Owned Small Business (SDVOSB) program is for </w:t>
      </w:r>
      <w:r w:rsidR="006C252C">
        <w:t>Kentucky</w:t>
      </w:r>
      <w:r w:rsidR="009B1352">
        <w:t xml:space="preserve"> residents and the business must be physically located in KY. The Minority and Women Business Enterprise (MWBE) program requires that the owner is a U.S. citizen or </w:t>
      </w:r>
      <w:r w:rsidR="006C252C">
        <w:t>lawfully</w:t>
      </w:r>
      <w:r w:rsidR="009B1352">
        <w:t xml:space="preserve"> permanent </w:t>
      </w:r>
      <w:r w:rsidR="006C252C">
        <w:t>residents</w:t>
      </w:r>
      <w:r w:rsidR="009B1352">
        <w:t xml:space="preserve"> of the U.S.</w:t>
      </w:r>
    </w:p>
    <w:p w:rsidR="005D6A06" w:rsidRDefault="009B1352">
      <w:r>
        <w:t xml:space="preserve">The applicant must submit an application to the </w:t>
      </w:r>
      <w:r w:rsidR="006C252C">
        <w:t>Finance</w:t>
      </w:r>
      <w:r>
        <w:t xml:space="preserve"> and </w:t>
      </w:r>
      <w:r w:rsidR="006C252C">
        <w:t>Administration</w:t>
      </w:r>
      <w:r>
        <w:t xml:space="preserve"> Cabinet. Veterans who have </w:t>
      </w:r>
      <w:r w:rsidR="003974B6">
        <w:t xml:space="preserve">already </w:t>
      </w:r>
      <w:r>
        <w:t xml:space="preserve">been approved by the U.S. </w:t>
      </w:r>
      <w:r w:rsidR="006C252C">
        <w:t>Department</w:t>
      </w:r>
      <w:r w:rsidR="003974B6">
        <w:t xml:space="preserve"> of Veterans’ Affairs will have a streamlined process with minimal required documents and information. The Small Business Certification Committee approves, denies, or defers </w:t>
      </w:r>
      <w:r w:rsidR="006C252C">
        <w:t>applications</w:t>
      </w:r>
      <w:r w:rsidR="003974B6">
        <w:t>. Approvals are good for 3 years. Den</w:t>
      </w:r>
      <w:r w:rsidR="00401E65">
        <w:t>i</w:t>
      </w:r>
      <w:r w:rsidR="003974B6">
        <w:t>als may be appealed</w:t>
      </w:r>
      <w:r w:rsidR="005D6A06">
        <w:t>,</w:t>
      </w:r>
      <w:r w:rsidR="00401E65">
        <w:t xml:space="preserve"> </w:t>
      </w:r>
      <w:r w:rsidR="005D6A06">
        <w:t>and</w:t>
      </w:r>
      <w:r w:rsidR="00401E65">
        <w:t xml:space="preserve"> </w:t>
      </w:r>
      <w:r w:rsidR="005D6A06">
        <w:t>deferrals usually require additional information.</w:t>
      </w:r>
      <w:r w:rsidR="00401E65">
        <w:t xml:space="preserve"> </w:t>
      </w:r>
    </w:p>
    <w:p w:rsidR="00401E65" w:rsidRDefault="00401E65">
      <w:r>
        <w:t>Certification may be recognized by other states</w:t>
      </w:r>
      <w:r w:rsidR="00B8020C">
        <w:t xml:space="preserve">. The certification is </w:t>
      </w:r>
      <w:r w:rsidR="006C252C">
        <w:t>also</w:t>
      </w:r>
      <w:r w:rsidR="00B8020C">
        <w:t xml:space="preserve"> recognized by the Lexington-Fayette Urban County Government, Kentucky Housing Corporation, Louisville Metro Human Relations Commission, Louisville Water Company, Paducah water Works, and LG&amp;E. In addition, there is free marketing in the Small Business CONECTion which connects with state purchasing representatives and large businesses. </w:t>
      </w:r>
    </w:p>
    <w:p w:rsidR="004B7A0E" w:rsidRDefault="004B7A0E">
      <w:r>
        <w:t xml:space="preserve">Currently, 233 </w:t>
      </w:r>
      <w:r w:rsidR="0091577D">
        <w:t>c</w:t>
      </w:r>
      <w:r>
        <w:t xml:space="preserve">ompanies are in the </w:t>
      </w:r>
      <w:r w:rsidR="0091577D">
        <w:t xml:space="preserve">MWBE </w:t>
      </w:r>
      <w:r>
        <w:t xml:space="preserve">program. 184 companies are located in Kentucky. </w:t>
      </w:r>
      <w:r w:rsidR="0091577D">
        <w:t>There are 3219 employees I these approved companies. There are 23 businesses in the SDVOSB program with 220 employees.</w:t>
      </w:r>
      <w:r w:rsidR="006327D4">
        <w:t xml:space="preserve"> </w:t>
      </w:r>
    </w:p>
    <w:p w:rsidR="006327D4" w:rsidRDefault="006327D4">
      <w:r>
        <w:lastRenderedPageBreak/>
        <w:t>Rep.Sch</w:t>
      </w:r>
      <w:r w:rsidR="006C252C">
        <w:t>a</w:t>
      </w:r>
      <w:r>
        <w:t xml:space="preserve">more complimented the program. Rep. King was directed to the back of Ms. Smith’s </w:t>
      </w:r>
      <w:r w:rsidR="006C1115">
        <w:t xml:space="preserve">business </w:t>
      </w:r>
      <w:r>
        <w:t xml:space="preserve">card for relevant websites, and promised information relating to a Jessamine county business in the program. Ms. </w:t>
      </w:r>
      <w:r w:rsidR="006C252C">
        <w:t>Smith</w:t>
      </w:r>
      <w:r>
        <w:t xml:space="preserve"> stated that she would send Rep. Thomas all </w:t>
      </w:r>
      <w:r w:rsidR="006C252C">
        <w:t>the information</w:t>
      </w:r>
      <w:r>
        <w:t xml:space="preserve"> on the Women’s Roundtable in </w:t>
      </w:r>
      <w:r w:rsidR="006C252C">
        <w:t>Madisonville</w:t>
      </w:r>
      <w:r>
        <w:t xml:space="preserve"> to be held in June. Sen. Harris was informed that service businesses in the program included CPAs, caterers, and IT companies. </w:t>
      </w:r>
    </w:p>
    <w:p w:rsidR="006327D4" w:rsidRDefault="006327D4"/>
    <w:p w:rsidR="006327D4" w:rsidRDefault="006327D4">
      <w:pPr>
        <w:rPr>
          <w:b/>
        </w:rPr>
      </w:pPr>
      <w:r>
        <w:rPr>
          <w:b/>
        </w:rPr>
        <w:t>ALLTECH</w:t>
      </w:r>
    </w:p>
    <w:p w:rsidR="006327D4" w:rsidRDefault="006327D4">
      <w:pPr>
        <w:rPr>
          <w:b/>
        </w:rPr>
      </w:pPr>
    </w:p>
    <w:p w:rsidR="006327D4" w:rsidRDefault="006327D4">
      <w:r>
        <w:t>The COO of Alltech, Mike Castle</w:t>
      </w:r>
      <w:r w:rsidR="006C1115">
        <w:t>,</w:t>
      </w:r>
      <w:r>
        <w:t xml:space="preserve"> who is from eastern Kentucky</w:t>
      </w:r>
      <w:r w:rsidR="006C1115">
        <w:t>,</w:t>
      </w:r>
      <w:r>
        <w:t xml:space="preserve"> discussed Alltech’s operations which includes over 5000 employees and h</w:t>
      </w:r>
      <w:r w:rsidR="008155C0">
        <w:t>a</w:t>
      </w:r>
      <w:r>
        <w:t xml:space="preserve">s revenue of $3 billion. </w:t>
      </w:r>
      <w:r w:rsidR="008155C0">
        <w:t xml:space="preserve">Alltech has operations in 129 countries and 100 </w:t>
      </w:r>
      <w:r w:rsidR="006C252C">
        <w:t>manufacturing</w:t>
      </w:r>
      <w:r w:rsidR="008155C0">
        <w:t xml:space="preserve"> </w:t>
      </w:r>
      <w:r w:rsidR="006C252C">
        <w:t>facilities. The</w:t>
      </w:r>
      <w:r w:rsidR="008155C0">
        <w:t xml:space="preserve"> global headquarters are in Jessamine </w:t>
      </w:r>
      <w:r w:rsidR="006C252C">
        <w:t>County</w:t>
      </w:r>
      <w:r w:rsidR="008155C0">
        <w:t xml:space="preserve">. Alltech is involved in </w:t>
      </w:r>
      <w:r w:rsidR="006C252C">
        <w:t>animal</w:t>
      </w:r>
      <w:r w:rsidR="008155C0">
        <w:t xml:space="preserve"> feed business, soil business, and beer and spirits. Alltech has 65 employees in Kentucky. Alltech owns a </w:t>
      </w:r>
      <w:r w:rsidR="006C252C">
        <w:t>golf course</w:t>
      </w:r>
      <w:r w:rsidR="008155C0">
        <w:t xml:space="preserve"> and a distillery in Pikeville.</w:t>
      </w:r>
      <w:r w:rsidR="0084340C">
        <w:t xml:space="preserve"> Alltech has a goal to inspire the next generation by building laboratories in schools.</w:t>
      </w:r>
    </w:p>
    <w:p w:rsidR="000C480E" w:rsidRDefault="0084340C" w:rsidP="0084340C">
      <w:r>
        <w:t>The Alltech conference’s economic impact totals $11 billion in Lexington.</w:t>
      </w:r>
      <w:r w:rsidR="000C480E">
        <w:t xml:space="preserve"> The Alltech conference is also a way to inspire ideas and have start-up companies to connect to Kentucky. </w:t>
      </w:r>
      <w:r>
        <w:t xml:space="preserve">Dr. Mark Lyons, the president of Alltech discussed that Alltech is still a privately held company. He discussed the issue of keeping talent in Kentucky. He felt central Kentucky could be the </w:t>
      </w:r>
      <w:r w:rsidR="006C252C">
        <w:t>silicon</w:t>
      </w:r>
      <w:r>
        <w:t xml:space="preserve"> valley of the east. During the conference, the Accelerator partners with Dublin to get 10 companies to pitch their ideas for innovations</w:t>
      </w:r>
      <w:r w:rsidR="00C009BD">
        <w:t>.</w:t>
      </w:r>
    </w:p>
    <w:p w:rsidR="00C009BD" w:rsidRDefault="00C009BD" w:rsidP="0084340C">
      <w:r>
        <w:t>Rep. Miller was informed that Alltech is in Iceland. In addition, some European countries do not want GMOs. A</w:t>
      </w:r>
      <w:r w:rsidR="006C252C">
        <w:t>l</w:t>
      </w:r>
      <w:r>
        <w:t xml:space="preserve">ltech works with farming operations with GMO and non GMO. Mike Castle told Sen. Wilson that the company works on revitalizing the soil naturally. Mr. Castle responded to Rep. St. Onge that the </w:t>
      </w:r>
      <w:r w:rsidR="006C252C">
        <w:t>company</w:t>
      </w:r>
      <w:r>
        <w:t xml:space="preserve"> worked in China trying to make the water safe for growing rice. Rep. Kay complimented Alltech about its </w:t>
      </w:r>
      <w:r>
        <w:lastRenderedPageBreak/>
        <w:t xml:space="preserve">conference as well </w:t>
      </w:r>
      <w:r w:rsidR="006C252C">
        <w:t>as</w:t>
      </w:r>
      <w:r>
        <w:t xml:space="preserve"> buying M</w:t>
      </w:r>
      <w:r w:rsidR="006C252C">
        <w:t>c</w:t>
      </w:r>
      <w:r>
        <w:t>Ca</w:t>
      </w:r>
      <w:r w:rsidR="006C252C">
        <w:t>u</w:t>
      </w:r>
      <w:r>
        <w:t xml:space="preserve">ley Feed in Versailles. Rep. Meyer complimented Alltech and its commitment to education. Mike Castle informed Rep. St. Onge about CRISPR and how extensively it is used. </w:t>
      </w:r>
    </w:p>
    <w:p w:rsidR="00C009BD" w:rsidRDefault="00C009BD" w:rsidP="0084340C">
      <w:r>
        <w:t>Sen. Thomas complimented Dr. Lyons for the brewery in his district and discussed how improved funding was needed for higher education. Rep. Pratt liked the phrase used by Dr. Pier</w:t>
      </w:r>
      <w:r w:rsidR="003309FC">
        <w:t>c</w:t>
      </w:r>
      <w:r>
        <w:t xml:space="preserve">e Lyons “Act like </w:t>
      </w:r>
      <w:r w:rsidR="006C252C">
        <w:t>it’s</w:t>
      </w:r>
      <w:r>
        <w:t xml:space="preserve"> your money.</w:t>
      </w:r>
      <w:r w:rsidR="006C252C">
        <w:t>”</w:t>
      </w:r>
    </w:p>
    <w:p w:rsidR="006C252C" w:rsidRPr="006327D4" w:rsidRDefault="006C252C" w:rsidP="0084340C">
      <w:r>
        <w:t xml:space="preserve">Rep. Pratt announced a meeting in June and adjourned the meeting. </w:t>
      </w:r>
    </w:p>
    <w:p w:rsidR="00B8020C" w:rsidRDefault="00B8020C"/>
    <w:p w:rsidR="009B1352" w:rsidRPr="009756BE" w:rsidRDefault="003974B6">
      <w:r>
        <w:t xml:space="preserve"> </w:t>
      </w:r>
    </w:p>
    <w:p w:rsidR="009756BE" w:rsidRDefault="009756BE"/>
    <w:p w:rsidR="009756BE" w:rsidRDefault="009756BE"/>
    <w:sectPr w:rsidR="009756BE"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8C" w:rsidRDefault="0082598C">
      <w:r>
        <w:separator/>
      </w:r>
    </w:p>
  </w:endnote>
  <w:endnote w:type="continuationSeparator" w:id="0">
    <w:p w:rsidR="0082598C" w:rsidRDefault="0082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F87D4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8C" w:rsidRDefault="0082598C">
      <w:r>
        <w:separator/>
      </w:r>
    </w:p>
  </w:footnote>
  <w:footnote w:type="continuationSeparator" w:id="0">
    <w:p w:rsidR="0082598C" w:rsidRDefault="00825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eco_dev_work_inv\180521.docx"/>
  </w:docVars>
  <w:rsids>
    <w:rsidRoot w:val="009E7759"/>
    <w:rsid w:val="00025243"/>
    <w:rsid w:val="00037E63"/>
    <w:rsid w:val="000A6BA5"/>
    <w:rsid w:val="000B393B"/>
    <w:rsid w:val="000C480E"/>
    <w:rsid w:val="0017295D"/>
    <w:rsid w:val="001B4BAC"/>
    <w:rsid w:val="001E06A8"/>
    <w:rsid w:val="002C4CFE"/>
    <w:rsid w:val="002F0881"/>
    <w:rsid w:val="003309FC"/>
    <w:rsid w:val="003974B6"/>
    <w:rsid w:val="003B1259"/>
    <w:rsid w:val="003D0D93"/>
    <w:rsid w:val="00401E65"/>
    <w:rsid w:val="0041748A"/>
    <w:rsid w:val="004B5C68"/>
    <w:rsid w:val="004B7A0E"/>
    <w:rsid w:val="005D6A06"/>
    <w:rsid w:val="00626A9D"/>
    <w:rsid w:val="006327D4"/>
    <w:rsid w:val="0065000F"/>
    <w:rsid w:val="006B59C5"/>
    <w:rsid w:val="006B5ADC"/>
    <w:rsid w:val="006C1115"/>
    <w:rsid w:val="006C252C"/>
    <w:rsid w:val="00702972"/>
    <w:rsid w:val="007324D1"/>
    <w:rsid w:val="00763A1A"/>
    <w:rsid w:val="00776E02"/>
    <w:rsid w:val="007D5D47"/>
    <w:rsid w:val="008155C0"/>
    <w:rsid w:val="0082598C"/>
    <w:rsid w:val="0084340C"/>
    <w:rsid w:val="008704D0"/>
    <w:rsid w:val="0091577D"/>
    <w:rsid w:val="009612F3"/>
    <w:rsid w:val="009756BE"/>
    <w:rsid w:val="009B1352"/>
    <w:rsid w:val="009B4A76"/>
    <w:rsid w:val="009E7759"/>
    <w:rsid w:val="00A1211A"/>
    <w:rsid w:val="00A14343"/>
    <w:rsid w:val="00A31915"/>
    <w:rsid w:val="00A967DC"/>
    <w:rsid w:val="00AA4D6A"/>
    <w:rsid w:val="00AB63F8"/>
    <w:rsid w:val="00B1063C"/>
    <w:rsid w:val="00B70C95"/>
    <w:rsid w:val="00B8020C"/>
    <w:rsid w:val="00BC3D94"/>
    <w:rsid w:val="00C009BD"/>
    <w:rsid w:val="00C051AF"/>
    <w:rsid w:val="00C16438"/>
    <w:rsid w:val="00C61D48"/>
    <w:rsid w:val="00C74610"/>
    <w:rsid w:val="00CB1B67"/>
    <w:rsid w:val="00CB47CF"/>
    <w:rsid w:val="00CB7856"/>
    <w:rsid w:val="00D53A4A"/>
    <w:rsid w:val="00DC18A6"/>
    <w:rsid w:val="00DD6ED6"/>
    <w:rsid w:val="00DE53DB"/>
    <w:rsid w:val="00E915C1"/>
    <w:rsid w:val="00ED5E43"/>
    <w:rsid w:val="00F06194"/>
    <w:rsid w:val="00F8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EC61B4-4169-4E38-B4A3-080ED7F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pacing w:line="480" w:lineRule="atLeast"/>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0</TotalTime>
  <Pages>4</Pages>
  <Words>864</Words>
  <Characters>4900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montgomery_c</dc:creator>
  <cp:keywords/>
  <cp:lastModifiedBy>Mills, Emma (LRC)</cp:lastModifiedBy>
  <cp:revision>2</cp:revision>
  <cp:lastPrinted>1993-03-11T17:52:00Z</cp:lastPrinted>
  <dcterms:created xsi:type="dcterms:W3CDTF">2018-06-14T14:13:00Z</dcterms:created>
  <dcterms:modified xsi:type="dcterms:W3CDTF">2018-06-14T14:13:00Z</dcterms:modified>
</cp:coreProperties>
</file>