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4706" w14:textId="3471271B" w:rsidR="00467D82" w:rsidRDefault="00D73A9B">
      <w:r>
        <w:t>Full Measure – Fluoridation Link</w:t>
      </w:r>
    </w:p>
    <w:p w14:paraId="73F60974" w14:textId="10F6C773" w:rsidR="00D73A9B" w:rsidRDefault="003B6BB8">
      <w:hyperlink r:id="rId4" w:history="1">
        <w:r w:rsidR="00D73A9B" w:rsidRPr="002E30E0">
          <w:rPr>
            <w:rStyle w:val="Hyperlink"/>
          </w:rPr>
          <w:t>https://fullmeasure.news/newest-videos/fluoride-09-26-2024</w:t>
        </w:r>
      </w:hyperlink>
    </w:p>
    <w:p w14:paraId="4019285E" w14:textId="77777777" w:rsidR="00D73A9B" w:rsidRDefault="00D73A9B"/>
    <w:sectPr w:rsidR="00D7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9B"/>
    <w:rsid w:val="003B6BB8"/>
    <w:rsid w:val="00467D82"/>
    <w:rsid w:val="00D73A9B"/>
    <w:rsid w:val="00D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DA8CD"/>
  <w15:chartTrackingRefBased/>
  <w15:docId w15:val="{99C403F3-19F2-4666-9655-1E858A20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hAnsi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ullmeasure.news/newest-videos/fluoride-09-26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4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Daniel (LRC)</dc:creator>
  <cp:keywords/>
  <dc:description/>
  <cp:lastModifiedBy>Sciantarelli, Peggy (LRC)</cp:lastModifiedBy>
  <cp:revision>2</cp:revision>
  <dcterms:created xsi:type="dcterms:W3CDTF">2024-10-14T18:13:00Z</dcterms:created>
  <dcterms:modified xsi:type="dcterms:W3CDTF">2024-10-14T18:13:00Z</dcterms:modified>
</cp:coreProperties>
</file>