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5C" w:rsidRDefault="00980C5C" w:rsidP="00980C5C">
      <w:pPr>
        <w:spacing w:line="480" w:lineRule="auto"/>
        <w:jc w:val="center"/>
        <w:rPr>
          <w:rFonts w:ascii="Times New Roman" w:hAnsi="Times New Roman" w:cs="Times New Roman"/>
          <w:b/>
          <w:sz w:val="32"/>
          <w:szCs w:val="32"/>
          <w:u w:val="single"/>
        </w:rPr>
      </w:pPr>
      <w:r w:rsidRPr="00980C5C">
        <w:rPr>
          <w:rFonts w:ascii="Times New Roman" w:hAnsi="Times New Roman" w:cs="Times New Roman"/>
          <w:b/>
          <w:sz w:val="32"/>
          <w:szCs w:val="32"/>
          <w:u w:val="single"/>
        </w:rPr>
        <w:t>Commission on Race &amp; Access to Opportunity</w:t>
      </w:r>
    </w:p>
    <w:p w:rsidR="00C57C8C" w:rsidRDefault="00C57C8C" w:rsidP="00C57C8C">
      <w:pPr>
        <w:spacing w:line="48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Purpose Statement</w:t>
      </w:r>
    </w:p>
    <w:p w:rsidR="00980C5C" w:rsidRDefault="00980C5C" w:rsidP="00980C5C">
      <w:pPr>
        <w:spacing w:line="480" w:lineRule="auto"/>
        <w:rPr>
          <w:rFonts w:ascii="Times New Roman" w:hAnsi="Times New Roman" w:cs="Times New Roman"/>
          <w:sz w:val="32"/>
          <w:szCs w:val="32"/>
        </w:rPr>
      </w:pPr>
      <w:bookmarkStart w:id="0" w:name="_GoBack"/>
      <w:bookmarkEnd w:id="0"/>
    </w:p>
    <w:p w:rsidR="00F40FFA" w:rsidRPr="00980C5C" w:rsidRDefault="00980C5C" w:rsidP="00980C5C">
      <w:pPr>
        <w:spacing w:line="480" w:lineRule="auto"/>
        <w:rPr>
          <w:rFonts w:ascii="Times New Roman" w:hAnsi="Times New Roman" w:cs="Times New Roman"/>
          <w:sz w:val="32"/>
          <w:szCs w:val="32"/>
        </w:rPr>
      </w:pPr>
      <w:r w:rsidRPr="00980C5C">
        <w:rPr>
          <w:rFonts w:ascii="Times New Roman" w:hAnsi="Times New Roman" w:cs="Times New Roman"/>
          <w:sz w:val="32"/>
          <w:szCs w:val="32"/>
        </w:rPr>
        <w:t>The purpose of the commission shall be to conduct studies and research on issues where disparities may exist across the sectors of educational equity, child welfare, health, economic opportunity, juvenile justice, criminal justice, and any other sectors that are deemed relevant in an effort to identify areas of improvement in providing services and opportunities for minority communities.</w:t>
      </w:r>
    </w:p>
    <w:sectPr w:rsidR="00F40FFA" w:rsidRPr="00980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5C"/>
    <w:rsid w:val="00452829"/>
    <w:rsid w:val="00666416"/>
    <w:rsid w:val="00980C5C"/>
    <w:rsid w:val="00C57C8C"/>
    <w:rsid w:val="00CC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04B5090-E18C-4067-80A8-DB0FB2BE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2044</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Brandon (LRC)</dc:creator>
  <cp:keywords/>
  <dc:description/>
  <cp:lastModifiedBy>White, Brandon (LRC)</cp:lastModifiedBy>
  <cp:revision>2</cp:revision>
  <cp:lastPrinted>2022-06-20T19:06:00Z</cp:lastPrinted>
  <dcterms:created xsi:type="dcterms:W3CDTF">2022-06-20T19:05:00Z</dcterms:created>
  <dcterms:modified xsi:type="dcterms:W3CDTF">2022-07-19T13:01:00Z</dcterms:modified>
</cp:coreProperties>
</file>