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E7278" w14:textId="77777777" w:rsidR="00AD5494" w:rsidRDefault="00AB2FD2">
      <w:pPr>
        <w:jc w:val="center"/>
      </w:pPr>
      <w:r>
        <w:t xml:space="preserve"> </w:t>
      </w:r>
      <w:r w:rsidR="001F103E">
        <w:rPr>
          <w:noProof/>
        </w:rPr>
        <w:drawing>
          <wp:inline distT="0" distB="0" distL="0" distR="0" wp14:anchorId="56206779" wp14:editId="342E7C14">
            <wp:extent cx="775970" cy="744220"/>
            <wp:effectExtent l="19050" t="0" r="5080" b="0"/>
            <wp:docPr id="2" name="Picture 1" descr="sm_sea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_seal3"/>
                    <pic:cNvPicPr>
                      <a:picLocks noChangeAspect="1" noChangeArrowheads="1"/>
                    </pic:cNvPicPr>
                  </pic:nvPicPr>
                  <pic:blipFill>
                    <a:blip r:embed="rId8" cstate="print">
                      <a:grayscl/>
                      <a:biLevel thresh="50000"/>
                    </a:blip>
                    <a:srcRect/>
                    <a:stretch>
                      <a:fillRect/>
                    </a:stretch>
                  </pic:blipFill>
                  <pic:spPr bwMode="auto">
                    <a:xfrm>
                      <a:off x="0" y="0"/>
                      <a:ext cx="775970" cy="744220"/>
                    </a:xfrm>
                    <a:prstGeom prst="rect">
                      <a:avLst/>
                    </a:prstGeom>
                    <a:noFill/>
                    <a:ln w="9525">
                      <a:noFill/>
                      <a:miter lim="800000"/>
                      <a:headEnd/>
                      <a:tailEnd/>
                    </a:ln>
                  </pic:spPr>
                </pic:pic>
              </a:graphicData>
            </a:graphic>
          </wp:inline>
        </w:drawing>
      </w:r>
    </w:p>
    <w:p w14:paraId="310A553D" w14:textId="77777777" w:rsidR="00AD5494" w:rsidRDefault="00AD5494">
      <w:pPr>
        <w:jc w:val="center"/>
      </w:pPr>
    </w:p>
    <w:p w14:paraId="7474D15C" w14:textId="77777777" w:rsidR="00AD5494" w:rsidRDefault="00AD5494">
      <w:pPr>
        <w:jc w:val="center"/>
        <w:rPr>
          <w:b/>
          <w:i/>
          <w:sz w:val="28"/>
        </w:rPr>
      </w:pPr>
      <w:r>
        <w:rPr>
          <w:b/>
          <w:i/>
          <w:sz w:val="28"/>
        </w:rPr>
        <w:t>Office of State Budget Director</w:t>
      </w:r>
    </w:p>
    <w:p w14:paraId="4090AC36" w14:textId="77777777" w:rsidR="00E2443D" w:rsidRDefault="00DB78A9" w:rsidP="00E2443D">
      <w:pPr>
        <w:jc w:val="center"/>
      </w:pPr>
      <w:r>
        <w:rPr>
          <w:bCs/>
        </w:rPr>
        <w:t xml:space="preserve">284 Capitol Annex, </w:t>
      </w:r>
      <w:smartTag w:uri="urn:schemas-microsoft-com:office:smarttags" w:element="Street">
        <w:smartTag w:uri="urn:schemas-microsoft-com:office:smarttags" w:element="address">
          <w:r>
            <w:rPr>
              <w:bCs/>
            </w:rPr>
            <w:t>702 Capitol Avenue</w:t>
          </w:r>
        </w:smartTag>
      </w:smartTag>
    </w:p>
    <w:p w14:paraId="092B5BC7" w14:textId="77777777" w:rsidR="00AD5494" w:rsidRDefault="00AD5494" w:rsidP="00E2443D">
      <w:pPr>
        <w:jc w:val="center"/>
        <w:rPr>
          <w:b/>
        </w:rPr>
      </w:pPr>
      <w:smartTag w:uri="urn:schemas-microsoft-com:office:smarttags" w:element="place">
        <w:smartTag w:uri="urn:schemas-microsoft-com:office:smarttags" w:element="City">
          <w:r>
            <w:t>Frankfort</w:t>
          </w:r>
        </w:smartTag>
        <w:r>
          <w:t xml:space="preserve">, </w:t>
        </w:r>
        <w:smartTag w:uri="urn:schemas-microsoft-com:office:smarttags" w:element="State">
          <w:r>
            <w:t>Kentucky</w:t>
          </w:r>
        </w:smartTag>
        <w:r>
          <w:t xml:space="preserve">  </w:t>
        </w:r>
        <w:smartTag w:uri="urn:schemas-microsoft-com:office:smarttags" w:element="PostalCode">
          <w:r>
            <w:t>40601</w:t>
          </w:r>
        </w:smartTag>
      </w:smartTag>
    </w:p>
    <w:p w14:paraId="5F6C91B2" w14:textId="77777777" w:rsidR="00AD5494" w:rsidRDefault="00AD5494">
      <w:pPr>
        <w:jc w:val="center"/>
      </w:pPr>
    </w:p>
    <w:p w14:paraId="631E408A" w14:textId="77777777" w:rsidR="00AD5494" w:rsidRDefault="00A74A03" w:rsidP="00E2443D">
      <w:pPr>
        <w:tabs>
          <w:tab w:val="center" w:pos="4680"/>
          <w:tab w:val="right" w:pos="10800"/>
        </w:tabs>
        <w:jc w:val="center"/>
        <w:rPr>
          <w:sz w:val="18"/>
        </w:rPr>
      </w:pPr>
      <w:r>
        <w:rPr>
          <w:b/>
          <w:noProof/>
        </w:rPr>
        <mc:AlternateContent>
          <mc:Choice Requires="wps">
            <w:drawing>
              <wp:anchor distT="0" distB="0" distL="114300" distR="114300" simplePos="0" relativeHeight="251656192" behindDoc="0" locked="0" layoutInCell="1" allowOverlap="1" wp14:anchorId="765ACD0D" wp14:editId="147957FF">
                <wp:simplePos x="0" y="0"/>
                <wp:positionH relativeFrom="column">
                  <wp:posOffset>-405765</wp:posOffset>
                </wp:positionH>
                <wp:positionV relativeFrom="paragraph">
                  <wp:posOffset>13335</wp:posOffset>
                </wp:positionV>
                <wp:extent cx="1257300" cy="365760"/>
                <wp:effectExtent l="381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0BA63" w14:textId="77777777" w:rsidR="001E0EDC" w:rsidRDefault="007C7B02">
                            <w:pPr>
                              <w:jc w:val="center"/>
                              <w:rPr>
                                <w:b/>
                              </w:rPr>
                            </w:pPr>
                            <w:r>
                              <w:rPr>
                                <w:b/>
                              </w:rPr>
                              <w:t xml:space="preserve">Andy </w:t>
                            </w:r>
                            <w:proofErr w:type="spellStart"/>
                            <w:r>
                              <w:rPr>
                                <w:b/>
                              </w:rPr>
                              <w:t>Beshear</w:t>
                            </w:r>
                            <w:proofErr w:type="spellEnd"/>
                          </w:p>
                          <w:p w14:paraId="7F6B1FA2" w14:textId="77777777" w:rsidR="001E0EDC" w:rsidRDefault="001E0EDC">
                            <w:pPr>
                              <w:jc w:val="center"/>
                              <w:rPr>
                                <w:b/>
                              </w:rPr>
                            </w:pPr>
                            <w:r>
                              <w:rPr>
                                <w:b/>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ACD0D" id="_x0000_t202" coordsize="21600,21600" o:spt="202" path="m,l,21600r21600,l21600,xe">
                <v:stroke joinstyle="miter"/>
                <v:path gradientshapeok="t" o:connecttype="rect"/>
              </v:shapetype>
              <v:shape id="Text Box 2" o:spid="_x0000_s1026" type="#_x0000_t202" style="position:absolute;left:0;text-align:left;margin-left:-31.95pt;margin-top:1.05pt;width:99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" stroked="f">
                <v:textbox>
                  <w:txbxContent>
                    <w:p w14:paraId="0330BA63" w14:textId="77777777" w:rsidR="001E0EDC" w:rsidRDefault="007C7B02">
                      <w:pPr>
                        <w:jc w:val="center"/>
                        <w:rPr>
                          <w:b/>
                        </w:rPr>
                      </w:pPr>
                      <w:r>
                        <w:rPr>
                          <w:b/>
                        </w:rPr>
                        <w:t xml:space="preserve">Andy </w:t>
                      </w:r>
                      <w:proofErr w:type="spellStart"/>
                      <w:r>
                        <w:rPr>
                          <w:b/>
                        </w:rPr>
                        <w:t>Beshear</w:t>
                      </w:r>
                      <w:proofErr w:type="spellEnd"/>
                    </w:p>
                    <w:p w14:paraId="7F6B1FA2" w14:textId="77777777" w:rsidR="001E0EDC" w:rsidRDefault="001E0EDC">
                      <w:pPr>
                        <w:jc w:val="center"/>
                        <w:rPr>
                          <w:b/>
                        </w:rPr>
                      </w:pPr>
                      <w:r>
                        <w:rPr>
                          <w:b/>
                        </w:rPr>
                        <w:t>Governor</w:t>
                      </w:r>
                    </w:p>
                  </w:txbxContent>
                </v:textbox>
              </v:shape>
            </w:pict>
          </mc:Fallback>
        </mc:AlternateContent>
      </w:r>
      <w:r>
        <w:rPr>
          <w:b/>
          <w:noProof/>
        </w:rPr>
        <mc:AlternateContent>
          <mc:Choice Requires="wps">
            <w:drawing>
              <wp:anchor distT="0" distB="0" distL="114300" distR="114300" simplePos="0" relativeHeight="251657216" behindDoc="0" locked="0" layoutInCell="1" allowOverlap="1" wp14:anchorId="0E319740" wp14:editId="1F841BEA">
                <wp:simplePos x="0" y="0"/>
                <wp:positionH relativeFrom="column">
                  <wp:posOffset>4966335</wp:posOffset>
                </wp:positionH>
                <wp:positionV relativeFrom="paragraph">
                  <wp:posOffset>13970</wp:posOffset>
                </wp:positionV>
                <wp:extent cx="1371600" cy="554355"/>
                <wp:effectExtent l="381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5C68D" w14:textId="77777777" w:rsidR="001E0EDC" w:rsidRDefault="007C7B02">
                            <w:pPr>
                              <w:jc w:val="center"/>
                              <w:rPr>
                                <w:b/>
                              </w:rPr>
                            </w:pPr>
                            <w:r>
                              <w:rPr>
                                <w:b/>
                              </w:rPr>
                              <w:t>John T. Hicks</w:t>
                            </w:r>
                          </w:p>
                          <w:p w14:paraId="26FEF055" w14:textId="77777777" w:rsidR="001E0EDC" w:rsidRDefault="001E0EDC">
                            <w:pPr>
                              <w:jc w:val="center"/>
                              <w:rPr>
                                <w:b/>
                              </w:rPr>
                            </w:pPr>
                            <w:r>
                              <w:rPr>
                                <w:b/>
                              </w:rPr>
                              <w:t>State Budget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19740" id="Text Box 3" o:spid="_x0000_s1027" type="#_x0000_t202" style="position:absolute;left:0;text-align:left;margin-left:391.05pt;margin-top:1.1pt;width:108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" stroked="f">
                <v:textbox>
                  <w:txbxContent>
                    <w:p w14:paraId="41E5C68D" w14:textId="77777777" w:rsidR="001E0EDC" w:rsidRDefault="007C7B02">
                      <w:pPr>
                        <w:jc w:val="center"/>
                        <w:rPr>
                          <w:b/>
                        </w:rPr>
                      </w:pPr>
                      <w:r>
                        <w:rPr>
                          <w:b/>
                        </w:rPr>
                        <w:t>John T. Hicks</w:t>
                      </w:r>
                    </w:p>
                    <w:p w14:paraId="26FEF055" w14:textId="77777777" w:rsidR="001E0EDC" w:rsidRDefault="001E0EDC">
                      <w:pPr>
                        <w:jc w:val="center"/>
                        <w:rPr>
                          <w:b/>
                        </w:rPr>
                      </w:pPr>
                      <w:r>
                        <w:rPr>
                          <w:b/>
                        </w:rPr>
                        <w:t>State Budget Director</w:t>
                      </w:r>
                    </w:p>
                  </w:txbxContent>
                </v:textbox>
              </v:shape>
            </w:pict>
          </mc:Fallback>
        </mc:AlternateContent>
      </w:r>
      <w:r w:rsidR="00AD5494">
        <w:rPr>
          <w:sz w:val="18"/>
        </w:rPr>
        <w:t>(502) 564-7300</w:t>
      </w:r>
    </w:p>
    <w:p w14:paraId="1A9ED709" w14:textId="77777777" w:rsidR="00AD5494" w:rsidRDefault="00F1110B" w:rsidP="00E2443D">
      <w:pPr>
        <w:tabs>
          <w:tab w:val="center" w:pos="4680"/>
          <w:tab w:val="right" w:pos="10800"/>
        </w:tabs>
        <w:jc w:val="center"/>
        <w:rPr>
          <w:b/>
        </w:rPr>
      </w:pPr>
      <w:r>
        <w:rPr>
          <w:sz w:val="18"/>
        </w:rPr>
        <w:t xml:space="preserve">Internet:  </w:t>
      </w:r>
      <w:r w:rsidR="00AD5494">
        <w:rPr>
          <w:sz w:val="18"/>
        </w:rPr>
        <w:t>osbd.ky.</w:t>
      </w:r>
      <w:r>
        <w:rPr>
          <w:sz w:val="18"/>
        </w:rPr>
        <w:t>gov</w:t>
      </w:r>
    </w:p>
    <w:p w14:paraId="5AAC3322" w14:textId="77777777" w:rsidR="00AD5494" w:rsidRDefault="00AD5494">
      <w:pPr>
        <w:tabs>
          <w:tab w:val="center" w:pos="4680"/>
          <w:tab w:val="right" w:pos="10800"/>
        </w:tabs>
        <w:rPr>
          <w:sz w:val="18"/>
        </w:rPr>
      </w:pPr>
    </w:p>
    <w:p w14:paraId="1B328867" w14:textId="77777777" w:rsidR="00AD5494" w:rsidRDefault="00AD5494" w:rsidP="00E2443D">
      <w:pPr>
        <w:tabs>
          <w:tab w:val="center" w:pos="4680"/>
          <w:tab w:val="right" w:pos="10800"/>
        </w:tabs>
        <w:jc w:val="center"/>
        <w:rPr>
          <w:sz w:val="18"/>
        </w:rPr>
      </w:pPr>
      <w:r>
        <w:rPr>
          <w:sz w:val="18"/>
        </w:rPr>
        <w:t>Governor’s Office for Policy and Management</w:t>
      </w:r>
    </w:p>
    <w:p w14:paraId="7CA7A437" w14:textId="77777777" w:rsidR="00AD5494" w:rsidRDefault="00AD5494" w:rsidP="00E2443D">
      <w:pPr>
        <w:tabs>
          <w:tab w:val="center" w:pos="4680"/>
          <w:tab w:val="right" w:pos="10800"/>
        </w:tabs>
        <w:jc w:val="center"/>
        <w:rPr>
          <w:sz w:val="18"/>
        </w:rPr>
      </w:pPr>
      <w:r>
        <w:rPr>
          <w:sz w:val="18"/>
        </w:rPr>
        <w:t>Governor’s Office for Economic Analysis</w:t>
      </w:r>
    </w:p>
    <w:p w14:paraId="4653D927" w14:textId="77777777" w:rsidR="00AD5494" w:rsidRDefault="00AD5494" w:rsidP="00E2443D">
      <w:pPr>
        <w:tabs>
          <w:tab w:val="center" w:pos="4680"/>
          <w:tab w:val="right" w:pos="10800"/>
        </w:tabs>
        <w:jc w:val="center"/>
        <w:rPr>
          <w:sz w:val="18"/>
        </w:rPr>
      </w:pPr>
      <w:r>
        <w:rPr>
          <w:sz w:val="18"/>
        </w:rPr>
        <w:t>Governor’s Office for Policy Research</w:t>
      </w:r>
    </w:p>
    <w:p w14:paraId="4D0ECFCF" w14:textId="77777777" w:rsidR="00E37A32" w:rsidRDefault="00E37A32" w:rsidP="00936293"/>
    <w:p w14:paraId="6054BB3B" w14:textId="77777777" w:rsidR="00E37A32" w:rsidRDefault="00E37A32" w:rsidP="00936293"/>
    <w:p w14:paraId="4FA59CCB" w14:textId="61D41814" w:rsidR="00DC23C4" w:rsidRPr="007D3E58" w:rsidRDefault="00DC23C4" w:rsidP="00936293">
      <w:pPr>
        <w:rPr>
          <w:sz w:val="22"/>
          <w:szCs w:val="22"/>
        </w:rPr>
      </w:pPr>
      <w:r w:rsidRPr="007D3E58">
        <w:rPr>
          <w:sz w:val="22"/>
          <w:szCs w:val="22"/>
        </w:rPr>
        <w:t>Senator Gex Williams</w:t>
      </w:r>
      <w:r w:rsidR="005701E5" w:rsidRPr="007D3E58">
        <w:rPr>
          <w:sz w:val="22"/>
          <w:szCs w:val="22"/>
        </w:rPr>
        <w:t>, Co-Chair</w:t>
      </w:r>
    </w:p>
    <w:p w14:paraId="199A1EA8" w14:textId="39C71F1C" w:rsidR="00DC23C4" w:rsidRPr="007D3E58" w:rsidRDefault="005701E5" w:rsidP="00936293">
      <w:pPr>
        <w:rPr>
          <w:sz w:val="22"/>
          <w:szCs w:val="22"/>
        </w:rPr>
      </w:pPr>
      <w:r w:rsidRPr="007D3E58">
        <w:rPr>
          <w:sz w:val="22"/>
          <w:szCs w:val="22"/>
        </w:rPr>
        <w:t>Representative Matt Lockett, Co-Chair</w:t>
      </w:r>
    </w:p>
    <w:p w14:paraId="5B195D18" w14:textId="0EFB0034" w:rsidR="00DC23C4" w:rsidRPr="007D3E58" w:rsidRDefault="00C044B5" w:rsidP="00936293">
      <w:pPr>
        <w:rPr>
          <w:sz w:val="22"/>
          <w:szCs w:val="22"/>
        </w:rPr>
      </w:pPr>
      <w:r w:rsidRPr="007D3E58">
        <w:rPr>
          <w:sz w:val="22"/>
          <w:szCs w:val="22"/>
        </w:rPr>
        <w:t>Investments in IT Improvement &amp; Modernization Projects Oversight Board</w:t>
      </w:r>
    </w:p>
    <w:p w14:paraId="5979C5A1" w14:textId="0C5D1F90" w:rsidR="005701E5" w:rsidRPr="007D3E58" w:rsidRDefault="005701E5" w:rsidP="00936293">
      <w:pPr>
        <w:rPr>
          <w:sz w:val="22"/>
          <w:szCs w:val="22"/>
        </w:rPr>
      </w:pPr>
      <w:r w:rsidRPr="007D3E58">
        <w:rPr>
          <w:sz w:val="22"/>
          <w:szCs w:val="22"/>
        </w:rPr>
        <w:t>Legislative Research Commission</w:t>
      </w:r>
    </w:p>
    <w:p w14:paraId="1B095524" w14:textId="77777777" w:rsidR="005701E5" w:rsidRPr="007D3E58" w:rsidRDefault="005701E5" w:rsidP="00936293">
      <w:pPr>
        <w:rPr>
          <w:sz w:val="22"/>
          <w:szCs w:val="22"/>
        </w:rPr>
      </w:pPr>
    </w:p>
    <w:p w14:paraId="0FD83B72" w14:textId="4896C53C" w:rsidR="00936293" w:rsidRPr="007D3E58" w:rsidRDefault="00936293" w:rsidP="00936293">
      <w:pPr>
        <w:rPr>
          <w:sz w:val="22"/>
          <w:szCs w:val="22"/>
        </w:rPr>
      </w:pPr>
      <w:r w:rsidRPr="007D3E58">
        <w:rPr>
          <w:sz w:val="22"/>
          <w:szCs w:val="22"/>
        </w:rPr>
        <w:t>January 18, 2025</w:t>
      </w:r>
    </w:p>
    <w:p w14:paraId="756D34D1" w14:textId="77777777" w:rsidR="00936293" w:rsidRPr="007D3E58" w:rsidRDefault="00936293" w:rsidP="00936293">
      <w:pPr>
        <w:rPr>
          <w:sz w:val="22"/>
          <w:szCs w:val="22"/>
        </w:rPr>
      </w:pPr>
    </w:p>
    <w:p w14:paraId="79901CCD" w14:textId="3484E06F" w:rsidR="00936293" w:rsidRPr="007D3E58" w:rsidRDefault="005701E5" w:rsidP="00936293">
      <w:pPr>
        <w:rPr>
          <w:sz w:val="22"/>
          <w:szCs w:val="22"/>
        </w:rPr>
      </w:pPr>
      <w:r w:rsidRPr="007D3E58">
        <w:rPr>
          <w:sz w:val="22"/>
          <w:szCs w:val="22"/>
        </w:rPr>
        <w:t>Dear Co-Chairs Williams and Lockett:</w:t>
      </w:r>
    </w:p>
    <w:p w14:paraId="47D44C3C" w14:textId="77777777" w:rsidR="005701E5" w:rsidRPr="007D3E58" w:rsidRDefault="005701E5" w:rsidP="00936293">
      <w:pPr>
        <w:rPr>
          <w:sz w:val="22"/>
          <w:szCs w:val="22"/>
        </w:rPr>
      </w:pPr>
    </w:p>
    <w:p w14:paraId="28ADCD73" w14:textId="77777777" w:rsidR="00936293" w:rsidRPr="007D3E58" w:rsidRDefault="00936293" w:rsidP="00936293">
      <w:pPr>
        <w:rPr>
          <w:sz w:val="22"/>
          <w:szCs w:val="22"/>
        </w:rPr>
      </w:pPr>
      <w:r w:rsidRPr="007D3E58">
        <w:rPr>
          <w:sz w:val="22"/>
          <w:szCs w:val="22"/>
        </w:rPr>
        <w:t>Thank you for the opportunity to review the bill draft related to Kentucky state government’s information technology systems and applications.</w:t>
      </w:r>
    </w:p>
    <w:p w14:paraId="2EAF7AB0" w14:textId="77777777" w:rsidR="00936293" w:rsidRPr="007D3E58" w:rsidRDefault="00936293" w:rsidP="00936293">
      <w:pPr>
        <w:rPr>
          <w:sz w:val="22"/>
          <w:szCs w:val="22"/>
        </w:rPr>
      </w:pPr>
    </w:p>
    <w:p w14:paraId="1D027779" w14:textId="77777777" w:rsidR="00936293" w:rsidRPr="007D3E58" w:rsidRDefault="00936293" w:rsidP="00936293">
      <w:pPr>
        <w:pStyle w:val="Default"/>
        <w:rPr>
          <w:sz w:val="22"/>
          <w:szCs w:val="22"/>
        </w:rPr>
      </w:pPr>
      <w:r w:rsidRPr="007D3E58">
        <w:rPr>
          <w:color w:val="auto"/>
          <w:kern w:val="2"/>
          <w:sz w:val="22"/>
          <w:szCs w:val="22"/>
        </w:rPr>
        <w:t>The bill draft expands on current statutes around the Board’s planned October 2025 biennial report to LRC with recommendations of the estimated amount necessary to fully fund to completion each information technology project, and s</w:t>
      </w:r>
      <w:r w:rsidRPr="007D3E58">
        <w:rPr>
          <w:sz w:val="22"/>
          <w:szCs w:val="22"/>
        </w:rPr>
        <w:t>trategies to ensure a long-term investment solution to improve or modernize state agency information technology systems.</w:t>
      </w:r>
    </w:p>
    <w:p w14:paraId="02AE2604" w14:textId="77777777" w:rsidR="00936293" w:rsidRPr="007D3E58" w:rsidRDefault="00936293" w:rsidP="00936293">
      <w:pPr>
        <w:rPr>
          <w:sz w:val="22"/>
          <w:szCs w:val="22"/>
        </w:rPr>
      </w:pPr>
    </w:p>
    <w:p w14:paraId="6DF51EBF" w14:textId="77777777" w:rsidR="00936293" w:rsidRPr="007D3E58" w:rsidRDefault="00936293" w:rsidP="00936293">
      <w:pPr>
        <w:rPr>
          <w:sz w:val="22"/>
          <w:szCs w:val="22"/>
        </w:rPr>
      </w:pPr>
      <w:r w:rsidRPr="007D3E58">
        <w:rPr>
          <w:sz w:val="22"/>
          <w:szCs w:val="22"/>
        </w:rPr>
        <w:t>We have a few recommendations to the bill draft:</w:t>
      </w:r>
    </w:p>
    <w:p w14:paraId="6FA98789" w14:textId="77777777" w:rsidR="00936293" w:rsidRPr="007D3E58" w:rsidRDefault="00936293" w:rsidP="00936293">
      <w:pPr>
        <w:rPr>
          <w:sz w:val="22"/>
          <w:szCs w:val="22"/>
        </w:rPr>
      </w:pPr>
    </w:p>
    <w:p w14:paraId="55C1972B" w14:textId="13863FCF" w:rsidR="00936293" w:rsidRPr="00DD1C45" w:rsidRDefault="00936293" w:rsidP="00936293">
      <w:pPr>
        <w:rPr>
          <w:sz w:val="22"/>
          <w:szCs w:val="22"/>
        </w:rPr>
      </w:pPr>
      <w:r w:rsidRPr="007D3E58">
        <w:rPr>
          <w:sz w:val="22"/>
          <w:szCs w:val="22"/>
        </w:rPr>
        <w:t xml:space="preserve">Section 3 of the bill draft requires a new six-year report prepared annually in which each agency outlines the manner in which they intend to transition their information technology </w:t>
      </w:r>
      <w:r w:rsidRPr="00DD1C45">
        <w:rPr>
          <w:sz w:val="22"/>
          <w:szCs w:val="22"/>
        </w:rPr>
        <w:t xml:space="preserve">systems or applications into a modern, integrated, secure, and effective technology environment. With the understanding that the </w:t>
      </w:r>
      <w:r w:rsidR="00F0001E" w:rsidRPr="00DD1C45">
        <w:rPr>
          <w:sz w:val="22"/>
          <w:szCs w:val="22"/>
        </w:rPr>
        <w:t xml:space="preserve">Board’s </w:t>
      </w:r>
      <w:r w:rsidRPr="00DD1C45">
        <w:rPr>
          <w:sz w:val="22"/>
          <w:szCs w:val="22"/>
        </w:rPr>
        <w:t>work and its October 1 report to LRC are potential inputs into the biennial appropriations process, we recommend that the new report be a biennial report instead of an annual report. This timeline aligns with the biennial capital planning process and the biennial budget process.</w:t>
      </w:r>
    </w:p>
    <w:p w14:paraId="7ED124F5" w14:textId="77777777" w:rsidR="00936293" w:rsidRPr="00DD1C45" w:rsidRDefault="00936293" w:rsidP="00936293">
      <w:pPr>
        <w:rPr>
          <w:sz w:val="22"/>
          <w:szCs w:val="22"/>
        </w:rPr>
      </w:pPr>
    </w:p>
    <w:p w14:paraId="3883D120" w14:textId="5A78E67E" w:rsidR="00936293" w:rsidRPr="00DD1C45" w:rsidRDefault="00936293" w:rsidP="00936293">
      <w:pPr>
        <w:rPr>
          <w:sz w:val="22"/>
          <w:szCs w:val="22"/>
        </w:rPr>
      </w:pPr>
      <w:r w:rsidRPr="00DD1C45">
        <w:rPr>
          <w:sz w:val="22"/>
          <w:szCs w:val="22"/>
        </w:rPr>
        <w:t>For the initial version of this new six-year report, the April 2025 report submission timeline in Section 3 is too short to ensure an adequate product, particularly with the prospect that the deadline would be less than two months after the effective date of an enacted version of the bill, and because the “form, contents, and manner of submission” have not yet been established. We recommend a deadline around July 15, 2025 for the first six-year report. An April deadline for subsequent reports aligns with the April deadline for agency six-year capital plans.</w:t>
      </w:r>
    </w:p>
    <w:p w14:paraId="33FA97DC" w14:textId="77777777" w:rsidR="00936293" w:rsidRPr="00DD1C45" w:rsidRDefault="00936293" w:rsidP="00936293">
      <w:pPr>
        <w:rPr>
          <w:sz w:val="22"/>
          <w:szCs w:val="22"/>
        </w:rPr>
      </w:pPr>
    </w:p>
    <w:p w14:paraId="2FA0A798" w14:textId="2C6E74D6" w:rsidR="00936293" w:rsidRPr="00DD1C45" w:rsidRDefault="00936293" w:rsidP="00936293">
      <w:pPr>
        <w:rPr>
          <w:sz w:val="22"/>
          <w:szCs w:val="22"/>
        </w:rPr>
      </w:pPr>
      <w:r w:rsidRPr="00DD1C45">
        <w:rPr>
          <w:sz w:val="22"/>
          <w:szCs w:val="22"/>
        </w:rPr>
        <w:t xml:space="preserve">The new six-year report seeks to link it with each agency’s budget request. The budget requests are due on October 1 and the bill draft has this new report </w:t>
      </w:r>
      <w:r w:rsidR="00D9447B" w:rsidRPr="00DD1C45">
        <w:rPr>
          <w:sz w:val="22"/>
          <w:szCs w:val="22"/>
        </w:rPr>
        <w:t>d</w:t>
      </w:r>
      <w:r w:rsidRPr="00DD1C45">
        <w:rPr>
          <w:sz w:val="22"/>
          <w:szCs w:val="22"/>
        </w:rPr>
        <w:t>ue April 15</w:t>
      </w:r>
      <w:r w:rsidR="00D9447B" w:rsidRPr="00DD1C45">
        <w:rPr>
          <w:sz w:val="22"/>
          <w:szCs w:val="22"/>
        </w:rPr>
        <w:t xml:space="preserve">. The new report will not be able to link to </w:t>
      </w:r>
      <w:r w:rsidRPr="00DD1C45">
        <w:rPr>
          <w:sz w:val="22"/>
          <w:szCs w:val="22"/>
        </w:rPr>
        <w:t>the budget request</w:t>
      </w:r>
      <w:r w:rsidR="00D9447B" w:rsidRPr="00DD1C45">
        <w:rPr>
          <w:sz w:val="22"/>
          <w:szCs w:val="22"/>
        </w:rPr>
        <w:t xml:space="preserve"> until October</w:t>
      </w:r>
      <w:r w:rsidRPr="00DD1C45">
        <w:rPr>
          <w:sz w:val="22"/>
          <w:szCs w:val="22"/>
        </w:rPr>
        <w:t xml:space="preserve">. The existing six-year capital plan process, which already includes information technology capital projects, is tied into each agency’s budget request through the uniform budget instructions issued by LRC every biennium. It makes good sense to establish a similar relationship for the new six-year report. </w:t>
      </w:r>
    </w:p>
    <w:p w14:paraId="414A2F6F" w14:textId="77777777" w:rsidR="00936293" w:rsidRPr="00DD1C45" w:rsidRDefault="00936293" w:rsidP="00936293">
      <w:pPr>
        <w:rPr>
          <w:sz w:val="22"/>
          <w:szCs w:val="22"/>
        </w:rPr>
      </w:pPr>
    </w:p>
    <w:p w14:paraId="560A9E86" w14:textId="77908BB2" w:rsidR="00936293" w:rsidRDefault="00AA02F7" w:rsidP="00936293">
      <w:pPr>
        <w:rPr>
          <w:sz w:val="22"/>
          <w:szCs w:val="22"/>
        </w:rPr>
      </w:pPr>
      <w:r>
        <w:rPr>
          <w:sz w:val="22"/>
          <w:szCs w:val="22"/>
        </w:rPr>
        <w:t>W</w:t>
      </w:r>
      <w:r w:rsidR="00936293" w:rsidRPr="00DD1C45">
        <w:rPr>
          <w:sz w:val="22"/>
          <w:szCs w:val="22"/>
        </w:rPr>
        <w:t>e suggest that “legacy project” be renamed “legacy system”</w:t>
      </w:r>
      <w:r w:rsidR="00FB0009">
        <w:rPr>
          <w:sz w:val="22"/>
          <w:szCs w:val="22"/>
        </w:rPr>
        <w:t xml:space="preserve"> </w:t>
      </w:r>
      <w:r w:rsidR="00936293" w:rsidRPr="00DD1C45">
        <w:rPr>
          <w:sz w:val="22"/>
          <w:szCs w:val="22"/>
        </w:rPr>
        <w:t>.</w:t>
      </w:r>
      <w:r w:rsidR="00B902CD">
        <w:rPr>
          <w:sz w:val="22"/>
          <w:szCs w:val="22"/>
        </w:rPr>
        <w:t xml:space="preserve">  Legacy System</w:t>
      </w:r>
      <w:r w:rsidR="00B51FF5">
        <w:rPr>
          <w:sz w:val="22"/>
          <w:szCs w:val="22"/>
        </w:rPr>
        <w:t xml:space="preserve"> should be defined as one or more of the following:</w:t>
      </w:r>
    </w:p>
    <w:p w14:paraId="0049FCE9" w14:textId="77777777" w:rsidR="003A0EF8" w:rsidRDefault="003A0EF8" w:rsidP="00936293">
      <w:pPr>
        <w:rPr>
          <w:sz w:val="22"/>
          <w:szCs w:val="22"/>
        </w:rPr>
      </w:pPr>
    </w:p>
    <w:p w14:paraId="67820F04" w14:textId="77777777" w:rsidR="00C9190C" w:rsidRPr="00C9190C" w:rsidRDefault="00C9190C" w:rsidP="00C9190C">
      <w:pPr>
        <w:pStyle w:val="ListParagraph"/>
        <w:numPr>
          <w:ilvl w:val="0"/>
          <w:numId w:val="12"/>
        </w:numPr>
        <w:rPr>
          <w:sz w:val="22"/>
          <w:szCs w:val="22"/>
        </w:rPr>
      </w:pPr>
      <w:r w:rsidRPr="00C9190C">
        <w:rPr>
          <w:sz w:val="22"/>
          <w:szCs w:val="22"/>
        </w:rPr>
        <w:t>Hardware or Software no longer supported by a vendor</w:t>
      </w:r>
    </w:p>
    <w:p w14:paraId="0386EEFD" w14:textId="77777777" w:rsidR="00C9190C" w:rsidRPr="00C9190C" w:rsidRDefault="00C9190C" w:rsidP="00C9190C">
      <w:pPr>
        <w:pStyle w:val="ListParagraph"/>
        <w:numPr>
          <w:ilvl w:val="0"/>
          <w:numId w:val="12"/>
        </w:numPr>
        <w:rPr>
          <w:sz w:val="22"/>
          <w:szCs w:val="22"/>
        </w:rPr>
      </w:pPr>
      <w:r w:rsidRPr="00C9190C">
        <w:rPr>
          <w:sz w:val="22"/>
          <w:szCs w:val="22"/>
        </w:rPr>
        <w:t>Hardware or Software that is incompatible with advanced technology</w:t>
      </w:r>
    </w:p>
    <w:p w14:paraId="6A8B0DEA" w14:textId="77777777" w:rsidR="00C9190C" w:rsidRPr="00C9190C" w:rsidRDefault="00C9190C" w:rsidP="00C9190C">
      <w:pPr>
        <w:pStyle w:val="ListParagraph"/>
        <w:numPr>
          <w:ilvl w:val="0"/>
          <w:numId w:val="12"/>
        </w:numPr>
        <w:rPr>
          <w:sz w:val="22"/>
          <w:szCs w:val="22"/>
        </w:rPr>
      </w:pPr>
      <w:r w:rsidRPr="00C9190C">
        <w:rPr>
          <w:sz w:val="22"/>
          <w:szCs w:val="22"/>
        </w:rPr>
        <w:t>Inefficient systems that no longer work for today's workforce</w:t>
      </w:r>
    </w:p>
    <w:p w14:paraId="73A1B813" w14:textId="77777777" w:rsidR="00C9190C" w:rsidRPr="00C9190C" w:rsidRDefault="00C9190C" w:rsidP="00C9190C">
      <w:pPr>
        <w:pStyle w:val="ListParagraph"/>
        <w:numPr>
          <w:ilvl w:val="0"/>
          <w:numId w:val="12"/>
        </w:numPr>
        <w:rPr>
          <w:sz w:val="22"/>
          <w:szCs w:val="22"/>
        </w:rPr>
      </w:pPr>
      <w:r w:rsidRPr="00C9190C">
        <w:rPr>
          <w:sz w:val="22"/>
          <w:szCs w:val="22"/>
        </w:rPr>
        <w:t>Systems that do not comply with state and/or federal regulations</w:t>
      </w:r>
    </w:p>
    <w:p w14:paraId="1E1FAA97" w14:textId="77777777" w:rsidR="00C9190C" w:rsidRPr="00C9190C" w:rsidRDefault="00C9190C" w:rsidP="00C9190C">
      <w:pPr>
        <w:pStyle w:val="ListParagraph"/>
        <w:numPr>
          <w:ilvl w:val="0"/>
          <w:numId w:val="12"/>
        </w:numPr>
        <w:rPr>
          <w:sz w:val="22"/>
          <w:szCs w:val="22"/>
        </w:rPr>
      </w:pPr>
      <w:r w:rsidRPr="00C9190C">
        <w:rPr>
          <w:sz w:val="22"/>
          <w:szCs w:val="22"/>
        </w:rPr>
        <w:t>In-house applications written decades ago, with no knowledge of how to support/maintain</w:t>
      </w:r>
    </w:p>
    <w:p w14:paraId="3FE015BB" w14:textId="77777777" w:rsidR="00C9190C" w:rsidRDefault="00C9190C" w:rsidP="00C9190C">
      <w:pPr>
        <w:pStyle w:val="ListParagraph"/>
        <w:numPr>
          <w:ilvl w:val="0"/>
          <w:numId w:val="12"/>
        </w:numPr>
        <w:rPr>
          <w:sz w:val="22"/>
          <w:szCs w:val="22"/>
        </w:rPr>
      </w:pPr>
      <w:r w:rsidRPr="00C9190C">
        <w:rPr>
          <w:sz w:val="22"/>
          <w:szCs w:val="22"/>
        </w:rPr>
        <w:t>Applications written in code in which people are no longer learning</w:t>
      </w:r>
    </w:p>
    <w:p w14:paraId="74610FC0" w14:textId="77777777" w:rsidR="00AA02F7" w:rsidRDefault="00AA02F7" w:rsidP="00AA02F7">
      <w:pPr>
        <w:rPr>
          <w:sz w:val="22"/>
          <w:szCs w:val="22"/>
        </w:rPr>
      </w:pPr>
    </w:p>
    <w:p w14:paraId="694560D2" w14:textId="6FAE7558" w:rsidR="003A0EF8" w:rsidRPr="007D3E58" w:rsidRDefault="006B648C" w:rsidP="00936293">
      <w:pPr>
        <w:rPr>
          <w:sz w:val="22"/>
          <w:szCs w:val="22"/>
        </w:rPr>
      </w:pPr>
      <w:r>
        <w:rPr>
          <w:sz w:val="22"/>
          <w:szCs w:val="22"/>
        </w:rPr>
        <w:t xml:space="preserve">Lastly, we recommend </w:t>
      </w:r>
      <w:r w:rsidR="004C2617">
        <w:rPr>
          <w:sz w:val="22"/>
          <w:szCs w:val="22"/>
        </w:rPr>
        <w:t>that a</w:t>
      </w:r>
      <w:r w:rsidR="00196616" w:rsidRPr="00196616">
        <w:rPr>
          <w:sz w:val="22"/>
          <w:szCs w:val="22"/>
        </w:rPr>
        <w:t>n application</w:t>
      </w:r>
      <w:r w:rsidR="004C2617">
        <w:rPr>
          <w:sz w:val="22"/>
          <w:szCs w:val="22"/>
        </w:rPr>
        <w:t xml:space="preserve"> be </w:t>
      </w:r>
      <w:r w:rsidR="00196616" w:rsidRPr="00196616">
        <w:rPr>
          <w:sz w:val="22"/>
          <w:szCs w:val="22"/>
        </w:rPr>
        <w:t>defined as software components resting on infrastructure that may be used to create, use, store, or share data and information to enable support of a business function.</w:t>
      </w:r>
    </w:p>
    <w:p w14:paraId="7070556A" w14:textId="77777777" w:rsidR="00936293" w:rsidRPr="007D3E58" w:rsidRDefault="00936293" w:rsidP="00936293">
      <w:pPr>
        <w:rPr>
          <w:sz w:val="22"/>
          <w:szCs w:val="22"/>
        </w:rPr>
      </w:pPr>
    </w:p>
    <w:p w14:paraId="5FF51123" w14:textId="77777777" w:rsidR="00936293" w:rsidRPr="007D3E58" w:rsidRDefault="00936293" w:rsidP="00936293">
      <w:pPr>
        <w:rPr>
          <w:sz w:val="22"/>
          <w:szCs w:val="22"/>
        </w:rPr>
      </w:pPr>
    </w:p>
    <w:p w14:paraId="579F4C5F" w14:textId="77777777" w:rsidR="00936293" w:rsidRPr="007D3E58" w:rsidRDefault="00936293" w:rsidP="00936293">
      <w:pPr>
        <w:rPr>
          <w:sz w:val="22"/>
          <w:szCs w:val="22"/>
        </w:rPr>
      </w:pPr>
    </w:p>
    <w:p w14:paraId="4B921BD9" w14:textId="676459DC" w:rsidR="00A92358" w:rsidRPr="007D3E58" w:rsidRDefault="00A92358" w:rsidP="00A92358">
      <w:pPr>
        <w:rPr>
          <w:sz w:val="22"/>
          <w:szCs w:val="22"/>
        </w:rPr>
      </w:pPr>
    </w:p>
    <w:p w14:paraId="3F4338FC" w14:textId="77777777" w:rsidR="00A92358" w:rsidRPr="007D3E58" w:rsidRDefault="00A92358" w:rsidP="00A92358">
      <w:pPr>
        <w:rPr>
          <w:sz w:val="22"/>
          <w:szCs w:val="22"/>
        </w:rPr>
      </w:pPr>
    </w:p>
    <w:p w14:paraId="1527DA6A" w14:textId="77777777" w:rsidR="00A92358" w:rsidRPr="007D3E58" w:rsidRDefault="00A92358" w:rsidP="00A92358">
      <w:pPr>
        <w:rPr>
          <w:sz w:val="22"/>
          <w:szCs w:val="22"/>
        </w:rPr>
      </w:pPr>
    </w:p>
    <w:p w14:paraId="52740B91" w14:textId="77777777" w:rsidR="00862BED" w:rsidRPr="007D3E58" w:rsidRDefault="00862BED" w:rsidP="00A92358">
      <w:pPr>
        <w:rPr>
          <w:sz w:val="22"/>
          <w:szCs w:val="22"/>
        </w:rPr>
      </w:pPr>
    </w:p>
    <w:p w14:paraId="34F2CE94" w14:textId="71286870" w:rsidR="00A92358" w:rsidRPr="007D3E58" w:rsidRDefault="00A92358" w:rsidP="00A92358">
      <w:pPr>
        <w:rPr>
          <w:sz w:val="22"/>
          <w:szCs w:val="22"/>
        </w:rPr>
      </w:pPr>
      <w:r w:rsidRPr="007D3E58">
        <w:rPr>
          <w:sz w:val="22"/>
          <w:szCs w:val="22"/>
        </w:rPr>
        <w:t>Sincerely,</w:t>
      </w:r>
      <w:r w:rsidR="0096695E" w:rsidRPr="007D3E58">
        <w:rPr>
          <w:sz w:val="22"/>
          <w:szCs w:val="22"/>
        </w:rPr>
        <w:tab/>
      </w:r>
      <w:r w:rsidR="0096695E" w:rsidRPr="007D3E58">
        <w:rPr>
          <w:sz w:val="22"/>
          <w:szCs w:val="22"/>
        </w:rPr>
        <w:tab/>
      </w:r>
      <w:r w:rsidR="0096695E" w:rsidRPr="007D3E58">
        <w:rPr>
          <w:sz w:val="22"/>
          <w:szCs w:val="22"/>
        </w:rPr>
        <w:tab/>
      </w:r>
      <w:r w:rsidR="0096695E" w:rsidRPr="007D3E58">
        <w:rPr>
          <w:sz w:val="22"/>
          <w:szCs w:val="22"/>
        </w:rPr>
        <w:tab/>
      </w:r>
      <w:r w:rsidR="0096695E" w:rsidRPr="007D3E58">
        <w:rPr>
          <w:sz w:val="22"/>
          <w:szCs w:val="22"/>
        </w:rPr>
        <w:tab/>
      </w:r>
      <w:r w:rsidR="0096695E" w:rsidRPr="007D3E58">
        <w:rPr>
          <w:sz w:val="22"/>
          <w:szCs w:val="22"/>
        </w:rPr>
        <w:tab/>
      </w:r>
      <w:r w:rsidR="0096695E" w:rsidRPr="007D3E58">
        <w:rPr>
          <w:sz w:val="22"/>
          <w:szCs w:val="22"/>
        </w:rPr>
        <w:tab/>
      </w:r>
      <w:r w:rsidR="0096695E" w:rsidRPr="007D3E58">
        <w:rPr>
          <w:sz w:val="22"/>
          <w:szCs w:val="22"/>
        </w:rPr>
        <w:tab/>
      </w:r>
    </w:p>
    <w:p w14:paraId="1D4585D9" w14:textId="363B7C83" w:rsidR="00DD38C0" w:rsidRPr="00343ACA" w:rsidRDefault="00E04C63" w:rsidP="00DD38C0">
      <w:pPr>
        <w:rPr>
          <w:sz w:val="22"/>
          <w:szCs w:val="22"/>
        </w:rPr>
      </w:pPr>
      <w:r>
        <w:rPr>
          <w:noProof/>
          <w:sz w:val="22"/>
          <w:szCs w:val="22"/>
        </w:rPr>
        <w:drawing>
          <wp:anchor distT="0" distB="0" distL="114300" distR="114300" simplePos="0" relativeHeight="251658240" behindDoc="0" locked="0" layoutInCell="1" allowOverlap="1" wp14:anchorId="600A12D2" wp14:editId="25A05545">
            <wp:simplePos x="0" y="0"/>
            <wp:positionH relativeFrom="column">
              <wp:posOffset>3501577</wp:posOffset>
            </wp:positionH>
            <wp:positionV relativeFrom="paragraph">
              <wp:posOffset>123830</wp:posOffset>
            </wp:positionV>
            <wp:extent cx="1298575" cy="605790"/>
            <wp:effectExtent l="0" t="0" r="0" b="3810"/>
            <wp:wrapSquare wrapText="bothSides"/>
            <wp:docPr id="1503473185" name="Picture 4" descr="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473185" name="Picture 4" descr="Arrow&#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8575" cy="605790"/>
                    </a:xfrm>
                    <a:prstGeom prst="rect">
                      <a:avLst/>
                    </a:prstGeom>
                  </pic:spPr>
                </pic:pic>
              </a:graphicData>
            </a:graphic>
            <wp14:sizeRelH relativeFrom="margin">
              <wp14:pctWidth>0</wp14:pctWidth>
            </wp14:sizeRelH>
            <wp14:sizeRelV relativeFrom="margin">
              <wp14:pctHeight>0</wp14:pctHeight>
            </wp14:sizeRelV>
          </wp:anchor>
        </w:drawing>
      </w:r>
      <w:r w:rsidR="00DD38C0" w:rsidRPr="00B531BA">
        <w:rPr>
          <w:noProof/>
        </w:rPr>
        <w:drawing>
          <wp:inline distT="0" distB="0" distL="0" distR="0" wp14:anchorId="2F78EDB1" wp14:editId="4E167E75">
            <wp:extent cx="1788795" cy="747395"/>
            <wp:effectExtent l="0" t="0" r="1905" b="0"/>
            <wp:docPr id="3" name="Picture 3" descr="John (2)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2) (0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8795" cy="747395"/>
                    </a:xfrm>
                    <a:prstGeom prst="rect">
                      <a:avLst/>
                    </a:prstGeom>
                    <a:noFill/>
                    <a:ln>
                      <a:noFill/>
                    </a:ln>
                  </pic:spPr>
                </pic:pic>
              </a:graphicData>
            </a:graphic>
          </wp:inline>
        </w:drawing>
      </w:r>
    </w:p>
    <w:p w14:paraId="0F2C97D9" w14:textId="1B23D11D" w:rsidR="00DD38C0" w:rsidRPr="00343ACA" w:rsidRDefault="00DD38C0" w:rsidP="00DD38C0">
      <w:pPr>
        <w:rPr>
          <w:sz w:val="22"/>
          <w:szCs w:val="22"/>
        </w:rPr>
      </w:pPr>
      <w:r w:rsidRPr="00343ACA">
        <w:rPr>
          <w:sz w:val="22"/>
          <w:szCs w:val="22"/>
        </w:rPr>
        <w:t>John T. Hicks</w:t>
      </w:r>
      <w:r w:rsidR="0096695E">
        <w:rPr>
          <w:sz w:val="22"/>
          <w:szCs w:val="22"/>
        </w:rPr>
        <w:tab/>
      </w:r>
      <w:r w:rsidR="0096695E">
        <w:rPr>
          <w:sz w:val="22"/>
          <w:szCs w:val="22"/>
        </w:rPr>
        <w:tab/>
      </w:r>
      <w:r w:rsidR="0096695E">
        <w:rPr>
          <w:sz w:val="22"/>
          <w:szCs w:val="22"/>
        </w:rPr>
        <w:tab/>
      </w:r>
      <w:r w:rsidR="0096695E">
        <w:rPr>
          <w:sz w:val="22"/>
          <w:szCs w:val="22"/>
        </w:rPr>
        <w:tab/>
      </w:r>
      <w:r w:rsidR="0096695E">
        <w:rPr>
          <w:sz w:val="22"/>
          <w:szCs w:val="22"/>
        </w:rPr>
        <w:tab/>
      </w:r>
      <w:r w:rsidR="0096695E">
        <w:rPr>
          <w:sz w:val="22"/>
          <w:szCs w:val="22"/>
        </w:rPr>
        <w:tab/>
      </w:r>
      <w:r w:rsidR="0096695E">
        <w:rPr>
          <w:sz w:val="22"/>
          <w:szCs w:val="22"/>
        </w:rPr>
        <w:tab/>
        <w:t>Jim Barnhart</w:t>
      </w:r>
    </w:p>
    <w:p w14:paraId="64CF445D" w14:textId="5396D4DB" w:rsidR="0084504A" w:rsidRDefault="00DD38C0" w:rsidP="0084504A">
      <w:pPr>
        <w:tabs>
          <w:tab w:val="center" w:pos="4680"/>
          <w:tab w:val="right" w:pos="10800"/>
        </w:tabs>
        <w:rPr>
          <w:sz w:val="22"/>
          <w:szCs w:val="22"/>
        </w:rPr>
      </w:pPr>
      <w:r w:rsidRPr="00343ACA">
        <w:rPr>
          <w:sz w:val="22"/>
          <w:szCs w:val="22"/>
        </w:rPr>
        <w:t>State Budget Directo</w:t>
      </w:r>
      <w:r w:rsidR="00557D78">
        <w:rPr>
          <w:sz w:val="22"/>
          <w:szCs w:val="22"/>
        </w:rPr>
        <w:t>r</w:t>
      </w:r>
      <w:r w:rsidR="0096695E">
        <w:rPr>
          <w:sz w:val="22"/>
          <w:szCs w:val="22"/>
        </w:rPr>
        <w:tab/>
        <w:t xml:space="preserve">                                                                     Acting Commissioner</w:t>
      </w:r>
    </w:p>
    <w:p w14:paraId="2B3D99ED" w14:textId="2AC23890" w:rsidR="0096695E" w:rsidRDefault="0096695E" w:rsidP="0084504A">
      <w:pPr>
        <w:tabs>
          <w:tab w:val="center" w:pos="4680"/>
          <w:tab w:val="right" w:pos="10800"/>
        </w:tabs>
        <w:rPr>
          <w:sz w:val="22"/>
          <w:szCs w:val="22"/>
        </w:rPr>
      </w:pPr>
      <w:r>
        <w:rPr>
          <w:sz w:val="22"/>
          <w:szCs w:val="22"/>
        </w:rPr>
        <w:t>Office of State Budget Director                                                      Commonwealth Office of Technology</w:t>
      </w:r>
    </w:p>
    <w:p w14:paraId="3EA4080A" w14:textId="77777777" w:rsidR="00A92358" w:rsidRDefault="00A92358" w:rsidP="0084504A">
      <w:pPr>
        <w:tabs>
          <w:tab w:val="center" w:pos="4680"/>
          <w:tab w:val="right" w:pos="10800"/>
        </w:tabs>
        <w:rPr>
          <w:sz w:val="22"/>
          <w:szCs w:val="22"/>
        </w:rPr>
      </w:pPr>
    </w:p>
    <w:p w14:paraId="23AA0E15" w14:textId="51E5CFC5" w:rsidR="009E2D11" w:rsidRPr="00A2028E" w:rsidRDefault="00A92358" w:rsidP="00A92358">
      <w:pPr>
        <w:rPr>
          <w:sz w:val="22"/>
          <w:szCs w:val="22"/>
        </w:rPr>
      </w:pPr>
      <w:r>
        <w:t xml:space="preserve">Cc: </w:t>
      </w:r>
      <w:r>
        <w:tab/>
      </w:r>
      <w:r w:rsidR="009E2D11" w:rsidRPr="00A2028E">
        <w:rPr>
          <w:sz w:val="22"/>
          <w:szCs w:val="22"/>
        </w:rPr>
        <w:t>Senator Cassie Chambers</w:t>
      </w:r>
      <w:r w:rsidR="00CF62A3" w:rsidRPr="00A2028E">
        <w:rPr>
          <w:sz w:val="22"/>
          <w:szCs w:val="22"/>
        </w:rPr>
        <w:t xml:space="preserve"> </w:t>
      </w:r>
      <w:r w:rsidR="009E2D11" w:rsidRPr="00A2028E">
        <w:rPr>
          <w:sz w:val="22"/>
          <w:szCs w:val="22"/>
        </w:rPr>
        <w:t>Armstrong</w:t>
      </w:r>
    </w:p>
    <w:p w14:paraId="20C998FD" w14:textId="77777777" w:rsidR="009E2D11" w:rsidRPr="00A2028E" w:rsidRDefault="009E2D11" w:rsidP="009E2D11">
      <w:pPr>
        <w:ind w:firstLine="720"/>
        <w:rPr>
          <w:sz w:val="22"/>
          <w:szCs w:val="22"/>
        </w:rPr>
      </w:pPr>
      <w:r w:rsidRPr="00A2028E">
        <w:rPr>
          <w:sz w:val="22"/>
          <w:szCs w:val="22"/>
        </w:rPr>
        <w:t>Representative Chad Aull</w:t>
      </w:r>
    </w:p>
    <w:p w14:paraId="0CCC6C51" w14:textId="20A82937" w:rsidR="00A93BFB" w:rsidRPr="00A2028E" w:rsidRDefault="00A93BFB" w:rsidP="009E2D11">
      <w:pPr>
        <w:ind w:firstLine="720"/>
        <w:rPr>
          <w:sz w:val="22"/>
          <w:szCs w:val="22"/>
        </w:rPr>
      </w:pPr>
      <w:r w:rsidRPr="00A2028E">
        <w:rPr>
          <w:sz w:val="22"/>
          <w:szCs w:val="22"/>
        </w:rPr>
        <w:t xml:space="preserve">Senator Michael </w:t>
      </w:r>
      <w:r w:rsidR="00CF62A3" w:rsidRPr="00A2028E">
        <w:rPr>
          <w:sz w:val="22"/>
          <w:szCs w:val="22"/>
        </w:rPr>
        <w:t xml:space="preserve">J. </w:t>
      </w:r>
      <w:r w:rsidRPr="00A2028E">
        <w:rPr>
          <w:sz w:val="22"/>
          <w:szCs w:val="22"/>
        </w:rPr>
        <w:t>Nemes</w:t>
      </w:r>
    </w:p>
    <w:p w14:paraId="435164CE" w14:textId="13A8E61C" w:rsidR="00A92358" w:rsidRPr="00A2028E" w:rsidRDefault="00A93BFB" w:rsidP="009E2D11">
      <w:pPr>
        <w:ind w:firstLine="720"/>
        <w:rPr>
          <w:sz w:val="22"/>
          <w:szCs w:val="22"/>
        </w:rPr>
      </w:pPr>
      <w:r w:rsidRPr="00A2028E">
        <w:rPr>
          <w:sz w:val="22"/>
          <w:szCs w:val="22"/>
        </w:rPr>
        <w:t xml:space="preserve">Representative John </w:t>
      </w:r>
      <w:proofErr w:type="spellStart"/>
      <w:r w:rsidRPr="00A2028E">
        <w:rPr>
          <w:sz w:val="22"/>
          <w:szCs w:val="22"/>
        </w:rPr>
        <w:t>Hogsdon</w:t>
      </w:r>
      <w:proofErr w:type="spellEnd"/>
    </w:p>
    <w:p w14:paraId="6E687CB3" w14:textId="395FAA2E" w:rsidR="00CF62A3" w:rsidRPr="00A2028E" w:rsidRDefault="00CF62A3" w:rsidP="009E2D11">
      <w:pPr>
        <w:ind w:firstLine="720"/>
        <w:rPr>
          <w:sz w:val="22"/>
          <w:szCs w:val="22"/>
        </w:rPr>
      </w:pPr>
      <w:r w:rsidRPr="00A2028E">
        <w:rPr>
          <w:sz w:val="22"/>
          <w:szCs w:val="22"/>
        </w:rPr>
        <w:t>Jennifer Hays</w:t>
      </w:r>
    </w:p>
    <w:p w14:paraId="2495021D" w14:textId="3D3F8BCD" w:rsidR="00A92358" w:rsidRDefault="00A92358" w:rsidP="00A92358">
      <w:r>
        <w:tab/>
      </w:r>
    </w:p>
    <w:p w14:paraId="27A672B5" w14:textId="77777777" w:rsidR="00A92358" w:rsidRDefault="00A92358" w:rsidP="0084504A">
      <w:pPr>
        <w:tabs>
          <w:tab w:val="center" w:pos="4680"/>
          <w:tab w:val="right" w:pos="10800"/>
        </w:tabs>
        <w:rPr>
          <w:sz w:val="22"/>
          <w:szCs w:val="22"/>
        </w:rPr>
      </w:pPr>
    </w:p>
    <w:p w14:paraId="7767A7AF" w14:textId="77777777" w:rsidR="00A92358" w:rsidRDefault="00A92358" w:rsidP="0084504A">
      <w:pPr>
        <w:tabs>
          <w:tab w:val="center" w:pos="4680"/>
          <w:tab w:val="right" w:pos="10800"/>
        </w:tabs>
        <w:rPr>
          <w:sz w:val="22"/>
          <w:szCs w:val="22"/>
        </w:rPr>
      </w:pPr>
    </w:p>
    <w:p w14:paraId="29234856" w14:textId="77777777" w:rsidR="00A92358" w:rsidRDefault="00A92358" w:rsidP="0084504A">
      <w:pPr>
        <w:tabs>
          <w:tab w:val="center" w:pos="4680"/>
          <w:tab w:val="right" w:pos="10800"/>
        </w:tabs>
        <w:rPr>
          <w:sz w:val="22"/>
          <w:szCs w:val="22"/>
        </w:rPr>
      </w:pPr>
    </w:p>
    <w:p w14:paraId="54A11BD4" w14:textId="77777777" w:rsidR="00A92358" w:rsidRDefault="00A92358" w:rsidP="0084504A">
      <w:pPr>
        <w:tabs>
          <w:tab w:val="center" w:pos="4680"/>
          <w:tab w:val="right" w:pos="10800"/>
        </w:tabs>
        <w:rPr>
          <w:sz w:val="22"/>
          <w:szCs w:val="22"/>
        </w:rPr>
      </w:pPr>
    </w:p>
    <w:p w14:paraId="2377CE65" w14:textId="77777777" w:rsidR="00A92358" w:rsidRDefault="00A92358" w:rsidP="0084504A">
      <w:pPr>
        <w:tabs>
          <w:tab w:val="center" w:pos="4680"/>
          <w:tab w:val="right" w:pos="10800"/>
        </w:tabs>
        <w:rPr>
          <w:sz w:val="22"/>
          <w:szCs w:val="22"/>
        </w:rPr>
      </w:pPr>
    </w:p>
    <w:p w14:paraId="16F1FE94" w14:textId="77777777" w:rsidR="00A92358" w:rsidRDefault="00A92358" w:rsidP="0084504A">
      <w:pPr>
        <w:tabs>
          <w:tab w:val="center" w:pos="4680"/>
          <w:tab w:val="right" w:pos="10800"/>
        </w:tabs>
        <w:rPr>
          <w:sz w:val="22"/>
          <w:szCs w:val="22"/>
        </w:rPr>
      </w:pPr>
    </w:p>
    <w:p w14:paraId="519773BD" w14:textId="77777777" w:rsidR="00A92358" w:rsidRDefault="00A92358" w:rsidP="0084504A">
      <w:pPr>
        <w:tabs>
          <w:tab w:val="center" w:pos="4680"/>
          <w:tab w:val="right" w:pos="10800"/>
        </w:tabs>
        <w:rPr>
          <w:sz w:val="22"/>
          <w:szCs w:val="22"/>
        </w:rPr>
      </w:pPr>
    </w:p>
    <w:p w14:paraId="44C60C25" w14:textId="77777777" w:rsidR="00A92358" w:rsidRDefault="00A92358" w:rsidP="0084504A">
      <w:pPr>
        <w:tabs>
          <w:tab w:val="center" w:pos="4680"/>
          <w:tab w:val="right" w:pos="10800"/>
        </w:tabs>
        <w:rPr>
          <w:sz w:val="22"/>
          <w:szCs w:val="22"/>
        </w:rPr>
      </w:pPr>
    </w:p>
    <w:p w14:paraId="5376777A" w14:textId="77777777" w:rsidR="00A92358" w:rsidRDefault="00A92358" w:rsidP="0084504A">
      <w:pPr>
        <w:tabs>
          <w:tab w:val="center" w:pos="4680"/>
          <w:tab w:val="right" w:pos="10800"/>
        </w:tabs>
        <w:rPr>
          <w:sz w:val="22"/>
          <w:szCs w:val="22"/>
        </w:rPr>
      </w:pPr>
    </w:p>
    <w:p w14:paraId="5DE1E1D2" w14:textId="77777777" w:rsidR="00A92358" w:rsidRDefault="00A92358" w:rsidP="0084504A">
      <w:pPr>
        <w:tabs>
          <w:tab w:val="center" w:pos="4680"/>
          <w:tab w:val="right" w:pos="10800"/>
        </w:tabs>
        <w:rPr>
          <w:sz w:val="22"/>
          <w:szCs w:val="22"/>
        </w:rPr>
      </w:pPr>
    </w:p>
    <w:p w14:paraId="686C3B0A" w14:textId="77777777" w:rsidR="00A92358" w:rsidRDefault="00A92358" w:rsidP="0084504A">
      <w:pPr>
        <w:tabs>
          <w:tab w:val="center" w:pos="4680"/>
          <w:tab w:val="right" w:pos="10800"/>
        </w:tabs>
        <w:rPr>
          <w:sz w:val="22"/>
          <w:szCs w:val="22"/>
        </w:rPr>
      </w:pPr>
    </w:p>
    <w:p w14:paraId="7BB568E0" w14:textId="77777777" w:rsidR="00A92358" w:rsidRDefault="00A92358" w:rsidP="0084504A">
      <w:pPr>
        <w:tabs>
          <w:tab w:val="center" w:pos="4680"/>
          <w:tab w:val="right" w:pos="10800"/>
        </w:tabs>
        <w:rPr>
          <w:sz w:val="22"/>
          <w:szCs w:val="22"/>
        </w:rPr>
      </w:pPr>
    </w:p>
    <w:p w14:paraId="08691B85" w14:textId="77777777" w:rsidR="00A92358" w:rsidRPr="00DD2CC0" w:rsidRDefault="00A92358" w:rsidP="0084504A">
      <w:pPr>
        <w:tabs>
          <w:tab w:val="center" w:pos="4680"/>
          <w:tab w:val="right" w:pos="10800"/>
        </w:tabs>
      </w:pPr>
    </w:p>
    <w:p w14:paraId="67C044E8" w14:textId="77777777" w:rsidR="003D471B" w:rsidRPr="00AF21DB" w:rsidRDefault="003F0C1C" w:rsidP="003D471B">
      <w:pPr>
        <w:jc w:val="center"/>
        <w:rPr>
          <w:sz w:val="22"/>
          <w:szCs w:val="22"/>
        </w:rPr>
      </w:pPr>
      <w:r>
        <w:rPr>
          <w:rFonts w:ascii="Arial" w:hAnsi="Arial" w:cs="Arial"/>
          <w:noProof/>
          <w:color w:val="003764"/>
          <w:sz w:val="15"/>
          <w:szCs w:val="15"/>
        </w:rPr>
        <w:drawing>
          <wp:inline distT="0" distB="0" distL="0" distR="0" wp14:anchorId="2A2F932F" wp14:editId="7E2E4E3C">
            <wp:extent cx="1352550" cy="368877"/>
            <wp:effectExtent l="0" t="0" r="0" b="0"/>
            <wp:docPr id="1" name="Picture 1" descr="TeamKentu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Kentuck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82653" cy="377087"/>
                    </a:xfrm>
                    <a:prstGeom prst="rect">
                      <a:avLst/>
                    </a:prstGeom>
                    <a:noFill/>
                    <a:ln>
                      <a:noFill/>
                    </a:ln>
                  </pic:spPr>
                </pic:pic>
              </a:graphicData>
            </a:graphic>
          </wp:inline>
        </w:drawing>
      </w:r>
    </w:p>
    <w:sectPr w:rsidR="003D471B" w:rsidRPr="00AF21DB" w:rsidSect="007356E0">
      <w:footerReference w:type="first" r:id="rId13"/>
      <w:pgSz w:w="12240" w:h="15840" w:code="1"/>
      <w:pgMar w:top="648" w:right="1080" w:bottom="720" w:left="108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566F" w14:textId="77777777" w:rsidR="00EC66CA" w:rsidRDefault="00EC66CA">
      <w:r>
        <w:separator/>
      </w:r>
    </w:p>
  </w:endnote>
  <w:endnote w:type="continuationSeparator" w:id="0">
    <w:p w14:paraId="2D839122" w14:textId="77777777" w:rsidR="00EC66CA" w:rsidRDefault="00EC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0F5C" w14:textId="77777777" w:rsidR="0078467E" w:rsidRDefault="0078467E" w:rsidP="000F1B4B">
    <w:pPr>
      <w:pStyle w:val="Footer"/>
      <w:tabs>
        <w:tab w:val="clear" w:pos="4320"/>
        <w:tab w:val="clear" w:pos="8640"/>
        <w:tab w:val="left" w:pos="90"/>
        <w:tab w:val="right" w:pos="9720"/>
      </w:tabs>
      <w:ind w:left="4320" w:hanging="4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4448" w14:textId="77777777" w:rsidR="00EC66CA" w:rsidRDefault="00EC66CA">
      <w:r>
        <w:separator/>
      </w:r>
    </w:p>
  </w:footnote>
  <w:footnote w:type="continuationSeparator" w:id="0">
    <w:p w14:paraId="26C46F69" w14:textId="77777777" w:rsidR="00EC66CA" w:rsidRDefault="00EC6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A20"/>
    <w:multiLevelType w:val="hybridMultilevel"/>
    <w:tmpl w:val="7C400F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ED44FE"/>
    <w:multiLevelType w:val="hybridMultilevel"/>
    <w:tmpl w:val="F4946F4A"/>
    <w:lvl w:ilvl="0" w:tplc="B54A780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F5CC1"/>
    <w:multiLevelType w:val="hybridMultilevel"/>
    <w:tmpl w:val="4500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11422"/>
    <w:multiLevelType w:val="hybridMultilevel"/>
    <w:tmpl w:val="E30A8700"/>
    <w:lvl w:ilvl="0" w:tplc="0A7A557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8541F"/>
    <w:multiLevelType w:val="hybridMultilevel"/>
    <w:tmpl w:val="F3BE57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C3189"/>
    <w:multiLevelType w:val="hybridMultilevel"/>
    <w:tmpl w:val="2AEADE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A66B91"/>
    <w:multiLevelType w:val="hybridMultilevel"/>
    <w:tmpl w:val="BE569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38366A"/>
    <w:multiLevelType w:val="hybridMultilevel"/>
    <w:tmpl w:val="7458B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80233"/>
    <w:multiLevelType w:val="hybridMultilevel"/>
    <w:tmpl w:val="192A9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11C93"/>
    <w:multiLevelType w:val="hybridMultilevel"/>
    <w:tmpl w:val="DD50DBD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4236093"/>
    <w:multiLevelType w:val="hybridMultilevel"/>
    <w:tmpl w:val="3FA6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22EEF"/>
    <w:multiLevelType w:val="hybridMultilevel"/>
    <w:tmpl w:val="9E9C6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7"/>
  </w:num>
  <w:num w:numId="5">
    <w:abstractNumId w:val="4"/>
  </w:num>
  <w:num w:numId="6">
    <w:abstractNumId w:val="11"/>
  </w:num>
  <w:num w:numId="7">
    <w:abstractNumId w:val="9"/>
  </w:num>
  <w:num w:numId="8">
    <w:abstractNumId w:val="3"/>
  </w:num>
  <w:num w:numId="9">
    <w:abstractNumId w:val="5"/>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D1D"/>
    <w:rsid w:val="0000129F"/>
    <w:rsid w:val="00002294"/>
    <w:rsid w:val="0001630E"/>
    <w:rsid w:val="00017885"/>
    <w:rsid w:val="00023693"/>
    <w:rsid w:val="000304E3"/>
    <w:rsid w:val="000352BD"/>
    <w:rsid w:val="00045602"/>
    <w:rsid w:val="000663E8"/>
    <w:rsid w:val="00076069"/>
    <w:rsid w:val="000863AB"/>
    <w:rsid w:val="00090688"/>
    <w:rsid w:val="000A192E"/>
    <w:rsid w:val="000A5A33"/>
    <w:rsid w:val="000C2E14"/>
    <w:rsid w:val="000C5753"/>
    <w:rsid w:val="000C73AD"/>
    <w:rsid w:val="000D3FAC"/>
    <w:rsid w:val="000E2785"/>
    <w:rsid w:val="000E5879"/>
    <w:rsid w:val="000F1B4B"/>
    <w:rsid w:val="000F7F77"/>
    <w:rsid w:val="00102481"/>
    <w:rsid w:val="00103252"/>
    <w:rsid w:val="00105ECD"/>
    <w:rsid w:val="00110DE6"/>
    <w:rsid w:val="0011122C"/>
    <w:rsid w:val="00111509"/>
    <w:rsid w:val="00111925"/>
    <w:rsid w:val="00113E0C"/>
    <w:rsid w:val="001204A1"/>
    <w:rsid w:val="00124538"/>
    <w:rsid w:val="00124E21"/>
    <w:rsid w:val="00131186"/>
    <w:rsid w:val="00137896"/>
    <w:rsid w:val="00140295"/>
    <w:rsid w:val="00142629"/>
    <w:rsid w:val="00142F0E"/>
    <w:rsid w:val="00155D7A"/>
    <w:rsid w:val="00156E0C"/>
    <w:rsid w:val="00162CC7"/>
    <w:rsid w:val="00165BFD"/>
    <w:rsid w:val="0018345C"/>
    <w:rsid w:val="001902E9"/>
    <w:rsid w:val="00196616"/>
    <w:rsid w:val="001A3594"/>
    <w:rsid w:val="001B61DA"/>
    <w:rsid w:val="001B6A8B"/>
    <w:rsid w:val="001C5D4C"/>
    <w:rsid w:val="001C7F45"/>
    <w:rsid w:val="001E0EDC"/>
    <w:rsid w:val="001E3A19"/>
    <w:rsid w:val="001F103E"/>
    <w:rsid w:val="001F328C"/>
    <w:rsid w:val="001F3FDA"/>
    <w:rsid w:val="00201B8B"/>
    <w:rsid w:val="00201D1D"/>
    <w:rsid w:val="00202E32"/>
    <w:rsid w:val="002110D3"/>
    <w:rsid w:val="002163BF"/>
    <w:rsid w:val="0021762D"/>
    <w:rsid w:val="002278BB"/>
    <w:rsid w:val="00230A55"/>
    <w:rsid w:val="002413C4"/>
    <w:rsid w:val="0025034F"/>
    <w:rsid w:val="00252369"/>
    <w:rsid w:val="0025433C"/>
    <w:rsid w:val="00255DD9"/>
    <w:rsid w:val="0025684E"/>
    <w:rsid w:val="00267A53"/>
    <w:rsid w:val="00273600"/>
    <w:rsid w:val="00273D6A"/>
    <w:rsid w:val="002776DE"/>
    <w:rsid w:val="002834DA"/>
    <w:rsid w:val="00287DF3"/>
    <w:rsid w:val="00294765"/>
    <w:rsid w:val="002A0613"/>
    <w:rsid w:val="002A189D"/>
    <w:rsid w:val="002A3CC2"/>
    <w:rsid w:val="002A3DFD"/>
    <w:rsid w:val="002A60AB"/>
    <w:rsid w:val="002C472B"/>
    <w:rsid w:val="002C5EF8"/>
    <w:rsid w:val="002C64F0"/>
    <w:rsid w:val="002E1C86"/>
    <w:rsid w:val="002E2742"/>
    <w:rsid w:val="002E3F65"/>
    <w:rsid w:val="002E7658"/>
    <w:rsid w:val="002F0514"/>
    <w:rsid w:val="002F5706"/>
    <w:rsid w:val="00300BAC"/>
    <w:rsid w:val="00304985"/>
    <w:rsid w:val="00305262"/>
    <w:rsid w:val="00310668"/>
    <w:rsid w:val="003165DE"/>
    <w:rsid w:val="00327C82"/>
    <w:rsid w:val="0033160A"/>
    <w:rsid w:val="00333BB1"/>
    <w:rsid w:val="0033421E"/>
    <w:rsid w:val="00334EDC"/>
    <w:rsid w:val="003435EC"/>
    <w:rsid w:val="00345D94"/>
    <w:rsid w:val="003529EA"/>
    <w:rsid w:val="00355440"/>
    <w:rsid w:val="0036001A"/>
    <w:rsid w:val="00374B6E"/>
    <w:rsid w:val="00377B9D"/>
    <w:rsid w:val="003838BD"/>
    <w:rsid w:val="00383E8F"/>
    <w:rsid w:val="003934BC"/>
    <w:rsid w:val="0039559B"/>
    <w:rsid w:val="003A0049"/>
    <w:rsid w:val="003A0EF8"/>
    <w:rsid w:val="003A6220"/>
    <w:rsid w:val="003B1BF1"/>
    <w:rsid w:val="003B268F"/>
    <w:rsid w:val="003B2765"/>
    <w:rsid w:val="003B62AB"/>
    <w:rsid w:val="003B68C5"/>
    <w:rsid w:val="003C0DC1"/>
    <w:rsid w:val="003C0E51"/>
    <w:rsid w:val="003C584E"/>
    <w:rsid w:val="003D37FF"/>
    <w:rsid w:val="003D3ED6"/>
    <w:rsid w:val="003D471B"/>
    <w:rsid w:val="003E2A71"/>
    <w:rsid w:val="003E64E9"/>
    <w:rsid w:val="003F0C1C"/>
    <w:rsid w:val="003F652E"/>
    <w:rsid w:val="00405471"/>
    <w:rsid w:val="004107C3"/>
    <w:rsid w:val="00415F30"/>
    <w:rsid w:val="00416069"/>
    <w:rsid w:val="00424C3F"/>
    <w:rsid w:val="00425F73"/>
    <w:rsid w:val="00427E9C"/>
    <w:rsid w:val="00433463"/>
    <w:rsid w:val="004362E7"/>
    <w:rsid w:val="00442F17"/>
    <w:rsid w:val="00445338"/>
    <w:rsid w:val="00467E90"/>
    <w:rsid w:val="0048608D"/>
    <w:rsid w:val="00491010"/>
    <w:rsid w:val="004972D8"/>
    <w:rsid w:val="004A0B2D"/>
    <w:rsid w:val="004C2609"/>
    <w:rsid w:val="004C2617"/>
    <w:rsid w:val="004C2DB9"/>
    <w:rsid w:val="004C32AD"/>
    <w:rsid w:val="004C3769"/>
    <w:rsid w:val="004C4196"/>
    <w:rsid w:val="004C4BA3"/>
    <w:rsid w:val="004D0ED6"/>
    <w:rsid w:val="004D3883"/>
    <w:rsid w:val="004E69AE"/>
    <w:rsid w:val="004F065A"/>
    <w:rsid w:val="004F677B"/>
    <w:rsid w:val="0050620E"/>
    <w:rsid w:val="0050646E"/>
    <w:rsid w:val="00510F77"/>
    <w:rsid w:val="00517513"/>
    <w:rsid w:val="00522D34"/>
    <w:rsid w:val="005323A5"/>
    <w:rsid w:val="00542F54"/>
    <w:rsid w:val="00546952"/>
    <w:rsid w:val="00551601"/>
    <w:rsid w:val="00553ECE"/>
    <w:rsid w:val="00557919"/>
    <w:rsid w:val="00557D78"/>
    <w:rsid w:val="0056528B"/>
    <w:rsid w:val="005701E5"/>
    <w:rsid w:val="0058061A"/>
    <w:rsid w:val="00580FC5"/>
    <w:rsid w:val="0058146F"/>
    <w:rsid w:val="00582D7C"/>
    <w:rsid w:val="00584677"/>
    <w:rsid w:val="00592C8D"/>
    <w:rsid w:val="005A2063"/>
    <w:rsid w:val="005A54CB"/>
    <w:rsid w:val="005B0694"/>
    <w:rsid w:val="005B71AE"/>
    <w:rsid w:val="005C10EC"/>
    <w:rsid w:val="005C25FA"/>
    <w:rsid w:val="005C68BA"/>
    <w:rsid w:val="005C72A6"/>
    <w:rsid w:val="005C77B2"/>
    <w:rsid w:val="005C7C3B"/>
    <w:rsid w:val="005D42B9"/>
    <w:rsid w:val="005D4DF8"/>
    <w:rsid w:val="005D790D"/>
    <w:rsid w:val="005F14F9"/>
    <w:rsid w:val="00611416"/>
    <w:rsid w:val="0061524B"/>
    <w:rsid w:val="00616C63"/>
    <w:rsid w:val="006203C0"/>
    <w:rsid w:val="00622806"/>
    <w:rsid w:val="0062546D"/>
    <w:rsid w:val="00630B9C"/>
    <w:rsid w:val="00635910"/>
    <w:rsid w:val="00654302"/>
    <w:rsid w:val="006636ED"/>
    <w:rsid w:val="0068639B"/>
    <w:rsid w:val="006966A2"/>
    <w:rsid w:val="00697C2B"/>
    <w:rsid w:val="006A4023"/>
    <w:rsid w:val="006B0A59"/>
    <w:rsid w:val="006B648C"/>
    <w:rsid w:val="006C679F"/>
    <w:rsid w:val="006D1210"/>
    <w:rsid w:val="006D1960"/>
    <w:rsid w:val="006D31B7"/>
    <w:rsid w:val="006D3AC3"/>
    <w:rsid w:val="006D59D4"/>
    <w:rsid w:val="006D6B39"/>
    <w:rsid w:val="006D735F"/>
    <w:rsid w:val="006E10D1"/>
    <w:rsid w:val="006E17D9"/>
    <w:rsid w:val="006E3302"/>
    <w:rsid w:val="006E4D5C"/>
    <w:rsid w:val="006F0E6D"/>
    <w:rsid w:val="006F6E89"/>
    <w:rsid w:val="006F72C5"/>
    <w:rsid w:val="0070103F"/>
    <w:rsid w:val="007054FA"/>
    <w:rsid w:val="007128F2"/>
    <w:rsid w:val="007153FB"/>
    <w:rsid w:val="007218D2"/>
    <w:rsid w:val="00723816"/>
    <w:rsid w:val="00724D36"/>
    <w:rsid w:val="007319D8"/>
    <w:rsid w:val="0073381E"/>
    <w:rsid w:val="007338AF"/>
    <w:rsid w:val="0073402D"/>
    <w:rsid w:val="00734A9D"/>
    <w:rsid w:val="007356E0"/>
    <w:rsid w:val="007367BF"/>
    <w:rsid w:val="00736876"/>
    <w:rsid w:val="007470E2"/>
    <w:rsid w:val="00751808"/>
    <w:rsid w:val="007568E0"/>
    <w:rsid w:val="00760C39"/>
    <w:rsid w:val="00770848"/>
    <w:rsid w:val="00772C7E"/>
    <w:rsid w:val="00783F7F"/>
    <w:rsid w:val="0078467E"/>
    <w:rsid w:val="007903E8"/>
    <w:rsid w:val="00794B6D"/>
    <w:rsid w:val="00796030"/>
    <w:rsid w:val="007A028E"/>
    <w:rsid w:val="007A633B"/>
    <w:rsid w:val="007B3D9D"/>
    <w:rsid w:val="007B6A05"/>
    <w:rsid w:val="007C7645"/>
    <w:rsid w:val="007C7B02"/>
    <w:rsid w:val="007D18B8"/>
    <w:rsid w:val="007D2F8F"/>
    <w:rsid w:val="007D322A"/>
    <w:rsid w:val="007D3E58"/>
    <w:rsid w:val="007E2D40"/>
    <w:rsid w:val="007E6D79"/>
    <w:rsid w:val="007F719A"/>
    <w:rsid w:val="0080079B"/>
    <w:rsid w:val="008014FB"/>
    <w:rsid w:val="008124EF"/>
    <w:rsid w:val="00814AE1"/>
    <w:rsid w:val="0082474B"/>
    <w:rsid w:val="0084504A"/>
    <w:rsid w:val="00861E51"/>
    <w:rsid w:val="00862BED"/>
    <w:rsid w:val="00873618"/>
    <w:rsid w:val="00874DA5"/>
    <w:rsid w:val="00875415"/>
    <w:rsid w:val="00876571"/>
    <w:rsid w:val="00883F52"/>
    <w:rsid w:val="00891E34"/>
    <w:rsid w:val="008A65C6"/>
    <w:rsid w:val="008A74B6"/>
    <w:rsid w:val="008C1D67"/>
    <w:rsid w:val="008C7E5A"/>
    <w:rsid w:val="008D2B8B"/>
    <w:rsid w:val="008E3371"/>
    <w:rsid w:val="008F3EE9"/>
    <w:rsid w:val="008F5162"/>
    <w:rsid w:val="008F5628"/>
    <w:rsid w:val="008F76A6"/>
    <w:rsid w:val="00906128"/>
    <w:rsid w:val="009329C8"/>
    <w:rsid w:val="00932C59"/>
    <w:rsid w:val="00936293"/>
    <w:rsid w:val="00940461"/>
    <w:rsid w:val="00947AD2"/>
    <w:rsid w:val="009505A5"/>
    <w:rsid w:val="00954E17"/>
    <w:rsid w:val="0095663A"/>
    <w:rsid w:val="00957992"/>
    <w:rsid w:val="0096695E"/>
    <w:rsid w:val="00971C6C"/>
    <w:rsid w:val="00980788"/>
    <w:rsid w:val="00984317"/>
    <w:rsid w:val="00985360"/>
    <w:rsid w:val="0099178F"/>
    <w:rsid w:val="009949C5"/>
    <w:rsid w:val="009A34CA"/>
    <w:rsid w:val="009B0FB9"/>
    <w:rsid w:val="009B508D"/>
    <w:rsid w:val="009C49BC"/>
    <w:rsid w:val="009D35F6"/>
    <w:rsid w:val="009D4904"/>
    <w:rsid w:val="009D5252"/>
    <w:rsid w:val="009D694B"/>
    <w:rsid w:val="009E06CB"/>
    <w:rsid w:val="009E0B0A"/>
    <w:rsid w:val="009E2D11"/>
    <w:rsid w:val="009E457D"/>
    <w:rsid w:val="009E4CA6"/>
    <w:rsid w:val="009E5AFE"/>
    <w:rsid w:val="009E7286"/>
    <w:rsid w:val="009F3BE3"/>
    <w:rsid w:val="009F6EF3"/>
    <w:rsid w:val="00A06C3F"/>
    <w:rsid w:val="00A16CD2"/>
    <w:rsid w:val="00A17E5E"/>
    <w:rsid w:val="00A2028E"/>
    <w:rsid w:val="00A20DD0"/>
    <w:rsid w:val="00A21DF7"/>
    <w:rsid w:val="00A2742F"/>
    <w:rsid w:val="00A3353D"/>
    <w:rsid w:val="00A41ABE"/>
    <w:rsid w:val="00A425FB"/>
    <w:rsid w:val="00A50F5A"/>
    <w:rsid w:val="00A650B7"/>
    <w:rsid w:val="00A7095A"/>
    <w:rsid w:val="00A7222D"/>
    <w:rsid w:val="00A74A03"/>
    <w:rsid w:val="00A802F4"/>
    <w:rsid w:val="00A84E62"/>
    <w:rsid w:val="00A92358"/>
    <w:rsid w:val="00A92BC0"/>
    <w:rsid w:val="00A93BFB"/>
    <w:rsid w:val="00AA02F7"/>
    <w:rsid w:val="00AA09BA"/>
    <w:rsid w:val="00AA29EB"/>
    <w:rsid w:val="00AA5D2D"/>
    <w:rsid w:val="00AB2FA4"/>
    <w:rsid w:val="00AB2FD2"/>
    <w:rsid w:val="00AB4AC8"/>
    <w:rsid w:val="00AB53D9"/>
    <w:rsid w:val="00AB574F"/>
    <w:rsid w:val="00AC5222"/>
    <w:rsid w:val="00AC53EB"/>
    <w:rsid w:val="00AD1917"/>
    <w:rsid w:val="00AD3B96"/>
    <w:rsid w:val="00AD5494"/>
    <w:rsid w:val="00AD552D"/>
    <w:rsid w:val="00AD7058"/>
    <w:rsid w:val="00AD77E1"/>
    <w:rsid w:val="00AF3473"/>
    <w:rsid w:val="00B01F37"/>
    <w:rsid w:val="00B07782"/>
    <w:rsid w:val="00B200DF"/>
    <w:rsid w:val="00B20FCB"/>
    <w:rsid w:val="00B3049E"/>
    <w:rsid w:val="00B34C41"/>
    <w:rsid w:val="00B379FC"/>
    <w:rsid w:val="00B40411"/>
    <w:rsid w:val="00B41631"/>
    <w:rsid w:val="00B43D5C"/>
    <w:rsid w:val="00B4570B"/>
    <w:rsid w:val="00B50E04"/>
    <w:rsid w:val="00B5179E"/>
    <w:rsid w:val="00B51FF5"/>
    <w:rsid w:val="00B55051"/>
    <w:rsid w:val="00B64CBB"/>
    <w:rsid w:val="00B66522"/>
    <w:rsid w:val="00B744F3"/>
    <w:rsid w:val="00B7669E"/>
    <w:rsid w:val="00B7760B"/>
    <w:rsid w:val="00B902CD"/>
    <w:rsid w:val="00BA0165"/>
    <w:rsid w:val="00BA058C"/>
    <w:rsid w:val="00BA0D3D"/>
    <w:rsid w:val="00BB5F75"/>
    <w:rsid w:val="00BC15E4"/>
    <w:rsid w:val="00BC2477"/>
    <w:rsid w:val="00BC53FE"/>
    <w:rsid w:val="00BD33E6"/>
    <w:rsid w:val="00BD50ED"/>
    <w:rsid w:val="00BE2687"/>
    <w:rsid w:val="00BF70B0"/>
    <w:rsid w:val="00C044B5"/>
    <w:rsid w:val="00C04B00"/>
    <w:rsid w:val="00C06952"/>
    <w:rsid w:val="00C10246"/>
    <w:rsid w:val="00C114E3"/>
    <w:rsid w:val="00C22A9B"/>
    <w:rsid w:val="00C33681"/>
    <w:rsid w:val="00C338BC"/>
    <w:rsid w:val="00C342DA"/>
    <w:rsid w:val="00C34575"/>
    <w:rsid w:val="00C37424"/>
    <w:rsid w:val="00C53952"/>
    <w:rsid w:val="00C67761"/>
    <w:rsid w:val="00C86DF7"/>
    <w:rsid w:val="00C9190C"/>
    <w:rsid w:val="00C95ABC"/>
    <w:rsid w:val="00CA1025"/>
    <w:rsid w:val="00CA2F40"/>
    <w:rsid w:val="00CB1A96"/>
    <w:rsid w:val="00CB1DDD"/>
    <w:rsid w:val="00CB4678"/>
    <w:rsid w:val="00CB6DD2"/>
    <w:rsid w:val="00CC3953"/>
    <w:rsid w:val="00CE0DF1"/>
    <w:rsid w:val="00CE7614"/>
    <w:rsid w:val="00CF31A6"/>
    <w:rsid w:val="00CF62A3"/>
    <w:rsid w:val="00CF62FB"/>
    <w:rsid w:val="00CF6CC8"/>
    <w:rsid w:val="00D0557A"/>
    <w:rsid w:val="00D06908"/>
    <w:rsid w:val="00D13761"/>
    <w:rsid w:val="00D17E98"/>
    <w:rsid w:val="00D24646"/>
    <w:rsid w:val="00D24CF8"/>
    <w:rsid w:val="00D3116D"/>
    <w:rsid w:val="00D313F8"/>
    <w:rsid w:val="00D37F0B"/>
    <w:rsid w:val="00D44256"/>
    <w:rsid w:val="00D44E13"/>
    <w:rsid w:val="00D4565C"/>
    <w:rsid w:val="00D458ED"/>
    <w:rsid w:val="00D4699E"/>
    <w:rsid w:val="00D5027A"/>
    <w:rsid w:val="00D525D4"/>
    <w:rsid w:val="00D76F4D"/>
    <w:rsid w:val="00D7760D"/>
    <w:rsid w:val="00D80C69"/>
    <w:rsid w:val="00D82273"/>
    <w:rsid w:val="00D82742"/>
    <w:rsid w:val="00D855D0"/>
    <w:rsid w:val="00D9098C"/>
    <w:rsid w:val="00D9254E"/>
    <w:rsid w:val="00D9447B"/>
    <w:rsid w:val="00DA2126"/>
    <w:rsid w:val="00DA2294"/>
    <w:rsid w:val="00DA320C"/>
    <w:rsid w:val="00DA48D4"/>
    <w:rsid w:val="00DB3C3C"/>
    <w:rsid w:val="00DB78A9"/>
    <w:rsid w:val="00DC23C4"/>
    <w:rsid w:val="00DC2FAC"/>
    <w:rsid w:val="00DC7229"/>
    <w:rsid w:val="00DD0929"/>
    <w:rsid w:val="00DD1C45"/>
    <w:rsid w:val="00DD25BC"/>
    <w:rsid w:val="00DD38C0"/>
    <w:rsid w:val="00DD597A"/>
    <w:rsid w:val="00DF343D"/>
    <w:rsid w:val="00DF7AA1"/>
    <w:rsid w:val="00E00328"/>
    <w:rsid w:val="00E00AC0"/>
    <w:rsid w:val="00E04C63"/>
    <w:rsid w:val="00E0577C"/>
    <w:rsid w:val="00E1287E"/>
    <w:rsid w:val="00E13568"/>
    <w:rsid w:val="00E16330"/>
    <w:rsid w:val="00E20AC5"/>
    <w:rsid w:val="00E2443D"/>
    <w:rsid w:val="00E249C6"/>
    <w:rsid w:val="00E332C6"/>
    <w:rsid w:val="00E35583"/>
    <w:rsid w:val="00E37A32"/>
    <w:rsid w:val="00E45495"/>
    <w:rsid w:val="00E5196E"/>
    <w:rsid w:val="00E54391"/>
    <w:rsid w:val="00E54CF2"/>
    <w:rsid w:val="00E675AD"/>
    <w:rsid w:val="00E72413"/>
    <w:rsid w:val="00E74D1D"/>
    <w:rsid w:val="00E777FB"/>
    <w:rsid w:val="00E82ED9"/>
    <w:rsid w:val="00E86F11"/>
    <w:rsid w:val="00E90551"/>
    <w:rsid w:val="00E92F67"/>
    <w:rsid w:val="00E978FA"/>
    <w:rsid w:val="00EA2A45"/>
    <w:rsid w:val="00EB1A62"/>
    <w:rsid w:val="00EB6391"/>
    <w:rsid w:val="00EC1269"/>
    <w:rsid w:val="00EC1B6E"/>
    <w:rsid w:val="00EC66CA"/>
    <w:rsid w:val="00ED0147"/>
    <w:rsid w:val="00EE0329"/>
    <w:rsid w:val="00EE4469"/>
    <w:rsid w:val="00EE5512"/>
    <w:rsid w:val="00EE6660"/>
    <w:rsid w:val="00EF0074"/>
    <w:rsid w:val="00EF0D46"/>
    <w:rsid w:val="00EF2F4E"/>
    <w:rsid w:val="00F0001E"/>
    <w:rsid w:val="00F00B4E"/>
    <w:rsid w:val="00F06C80"/>
    <w:rsid w:val="00F10ACF"/>
    <w:rsid w:val="00F1110B"/>
    <w:rsid w:val="00F11C83"/>
    <w:rsid w:val="00F12BC6"/>
    <w:rsid w:val="00F13BBF"/>
    <w:rsid w:val="00F25060"/>
    <w:rsid w:val="00F26E55"/>
    <w:rsid w:val="00F33241"/>
    <w:rsid w:val="00F33B99"/>
    <w:rsid w:val="00F5761F"/>
    <w:rsid w:val="00F60DBC"/>
    <w:rsid w:val="00F65BF2"/>
    <w:rsid w:val="00F671FE"/>
    <w:rsid w:val="00F71DBD"/>
    <w:rsid w:val="00F748DE"/>
    <w:rsid w:val="00F83295"/>
    <w:rsid w:val="00F9698B"/>
    <w:rsid w:val="00FA178B"/>
    <w:rsid w:val="00FA2A24"/>
    <w:rsid w:val="00FB0009"/>
    <w:rsid w:val="00FB4A57"/>
    <w:rsid w:val="00FB4DBC"/>
    <w:rsid w:val="00FB6FD9"/>
    <w:rsid w:val="00FD2236"/>
    <w:rsid w:val="00FD3600"/>
    <w:rsid w:val="00FD3DA0"/>
    <w:rsid w:val="00FE723F"/>
    <w:rsid w:val="00FF1D6B"/>
    <w:rsid w:val="00FF3E8A"/>
    <w:rsid w:val="00FF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3279F8E"/>
  <w15:docId w15:val="{4DCC65A7-CF67-4AE2-A15B-47F977E6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F54"/>
  </w:style>
  <w:style w:type="paragraph" w:styleId="Heading1">
    <w:name w:val="heading 1"/>
    <w:basedOn w:val="Normal"/>
    <w:next w:val="Normal"/>
    <w:qFormat/>
    <w:rsid w:val="00542F54"/>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2F54"/>
    <w:rPr>
      <w:color w:val="0000FF"/>
      <w:u w:val="single"/>
    </w:rPr>
  </w:style>
  <w:style w:type="paragraph" w:styleId="Header">
    <w:name w:val="header"/>
    <w:basedOn w:val="Normal"/>
    <w:rsid w:val="00542F54"/>
    <w:pPr>
      <w:tabs>
        <w:tab w:val="center" w:pos="4320"/>
        <w:tab w:val="right" w:pos="8640"/>
      </w:tabs>
    </w:pPr>
  </w:style>
  <w:style w:type="paragraph" w:styleId="Footer">
    <w:name w:val="footer"/>
    <w:basedOn w:val="Normal"/>
    <w:link w:val="FooterChar"/>
    <w:uiPriority w:val="99"/>
    <w:qFormat/>
    <w:rsid w:val="00542F54"/>
    <w:pPr>
      <w:tabs>
        <w:tab w:val="center" w:pos="4320"/>
        <w:tab w:val="right" w:pos="8640"/>
      </w:tabs>
    </w:pPr>
  </w:style>
  <w:style w:type="character" w:styleId="FollowedHyperlink">
    <w:name w:val="FollowedHyperlink"/>
    <w:basedOn w:val="DefaultParagraphFont"/>
    <w:rsid w:val="00542F54"/>
    <w:rPr>
      <w:color w:val="800080"/>
      <w:u w:val="single"/>
    </w:rPr>
  </w:style>
  <w:style w:type="paragraph" w:styleId="BodyText">
    <w:name w:val="Body Text"/>
    <w:basedOn w:val="Normal"/>
    <w:link w:val="BodyTextChar"/>
    <w:rsid w:val="00542F54"/>
    <w:pPr>
      <w:spacing w:line="360" w:lineRule="auto"/>
      <w:jc w:val="both"/>
    </w:pPr>
    <w:rPr>
      <w:sz w:val="24"/>
      <w:szCs w:val="24"/>
    </w:rPr>
  </w:style>
  <w:style w:type="paragraph" w:styleId="BalloonText">
    <w:name w:val="Balloon Text"/>
    <w:basedOn w:val="Normal"/>
    <w:semiHidden/>
    <w:rsid w:val="001902E9"/>
    <w:rPr>
      <w:rFonts w:ascii="Tahoma" w:hAnsi="Tahoma" w:cs="Tahoma"/>
      <w:sz w:val="16"/>
      <w:szCs w:val="16"/>
    </w:rPr>
  </w:style>
  <w:style w:type="paragraph" w:styleId="BodyText2">
    <w:name w:val="Body Text 2"/>
    <w:basedOn w:val="Normal"/>
    <w:rsid w:val="00023693"/>
    <w:rPr>
      <w:rFonts w:ascii="Tahoma" w:hAnsi="Tahoma"/>
      <w:sz w:val="22"/>
    </w:rPr>
  </w:style>
  <w:style w:type="character" w:customStyle="1" w:styleId="FooterChar">
    <w:name w:val="Footer Char"/>
    <w:basedOn w:val="DefaultParagraphFont"/>
    <w:link w:val="Footer"/>
    <w:uiPriority w:val="99"/>
    <w:rsid w:val="003D471B"/>
  </w:style>
  <w:style w:type="character" w:customStyle="1" w:styleId="BodyTextChar">
    <w:name w:val="Body Text Char"/>
    <w:basedOn w:val="DefaultParagraphFont"/>
    <w:link w:val="BodyText"/>
    <w:rsid w:val="007903E8"/>
    <w:rPr>
      <w:sz w:val="24"/>
      <w:szCs w:val="24"/>
    </w:rPr>
  </w:style>
  <w:style w:type="paragraph" w:styleId="ListParagraph">
    <w:name w:val="List Paragraph"/>
    <w:basedOn w:val="Normal"/>
    <w:uiPriority w:val="34"/>
    <w:qFormat/>
    <w:rsid w:val="00CA1025"/>
    <w:pPr>
      <w:ind w:left="720"/>
      <w:contextualSpacing/>
    </w:pPr>
  </w:style>
  <w:style w:type="paragraph" w:styleId="NoSpacing">
    <w:name w:val="No Spacing"/>
    <w:uiPriority w:val="1"/>
    <w:qFormat/>
    <w:rsid w:val="0078467E"/>
    <w:rPr>
      <w:rFonts w:asciiTheme="minorHAnsi" w:eastAsiaTheme="minorHAnsi" w:hAnsiTheme="minorHAnsi" w:cstheme="minorBidi"/>
      <w:color w:val="1F497D" w:themeColor="text2"/>
    </w:rPr>
  </w:style>
  <w:style w:type="paragraph" w:customStyle="1" w:styleId="xmsolistparagraph">
    <w:name w:val="x_msolistparagraph"/>
    <w:basedOn w:val="Normal"/>
    <w:rsid w:val="007568E0"/>
    <w:pPr>
      <w:ind w:left="720"/>
    </w:pPr>
    <w:rPr>
      <w:rFonts w:ascii="Calibri" w:eastAsiaTheme="minorHAnsi" w:hAnsi="Calibri" w:cs="Calibri"/>
      <w:sz w:val="22"/>
      <w:szCs w:val="22"/>
    </w:rPr>
  </w:style>
  <w:style w:type="paragraph" w:customStyle="1" w:styleId="Default">
    <w:name w:val="Default"/>
    <w:rsid w:val="00936293"/>
    <w:pPr>
      <w:autoSpaceDE w:val="0"/>
      <w:autoSpaceDN w:val="0"/>
      <w:adjustRightInd w:val="0"/>
    </w:pPr>
    <w:rPr>
      <w:rFonts w:eastAsiaTheme="minorHAns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381">
      <w:bodyDiv w:val="1"/>
      <w:marLeft w:val="0"/>
      <w:marRight w:val="0"/>
      <w:marTop w:val="0"/>
      <w:marBottom w:val="0"/>
      <w:divBdr>
        <w:top w:val="none" w:sz="0" w:space="0" w:color="auto"/>
        <w:left w:val="none" w:sz="0" w:space="0" w:color="auto"/>
        <w:bottom w:val="none" w:sz="0" w:space="0" w:color="auto"/>
        <w:right w:val="none" w:sz="0" w:space="0" w:color="auto"/>
      </w:divBdr>
    </w:div>
    <w:div w:id="193351776">
      <w:bodyDiv w:val="1"/>
      <w:marLeft w:val="0"/>
      <w:marRight w:val="0"/>
      <w:marTop w:val="0"/>
      <w:marBottom w:val="0"/>
      <w:divBdr>
        <w:top w:val="none" w:sz="0" w:space="0" w:color="auto"/>
        <w:left w:val="none" w:sz="0" w:space="0" w:color="auto"/>
        <w:bottom w:val="none" w:sz="0" w:space="0" w:color="auto"/>
        <w:right w:val="none" w:sz="0" w:space="0" w:color="auto"/>
      </w:divBdr>
    </w:div>
    <w:div w:id="507870908">
      <w:bodyDiv w:val="1"/>
      <w:marLeft w:val="0"/>
      <w:marRight w:val="0"/>
      <w:marTop w:val="0"/>
      <w:marBottom w:val="0"/>
      <w:divBdr>
        <w:top w:val="none" w:sz="0" w:space="0" w:color="auto"/>
        <w:left w:val="none" w:sz="0" w:space="0" w:color="auto"/>
        <w:bottom w:val="none" w:sz="0" w:space="0" w:color="auto"/>
        <w:right w:val="none" w:sz="0" w:space="0" w:color="auto"/>
      </w:divBdr>
    </w:div>
    <w:div w:id="789709277">
      <w:bodyDiv w:val="1"/>
      <w:marLeft w:val="0"/>
      <w:marRight w:val="0"/>
      <w:marTop w:val="0"/>
      <w:marBottom w:val="0"/>
      <w:divBdr>
        <w:top w:val="none" w:sz="0" w:space="0" w:color="auto"/>
        <w:left w:val="none" w:sz="0" w:space="0" w:color="auto"/>
        <w:bottom w:val="none" w:sz="0" w:space="0" w:color="auto"/>
        <w:right w:val="none" w:sz="0" w:space="0" w:color="auto"/>
      </w:divBdr>
    </w:div>
    <w:div w:id="1150828271">
      <w:bodyDiv w:val="1"/>
      <w:marLeft w:val="0"/>
      <w:marRight w:val="0"/>
      <w:marTop w:val="0"/>
      <w:marBottom w:val="0"/>
      <w:divBdr>
        <w:top w:val="none" w:sz="0" w:space="0" w:color="auto"/>
        <w:left w:val="none" w:sz="0" w:space="0" w:color="auto"/>
        <w:bottom w:val="none" w:sz="0" w:space="0" w:color="auto"/>
        <w:right w:val="none" w:sz="0" w:space="0" w:color="auto"/>
      </w:divBdr>
    </w:div>
    <w:div w:id="19677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5F2DB.993BCB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3BE7D-5913-4168-92D7-8DBBDAE4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3379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Julie.Palmore</dc:creator>
  <cp:lastModifiedBy>Hamilton, Heather (LRC)</cp:lastModifiedBy>
  <cp:revision>2</cp:revision>
  <cp:lastPrinted>2025-01-21T12:50:00Z</cp:lastPrinted>
  <dcterms:created xsi:type="dcterms:W3CDTF">2025-01-21T12:53:00Z</dcterms:created>
  <dcterms:modified xsi:type="dcterms:W3CDTF">2025-01-21T12:53:00Z</dcterms:modified>
</cp:coreProperties>
</file>