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98F95" w14:textId="72604938" w:rsidR="003B25E3" w:rsidRPr="00B46E69" w:rsidRDefault="003B25E3" w:rsidP="003B25E3">
      <w:pPr>
        <w:spacing w:line="276" w:lineRule="auto"/>
        <w:ind w:left="-270"/>
        <w:jc w:val="center"/>
        <w:rPr>
          <w:rFonts w:eastAsiaTheme="minorHAnsi" w:cstheme="minorHAnsi"/>
        </w:rPr>
      </w:pPr>
      <w:r w:rsidRPr="00B46E69">
        <w:rPr>
          <w:rFonts w:eastAsiaTheme="minorHAnsi" w:cstheme="minorHAnsi"/>
        </w:rPr>
        <w:t xml:space="preserve">American Lung Association Testimony </w:t>
      </w:r>
      <w:r w:rsidR="00495317">
        <w:rPr>
          <w:rFonts w:eastAsiaTheme="minorHAnsi" w:cstheme="minorHAnsi"/>
        </w:rPr>
        <w:t>Senate</w:t>
      </w:r>
      <w:r>
        <w:rPr>
          <w:rFonts w:eastAsiaTheme="minorHAnsi" w:cstheme="minorHAnsi"/>
        </w:rPr>
        <w:t xml:space="preserve"> Bill </w:t>
      </w:r>
      <w:r w:rsidR="00495317">
        <w:rPr>
          <w:rFonts w:eastAsiaTheme="minorHAnsi" w:cstheme="minorHAnsi"/>
        </w:rPr>
        <w:t>127</w:t>
      </w:r>
    </w:p>
    <w:p w14:paraId="5A560279" w14:textId="0304952C" w:rsidR="003B25E3" w:rsidRPr="00B46E69" w:rsidRDefault="00065FE9" w:rsidP="003B25E3">
      <w:pPr>
        <w:spacing w:line="276" w:lineRule="auto"/>
        <w:ind w:left="-270"/>
        <w:jc w:val="center"/>
        <w:rPr>
          <w:rFonts w:eastAsiaTheme="minorHAnsi" w:cstheme="minorHAnsi"/>
        </w:rPr>
      </w:pPr>
      <w:r>
        <w:rPr>
          <w:rFonts w:eastAsiaTheme="minorHAnsi" w:cstheme="minorHAnsi"/>
        </w:rPr>
        <w:t xml:space="preserve">Senate Standing Committee on </w:t>
      </w:r>
      <w:r w:rsidR="00495317">
        <w:rPr>
          <w:rFonts w:eastAsiaTheme="minorHAnsi" w:cstheme="minorHAnsi"/>
        </w:rPr>
        <w:t>Education</w:t>
      </w:r>
    </w:p>
    <w:p w14:paraId="30A9B067" w14:textId="0F444783" w:rsidR="003B25E3" w:rsidRDefault="003B25E3" w:rsidP="003B25E3">
      <w:pPr>
        <w:spacing w:line="276" w:lineRule="auto"/>
        <w:ind w:left="-270"/>
        <w:jc w:val="center"/>
        <w:rPr>
          <w:rFonts w:eastAsiaTheme="minorHAnsi" w:cstheme="minorHAnsi"/>
        </w:rPr>
      </w:pPr>
      <w:r>
        <w:rPr>
          <w:rFonts w:eastAsiaTheme="minorHAnsi" w:cstheme="minorHAnsi"/>
        </w:rPr>
        <w:t xml:space="preserve">February </w:t>
      </w:r>
      <w:r w:rsidR="00495317">
        <w:rPr>
          <w:rFonts w:eastAsiaTheme="minorHAnsi" w:cstheme="minorHAnsi"/>
        </w:rPr>
        <w:t>9</w:t>
      </w:r>
      <w:r>
        <w:rPr>
          <w:rFonts w:eastAsiaTheme="minorHAnsi" w:cstheme="minorHAnsi"/>
        </w:rPr>
        <w:t>, 202</w:t>
      </w:r>
      <w:r w:rsidR="0062639A">
        <w:rPr>
          <w:rFonts w:eastAsiaTheme="minorHAnsi" w:cstheme="minorHAnsi"/>
        </w:rPr>
        <w:t>1</w:t>
      </w:r>
    </w:p>
    <w:p w14:paraId="78E12E17" w14:textId="77777777" w:rsidR="003B25E3" w:rsidRPr="00B46E69" w:rsidRDefault="003B25E3" w:rsidP="003B25E3">
      <w:pPr>
        <w:spacing w:line="276" w:lineRule="auto"/>
        <w:ind w:left="-270"/>
        <w:jc w:val="center"/>
        <w:rPr>
          <w:rFonts w:eastAsiaTheme="minorHAnsi" w:cstheme="minorHAnsi"/>
        </w:rPr>
      </w:pPr>
      <w:r>
        <w:rPr>
          <w:rFonts w:eastAsiaTheme="minorHAnsi" w:cstheme="minorHAnsi"/>
        </w:rPr>
        <w:t>Support</w:t>
      </w:r>
    </w:p>
    <w:p w14:paraId="71B21DEA" w14:textId="77777777" w:rsidR="003B25E3" w:rsidRPr="00B46E69" w:rsidRDefault="003B25E3" w:rsidP="003B25E3">
      <w:pPr>
        <w:ind w:right="-1080"/>
        <w:rPr>
          <w:rFonts w:cstheme="minorHAnsi"/>
        </w:rPr>
      </w:pPr>
    </w:p>
    <w:p w14:paraId="59329A0F" w14:textId="58B90F33" w:rsidR="003B25E3" w:rsidRPr="00B46E69" w:rsidRDefault="00495317" w:rsidP="003B25E3">
      <w:pPr>
        <w:ind w:right="-1080"/>
        <w:jc w:val="both"/>
        <w:rPr>
          <w:rFonts w:eastAsia="Times New Roman" w:cstheme="minorHAnsi"/>
        </w:rPr>
      </w:pPr>
      <w:r>
        <w:rPr>
          <w:rFonts w:eastAsia="Times New Roman" w:cstheme="minorHAnsi"/>
        </w:rPr>
        <w:t>Chairman Wise</w:t>
      </w:r>
      <w:r w:rsidR="003B25E3" w:rsidRPr="00B46E69">
        <w:rPr>
          <w:rFonts w:eastAsia="Times New Roman" w:cstheme="minorHAnsi"/>
        </w:rPr>
        <w:t xml:space="preserve"> and Members of the Committee: </w:t>
      </w:r>
    </w:p>
    <w:p w14:paraId="054D1BA0" w14:textId="77777777" w:rsidR="003B25E3" w:rsidRPr="00B46E69" w:rsidRDefault="003B25E3" w:rsidP="003B25E3">
      <w:pPr>
        <w:ind w:right="-1080"/>
        <w:rPr>
          <w:rFonts w:ascii="Arial" w:eastAsia="Times New Roman" w:hAnsi="Arial" w:cs="Arial"/>
        </w:rPr>
      </w:pPr>
    </w:p>
    <w:p w14:paraId="7A298B5C" w14:textId="694CCB3A" w:rsidR="003B25E3" w:rsidRPr="00B46E69" w:rsidRDefault="003B25E3" w:rsidP="003B25E3">
      <w:pPr>
        <w:pStyle w:val="NoSpacing"/>
      </w:pPr>
      <w:r w:rsidRPr="00B46E69">
        <w:t xml:space="preserve">Thank you for the opportunity to provide comments on </w:t>
      </w:r>
      <w:r w:rsidR="00495317">
        <w:t>Senate</w:t>
      </w:r>
      <w:r>
        <w:t xml:space="preserve"> Bill </w:t>
      </w:r>
      <w:r w:rsidR="00495317">
        <w:t>127</w:t>
      </w:r>
      <w:r w:rsidRPr="00B46E69">
        <w:t xml:space="preserve">, </w:t>
      </w:r>
      <w:r w:rsidR="00495317">
        <w:t>an act relating to student health and safety sponsored by Chairman Wise</w:t>
      </w:r>
      <w:r>
        <w:t>.</w:t>
      </w:r>
      <w:r w:rsidRPr="00B46E69">
        <w:t xml:space="preserve"> The American Lung Association </w:t>
      </w:r>
      <w:r w:rsidR="00AC0D21">
        <w:t>supports</w:t>
      </w:r>
      <w:r w:rsidRPr="00B46E69">
        <w:t xml:space="preserve"> this bill</w:t>
      </w:r>
      <w:r>
        <w:t xml:space="preserve"> as it will allow schools in </w:t>
      </w:r>
      <w:r w:rsidR="00495317">
        <w:t>Kentucky</w:t>
      </w:r>
      <w:r>
        <w:t xml:space="preserve"> to provide more immediate access to medications for students with asthma</w:t>
      </w:r>
      <w:r w:rsidR="009B1CC3">
        <w:t>.</w:t>
      </w:r>
      <w:r>
        <w:t xml:space="preserve">  Asthma can be a deadly disease if flare-ups are not treated immediately,</w:t>
      </w:r>
      <w:r w:rsidR="00495317">
        <w:t xml:space="preserve"> so</w:t>
      </w:r>
      <w:r>
        <w:t xml:space="preserve"> this bill has the potential to save lives and keep </w:t>
      </w:r>
      <w:r w:rsidR="00495317">
        <w:t>students</w:t>
      </w:r>
      <w:r>
        <w:t xml:space="preserve"> safe in schools. </w:t>
      </w:r>
      <w:r w:rsidRPr="00B46E69">
        <w:t xml:space="preserve">  </w:t>
      </w:r>
    </w:p>
    <w:p w14:paraId="26D43824" w14:textId="77777777" w:rsidR="003B25E3" w:rsidRPr="00B46E69" w:rsidRDefault="003B25E3" w:rsidP="003B25E3">
      <w:pPr>
        <w:pStyle w:val="NoSpacing"/>
      </w:pPr>
    </w:p>
    <w:p w14:paraId="367A9053" w14:textId="64909799" w:rsidR="003B25E3" w:rsidRDefault="003B25E3" w:rsidP="003B25E3">
      <w:pPr>
        <w:pStyle w:val="NoSpacing"/>
      </w:pPr>
      <w:r w:rsidRPr="00B46E69">
        <w:t>The American Lung Association is the leading organization working to save lives by improving lung health and preventing lung disease, through research, education and advocacy. The work of the American Lung Association is focused on four strategic imperatives: to defeat lung cancer; to improve the air we breathe; to reduce the burden of lung disease on individuals and their families; and</w:t>
      </w:r>
      <w:r w:rsidR="00495317">
        <w:t>,</w:t>
      </w:r>
      <w:r w:rsidRPr="00B46E69">
        <w:t xml:space="preserve"> to eliminate tobacco use and tobacco-related diseases.  </w:t>
      </w:r>
    </w:p>
    <w:p w14:paraId="16FF926D" w14:textId="77777777" w:rsidR="003B25E3" w:rsidRPr="006E4F5C" w:rsidRDefault="003B25E3" w:rsidP="003B25E3">
      <w:pPr>
        <w:autoSpaceDE w:val="0"/>
        <w:autoSpaceDN w:val="0"/>
        <w:adjustRightInd w:val="0"/>
        <w:rPr>
          <w:rFonts w:eastAsiaTheme="minorHAnsi" w:cstheme="minorHAnsi"/>
          <w:color w:val="000000"/>
          <w:sz w:val="22"/>
          <w:szCs w:val="22"/>
        </w:rPr>
      </w:pPr>
    </w:p>
    <w:p w14:paraId="65A12401" w14:textId="21ABD3D1" w:rsidR="003B25E3" w:rsidRPr="006E4F5C" w:rsidRDefault="003B25E3" w:rsidP="003B25E3">
      <w:pPr>
        <w:autoSpaceDE w:val="0"/>
        <w:autoSpaceDN w:val="0"/>
        <w:adjustRightInd w:val="0"/>
      </w:pPr>
      <w:r w:rsidRPr="006E4F5C">
        <w:t xml:space="preserve">Asthma impacts millions of lives and has a tremendous impact on our nation’s healthcare system and economy. In the U.S., close to 25 million Americans, including </w:t>
      </w:r>
      <w:r w:rsidR="002C0801">
        <w:t>6.1</w:t>
      </w:r>
      <w:r w:rsidRPr="006E4F5C">
        <w:t xml:space="preserve"> million children have asthma. </w:t>
      </w:r>
      <w:r w:rsidRPr="00D53F00">
        <w:t xml:space="preserve">In </w:t>
      </w:r>
      <w:r w:rsidR="00495317" w:rsidRPr="00D53F00">
        <w:t>Kentucky</w:t>
      </w:r>
      <w:r w:rsidRPr="00D53F00">
        <w:t xml:space="preserve">, </w:t>
      </w:r>
      <w:r w:rsidR="00BF3AA4" w:rsidRPr="00D53F00">
        <w:t>57,000</w:t>
      </w:r>
      <w:r w:rsidRPr="00D53F00">
        <w:t xml:space="preserve"> children have asthma</w:t>
      </w:r>
      <w:r w:rsidRPr="006E4F5C">
        <w:t>. Asthma is also responsible for more than $50 billion annually in healthcare costs and causes 7.9 million missed school days and 10.</w:t>
      </w:r>
      <w:r w:rsidR="002C0801">
        <w:t>1</w:t>
      </w:r>
      <w:r w:rsidRPr="006E4F5C">
        <w:t xml:space="preserve"> million missed days of work nationwide. </w:t>
      </w:r>
    </w:p>
    <w:p w14:paraId="71EF3458" w14:textId="77777777" w:rsidR="003B25E3" w:rsidRPr="006E4F5C" w:rsidRDefault="003B25E3" w:rsidP="003B25E3">
      <w:pPr>
        <w:autoSpaceDE w:val="0"/>
        <w:autoSpaceDN w:val="0"/>
        <w:adjustRightInd w:val="0"/>
      </w:pPr>
    </w:p>
    <w:p w14:paraId="00B80916" w14:textId="0179676E" w:rsidR="003B25E3" w:rsidRPr="008C5F67" w:rsidRDefault="003B25E3" w:rsidP="003B25E3">
      <w:pPr>
        <w:autoSpaceDE w:val="0"/>
        <w:autoSpaceDN w:val="0"/>
        <w:adjustRightInd w:val="0"/>
      </w:pPr>
      <w:r w:rsidRPr="006E4F5C">
        <w:t xml:space="preserve">Because asthma attacks can occur anytime and often without warning, children with asthma </w:t>
      </w:r>
      <w:r w:rsidR="00D53F00" w:rsidRPr="008C5F67">
        <w:t xml:space="preserve">and children who are experiencing respiratory distress </w:t>
      </w:r>
      <w:r w:rsidRPr="006E4F5C">
        <w:t xml:space="preserve">should always have access to medication that can quickly reverse the blockages in their lungs.  This life-saving medication, called a short-acting bronchodilator, is easy to administer, inexpensive, and very safe. </w:t>
      </w:r>
      <w:r w:rsidR="006E5CBA" w:rsidRPr="008C5F67">
        <w:t>Properly administered in the school setting with the use of disposable spacers for each student, there is</w:t>
      </w:r>
      <w:r w:rsidR="008C5F67" w:rsidRPr="008C5F67">
        <w:t xml:space="preserve"> little to</w:t>
      </w:r>
      <w:r w:rsidR="006E5CBA" w:rsidRPr="008C5F67">
        <w:t xml:space="preserve"> no danger of spreading disease.</w:t>
      </w:r>
    </w:p>
    <w:p w14:paraId="2F4140DF" w14:textId="77777777" w:rsidR="003B25E3" w:rsidRPr="006E4F5C" w:rsidRDefault="003B25E3" w:rsidP="003B25E3">
      <w:pPr>
        <w:autoSpaceDE w:val="0"/>
        <w:autoSpaceDN w:val="0"/>
        <w:adjustRightInd w:val="0"/>
        <w:rPr>
          <w:rFonts w:eastAsiaTheme="minorHAnsi" w:cstheme="minorHAnsi"/>
          <w:color w:val="000000"/>
          <w:sz w:val="22"/>
          <w:szCs w:val="22"/>
        </w:rPr>
      </w:pPr>
    </w:p>
    <w:p w14:paraId="5EC420B5" w14:textId="77777777" w:rsidR="009445B3" w:rsidRDefault="003B25E3" w:rsidP="003B25E3">
      <w:pPr>
        <w:autoSpaceDE w:val="0"/>
        <w:autoSpaceDN w:val="0"/>
        <w:adjustRightInd w:val="0"/>
      </w:pPr>
      <w:r w:rsidRPr="006E4F5C">
        <w:t>Unfortunately, when children do not have asthma medication, which can occur for a variety of reasons such as forgetting it</w:t>
      </w:r>
      <w:r w:rsidR="00D53F00">
        <w:t>,</w:t>
      </w:r>
      <w:r w:rsidRPr="006E4F5C">
        <w:t xml:space="preserve"> not being able to afford it, </w:t>
      </w:r>
      <w:r w:rsidR="00D53F00" w:rsidRPr="008C5F67">
        <w:t xml:space="preserve">or not having yet been diagnosed </w:t>
      </w:r>
      <w:r w:rsidRPr="006E4F5C">
        <w:t xml:space="preserve">schools have few options.  A parent may not be immediately accessible or close enough to respond promptly.  Even if they can, there is a delay during which the asthma attack often gets worse.  In such cases, the school must call 911.  Doing so is likely to lead to an ambulance transport costing $500 or more and an emergency department visit costing thousands more. </w:t>
      </w:r>
    </w:p>
    <w:p w14:paraId="75628779" w14:textId="7F7CC5E1" w:rsidR="003B25E3" w:rsidRPr="00480101" w:rsidRDefault="003B25E3" w:rsidP="003B25E3">
      <w:pPr>
        <w:autoSpaceDE w:val="0"/>
        <w:autoSpaceDN w:val="0"/>
        <w:adjustRightInd w:val="0"/>
      </w:pPr>
      <w:r w:rsidRPr="006E4F5C">
        <w:t>Such events also take children out of the classroom for days at a time and further impede their learning.</w:t>
      </w:r>
    </w:p>
    <w:p w14:paraId="5FF417D7" w14:textId="77777777" w:rsidR="003B25E3" w:rsidRPr="00480101" w:rsidRDefault="003B25E3" w:rsidP="003B25E3">
      <w:pPr>
        <w:autoSpaceDE w:val="0"/>
        <w:autoSpaceDN w:val="0"/>
        <w:adjustRightInd w:val="0"/>
      </w:pPr>
    </w:p>
    <w:p w14:paraId="32438479" w14:textId="69B51C62" w:rsidR="003B25E3" w:rsidRPr="00495317" w:rsidRDefault="003B25E3" w:rsidP="003B25E3">
      <w:pPr>
        <w:autoSpaceDE w:val="0"/>
        <w:autoSpaceDN w:val="0"/>
        <w:adjustRightInd w:val="0"/>
        <w:rPr>
          <w:color w:val="FF0000"/>
        </w:rPr>
      </w:pPr>
      <w:bookmarkStart w:id="0" w:name="_GoBack"/>
      <w:bookmarkEnd w:id="0"/>
      <w:r w:rsidRPr="00480101">
        <w:lastRenderedPageBreak/>
        <w:t>These adverse events are largely avoidable with a simple low-cost solution:  stock medication or inhalers.  Schools can purchase</w:t>
      </w:r>
      <w:r w:rsidR="00495317">
        <w:t xml:space="preserve"> </w:t>
      </w:r>
      <w:r w:rsidR="00495317" w:rsidRPr="00D53F00">
        <w:t>or secure donations of</w:t>
      </w:r>
      <w:r w:rsidRPr="00480101">
        <w:t xml:space="preserve"> single inhaler</w:t>
      </w:r>
      <w:r w:rsidR="00495317">
        <w:t>s</w:t>
      </w:r>
      <w:r w:rsidRPr="00480101">
        <w:t xml:space="preserve"> containing a short-acting bronchodilator along with inexpensive disposable spacers that can be used for </w:t>
      </w:r>
      <w:r w:rsidRPr="009940EF">
        <w:t>anyone</w:t>
      </w:r>
      <w:r w:rsidRPr="00480101">
        <w:t xml:space="preserve"> who experiences the sudden onset of cough, shortness-of-breath, and chest tightness that signals an asthma attack.</w:t>
      </w:r>
    </w:p>
    <w:p w14:paraId="633DE8FA" w14:textId="77777777" w:rsidR="003B25E3" w:rsidRDefault="003B25E3" w:rsidP="003B25E3">
      <w:pPr>
        <w:autoSpaceDE w:val="0"/>
        <w:autoSpaceDN w:val="0"/>
        <w:adjustRightInd w:val="0"/>
        <w:rPr>
          <w:rFonts w:eastAsiaTheme="minorHAnsi" w:cstheme="minorHAnsi"/>
          <w:color w:val="000000"/>
          <w:sz w:val="22"/>
          <w:szCs w:val="22"/>
        </w:rPr>
      </w:pPr>
    </w:p>
    <w:p w14:paraId="591FA28C" w14:textId="77A03C16" w:rsidR="003B25E3" w:rsidRPr="00480101" w:rsidRDefault="003B25E3" w:rsidP="003B25E3">
      <w:pPr>
        <w:autoSpaceDE w:val="0"/>
        <w:autoSpaceDN w:val="0"/>
        <w:adjustRightInd w:val="0"/>
      </w:pPr>
      <w:r w:rsidRPr="00480101">
        <w:t xml:space="preserve">It is critical as outlined in the proposed legislation that school staff other than school nurses are trained in the signs and symptoms of asthma and when it is appropriate to administer the rescue medications.  In </w:t>
      </w:r>
      <w:r w:rsidR="00495317">
        <w:t>Kentucky</w:t>
      </w:r>
      <w:r w:rsidR="00383CA2">
        <w:t>,</w:t>
      </w:r>
      <w:r w:rsidRPr="00480101">
        <w:t xml:space="preserve"> there is not a school nurse present in every school building</w:t>
      </w:r>
      <w:r w:rsidR="00383CA2">
        <w:t>,</w:t>
      </w:r>
      <w:r w:rsidR="00151C06">
        <w:t xml:space="preserve"> thus</w:t>
      </w:r>
      <w:r w:rsidRPr="00480101">
        <w:t xml:space="preserve"> it is imperative that we train other staff to </w:t>
      </w:r>
      <w:r w:rsidR="00C67164" w:rsidRPr="00480101">
        <w:t>a</w:t>
      </w:r>
      <w:r w:rsidR="00C67164">
        <w:t>ssess</w:t>
      </w:r>
      <w:r>
        <w:t xml:space="preserve">, access </w:t>
      </w:r>
      <w:r w:rsidRPr="00480101">
        <w:t xml:space="preserve">and administer the required medication that would potentially save a student’s life.  </w:t>
      </w:r>
    </w:p>
    <w:p w14:paraId="2DABCBFF" w14:textId="77777777" w:rsidR="003B25E3" w:rsidRPr="00480101" w:rsidRDefault="003B25E3" w:rsidP="003B25E3">
      <w:pPr>
        <w:autoSpaceDE w:val="0"/>
        <w:autoSpaceDN w:val="0"/>
        <w:adjustRightInd w:val="0"/>
      </w:pPr>
    </w:p>
    <w:p w14:paraId="32BDC822" w14:textId="3266C904" w:rsidR="003B25E3" w:rsidRPr="00480101" w:rsidRDefault="00383CA2" w:rsidP="003B25E3">
      <w:pPr>
        <w:autoSpaceDE w:val="0"/>
        <w:autoSpaceDN w:val="0"/>
        <w:adjustRightInd w:val="0"/>
      </w:pPr>
      <w:r>
        <w:t>SB 127</w:t>
      </w:r>
      <w:r w:rsidR="003B25E3" w:rsidRPr="00480101">
        <w:t xml:space="preserve"> also provides the important liability protections for the prescriber, the school and the person who administers the medication in good faith.  As we mentioned the medication used for treatment of asthma attacks is safe and effective.  As part of a research project in the Sunnyside Unified School District in Tucson, Arizona that evaluated the stock inhaler project, researchers found that school nurses were afraid that giving the medication could potentially expose them to liability, so it is imperative that the liability protections as outlined in the bill remain.  </w:t>
      </w:r>
    </w:p>
    <w:p w14:paraId="35B399AB" w14:textId="77777777" w:rsidR="003B25E3" w:rsidRPr="006E4F5C" w:rsidRDefault="003B25E3" w:rsidP="003B25E3">
      <w:pPr>
        <w:autoSpaceDE w:val="0"/>
        <w:autoSpaceDN w:val="0"/>
        <w:adjustRightInd w:val="0"/>
      </w:pPr>
    </w:p>
    <w:p w14:paraId="74DDF058" w14:textId="77777777" w:rsidR="00383CA2" w:rsidRDefault="003B25E3" w:rsidP="003B25E3">
      <w:r w:rsidRPr="006E4F5C">
        <w:t xml:space="preserve">That is why </w:t>
      </w:r>
      <w:r w:rsidR="00383CA2">
        <w:t>SB 127</w:t>
      </w:r>
      <w:r w:rsidRPr="00480101">
        <w:t xml:space="preserve"> </w:t>
      </w:r>
      <w:r w:rsidRPr="006E4F5C">
        <w:t xml:space="preserve">is so important as it allows schools to maintain a stock supply of asthma medication for student use when medication is otherwise unavailable.  It represents a simple and low-cost </w:t>
      </w:r>
      <w:r w:rsidR="00383CA2">
        <w:t xml:space="preserve">– </w:t>
      </w:r>
      <w:r w:rsidR="00383CA2" w:rsidRPr="00D53F00">
        <w:t>or no-cost, if donated</w:t>
      </w:r>
      <w:r w:rsidR="00383CA2">
        <w:t xml:space="preserve"> – solution </w:t>
      </w:r>
      <w:r w:rsidRPr="006E4F5C">
        <w:t xml:space="preserve">to a problem that could save both lives and money.  In total, </w:t>
      </w:r>
      <w:hyperlink r:id="rId8" w:history="1">
        <w:r w:rsidRPr="006E4F5C">
          <w:t>14 states</w:t>
        </w:r>
      </w:hyperlink>
      <w:r w:rsidRPr="006E4F5C">
        <w:t xml:space="preserve"> have passed legislation or have administrative guidelines in place allowing schools to stock asthma </w:t>
      </w:r>
      <w:r w:rsidRPr="00480101">
        <w:t>medications.</w:t>
      </w:r>
    </w:p>
    <w:p w14:paraId="01FD572F" w14:textId="77777777" w:rsidR="00383CA2" w:rsidRDefault="00383CA2" w:rsidP="003B25E3"/>
    <w:p w14:paraId="1450E51D" w14:textId="2A7E5D7F" w:rsidR="003B25E3" w:rsidRPr="00D53F00" w:rsidRDefault="00383CA2" w:rsidP="00D53F00">
      <w:pPr>
        <w:rPr>
          <w:color w:val="FF0000"/>
        </w:rPr>
      </w:pPr>
      <w:r w:rsidRPr="00D53F00">
        <w:t xml:space="preserve">Key </w:t>
      </w:r>
      <w:r w:rsidR="003B25E3" w:rsidRPr="00D53F00">
        <w:t>provisions that should</w:t>
      </w:r>
      <w:r w:rsidRPr="00D53F00">
        <w:t xml:space="preserve"> always</w:t>
      </w:r>
      <w:r w:rsidR="003B25E3" w:rsidRPr="00D53F00">
        <w:t xml:space="preserve"> be </w:t>
      </w:r>
      <w:r w:rsidR="00D53F00">
        <w:t>addressed</w:t>
      </w:r>
      <w:r w:rsidR="003B25E3" w:rsidRPr="00D53F00">
        <w:t xml:space="preserve"> in legislation</w:t>
      </w:r>
      <w:r w:rsidR="00D53F00">
        <w:t>, and which are addressed in SB 127,</w:t>
      </w:r>
      <w:r w:rsidR="003B25E3" w:rsidRPr="00D53F00">
        <w:t xml:space="preserve"> to ensure </w:t>
      </w:r>
      <w:r w:rsidRPr="00D53F00">
        <w:t xml:space="preserve">optimal effectiveness </w:t>
      </w:r>
      <w:r w:rsidR="00285897" w:rsidRPr="00D53F00">
        <w:t>include</w:t>
      </w:r>
      <w:r w:rsidR="00D53F00">
        <w:t>:</w:t>
      </w:r>
    </w:p>
    <w:p w14:paraId="0339041F" w14:textId="77777777" w:rsidR="003B25E3" w:rsidRPr="006E4F5C" w:rsidRDefault="003B25E3" w:rsidP="003B25E3">
      <w:pPr>
        <w:numPr>
          <w:ilvl w:val="0"/>
          <w:numId w:val="1"/>
        </w:numPr>
        <w:spacing w:after="160" w:line="259" w:lineRule="auto"/>
        <w:contextualSpacing/>
      </w:pPr>
      <w:r w:rsidRPr="006E4F5C">
        <w:t>Ensuring that school staff other than school health officials are required to be properly trained in the proper use and administration of the stock asthma medication.</w:t>
      </w:r>
    </w:p>
    <w:p w14:paraId="3D5FDC06" w14:textId="2F7CB727" w:rsidR="003B25E3" w:rsidRPr="006E4F5C" w:rsidRDefault="003B25E3" w:rsidP="003B25E3">
      <w:pPr>
        <w:numPr>
          <w:ilvl w:val="0"/>
          <w:numId w:val="1"/>
        </w:numPr>
        <w:spacing w:after="160" w:line="259" w:lineRule="auto"/>
        <w:contextualSpacing/>
      </w:pPr>
      <w:r w:rsidRPr="006E4F5C">
        <w:t xml:space="preserve">Making certain that all school staff, </w:t>
      </w:r>
      <w:r w:rsidR="00C67164" w:rsidRPr="006E4F5C">
        <w:t>officials,</w:t>
      </w:r>
      <w:r w:rsidRPr="006E4F5C">
        <w:t xml:space="preserve"> or health care providers involved in administration or prescribing of stock asthma medication receive liability protection except in cases of willful or gross negligence.</w:t>
      </w:r>
    </w:p>
    <w:p w14:paraId="67BE7FAE" w14:textId="3F5D1CBF" w:rsidR="00D53F00" w:rsidRPr="008C5F67" w:rsidRDefault="00D53F00" w:rsidP="009B1CC3">
      <w:pPr>
        <w:spacing w:after="160" w:line="259" w:lineRule="auto"/>
        <w:contextualSpacing/>
      </w:pPr>
      <w:r w:rsidRPr="008C5F67">
        <w:t xml:space="preserve">Likewise, it is critical </w:t>
      </w:r>
      <w:r w:rsidR="009B1CC3" w:rsidRPr="008C5F67">
        <w:t xml:space="preserve">that </w:t>
      </w:r>
      <w:r w:rsidRPr="008C5F67">
        <w:t>the legislation applies to both students who have been diagnosed with asthma and students suffering from respiratory distress</w:t>
      </w:r>
      <w:r w:rsidRPr="008C5F67">
        <w:rPr>
          <w:b/>
          <w:bCs/>
        </w:rPr>
        <w:t xml:space="preserve"> </w:t>
      </w:r>
      <w:r w:rsidRPr="008C5F67">
        <w:t xml:space="preserve">that may not have been diagnosed yet as </w:t>
      </w:r>
      <w:r w:rsidR="008C5F67" w:rsidRPr="008C5F67">
        <w:t>some</w:t>
      </w:r>
      <w:r w:rsidRPr="008C5F67">
        <w:t xml:space="preserve"> kids with asthma are not diagnosed until after their first attack.</w:t>
      </w:r>
    </w:p>
    <w:p w14:paraId="12534EF8" w14:textId="5AF4DA55" w:rsidR="003B25E3" w:rsidRDefault="00285897" w:rsidP="003B25E3">
      <w:pPr>
        <w:pStyle w:val="NoSpacing"/>
      </w:pPr>
      <w:r w:rsidRPr="00AC0D21">
        <w:t>On behalf of the American</w:t>
      </w:r>
      <w:r w:rsidR="003B25E3" w:rsidRPr="00AC0D21">
        <w:t xml:space="preserve"> Lung Association </w:t>
      </w:r>
      <w:r w:rsidRPr="00AC0D21">
        <w:t>in Kentucky, thank you Mr. Chairman and members of the committee for this opportunity and for your interest in protecting the health and well- being of</w:t>
      </w:r>
      <w:r w:rsidR="003B25E3" w:rsidRPr="00AC0D21">
        <w:t xml:space="preserve"> </w:t>
      </w:r>
      <w:r w:rsidRPr="00AC0D21">
        <w:t>Kentucky</w:t>
      </w:r>
      <w:r w:rsidR="003B25E3" w:rsidRPr="00AC0D21">
        <w:t xml:space="preserve"> students.  The Lung Association</w:t>
      </w:r>
      <w:r w:rsidR="00AC0D21">
        <w:t xml:space="preserve"> supports</w:t>
      </w:r>
      <w:r w:rsidR="003B25E3" w:rsidRPr="00AC0D21">
        <w:t xml:space="preserve"> </w:t>
      </w:r>
      <w:r w:rsidRPr="00AC0D21">
        <w:t>Senate Bill 127</w:t>
      </w:r>
      <w:r w:rsidR="003B25E3" w:rsidRPr="00AC0D21">
        <w:t xml:space="preserve"> and encourages swift action </w:t>
      </w:r>
      <w:r w:rsidR="00C67164" w:rsidRPr="00AC0D21">
        <w:t xml:space="preserve">and favorable report </w:t>
      </w:r>
      <w:r w:rsidR="003B25E3" w:rsidRPr="00AC0D21">
        <w:t xml:space="preserve">out of committee </w:t>
      </w:r>
      <w:r w:rsidRPr="00AC0D21">
        <w:t>to help ensure</w:t>
      </w:r>
      <w:r w:rsidR="003B25E3" w:rsidRPr="00AC0D21">
        <w:t xml:space="preserve"> passage </w:t>
      </w:r>
      <w:r w:rsidRPr="00AC0D21">
        <w:t xml:space="preserve">during this short </w:t>
      </w:r>
      <w:r w:rsidR="000D5DB8" w:rsidRPr="00AC0D21">
        <w:t xml:space="preserve">legislative </w:t>
      </w:r>
      <w:r w:rsidRPr="00AC0D21">
        <w:t>session of the</w:t>
      </w:r>
      <w:r w:rsidR="003B25E3" w:rsidRPr="00AC0D21">
        <w:t xml:space="preserve"> General Assembly</w:t>
      </w:r>
      <w:r w:rsidRPr="00AC0D21">
        <w:t>.</w:t>
      </w:r>
    </w:p>
    <w:p w14:paraId="210944F4" w14:textId="77777777" w:rsidR="003B25E3" w:rsidRDefault="003B25E3" w:rsidP="003B25E3">
      <w:pPr>
        <w:pStyle w:val="NoSpacing"/>
      </w:pPr>
    </w:p>
    <w:p w14:paraId="7BA71BB4" w14:textId="77777777" w:rsidR="003B25E3" w:rsidRDefault="003B25E3" w:rsidP="003B25E3">
      <w:pPr>
        <w:pStyle w:val="NoSpacing"/>
      </w:pPr>
      <w:r>
        <w:t xml:space="preserve">Sincerely, </w:t>
      </w:r>
    </w:p>
    <w:p w14:paraId="54DECB24" w14:textId="5398163A" w:rsidR="003B25E3" w:rsidRDefault="00285897" w:rsidP="003B25E3">
      <w:pPr>
        <w:pStyle w:val="NoSpacing"/>
        <w:rPr>
          <w:noProof/>
        </w:rPr>
      </w:pPr>
      <w:r>
        <w:rPr>
          <w:noProof/>
        </w:rPr>
        <w:t>Shannon Baker</w:t>
      </w:r>
      <w:r w:rsidR="00AB0172">
        <w:rPr>
          <w:noProof/>
        </w:rPr>
        <w:t>, Director, Advocacy</w:t>
      </w:r>
    </w:p>
    <w:p w14:paraId="1B61F922" w14:textId="37B21046" w:rsidR="00285897" w:rsidRDefault="00285897" w:rsidP="003B25E3">
      <w:pPr>
        <w:pStyle w:val="NoSpacing"/>
        <w:rPr>
          <w:noProof/>
        </w:rPr>
      </w:pPr>
      <w:r>
        <w:rPr>
          <w:noProof/>
        </w:rPr>
        <w:t>American Lung Association in Kentucky</w:t>
      </w:r>
    </w:p>
    <w:p w14:paraId="2FA7489F" w14:textId="0C999952" w:rsidR="00A25FBF" w:rsidRPr="00F3101A" w:rsidRDefault="00A25FBF" w:rsidP="00992AF0">
      <w:pPr>
        <w:autoSpaceDE w:val="0"/>
        <w:autoSpaceDN w:val="0"/>
        <w:adjustRightInd w:val="0"/>
        <w:spacing w:line="300" w:lineRule="auto"/>
        <w:textAlignment w:val="center"/>
        <w:rPr>
          <w:rFonts w:ascii="Arial" w:hAnsi="Arial" w:cs="Arial"/>
          <w:color w:val="000000"/>
          <w:sz w:val="20"/>
          <w:szCs w:val="20"/>
        </w:rPr>
      </w:pPr>
    </w:p>
    <w:sectPr w:rsidR="00A25FBF" w:rsidRPr="00F3101A" w:rsidSect="0091291D">
      <w:footerReference w:type="default" r:id="rId9"/>
      <w:headerReference w:type="first" r:id="rId10"/>
      <w:footerReference w:type="first" r:id="rId11"/>
      <w:endnotePr>
        <w:numFmt w:val="decimal"/>
      </w:endnotePr>
      <w:type w:val="continuous"/>
      <w:pgSz w:w="12240" w:h="15840"/>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6B379" w14:textId="77777777" w:rsidR="00FD33D5" w:rsidRDefault="00FD33D5" w:rsidP="00F12BDF">
      <w:r>
        <w:separator/>
      </w:r>
    </w:p>
  </w:endnote>
  <w:endnote w:type="continuationSeparator" w:id="0">
    <w:p w14:paraId="4C4459F5" w14:textId="77777777" w:rsidR="00FD33D5" w:rsidRDefault="00FD33D5" w:rsidP="00F12BDF">
      <w:r>
        <w:continuationSeparator/>
      </w:r>
    </w:p>
  </w:endnote>
  <w:endnote w:type="continuationNotice" w:id="1">
    <w:p w14:paraId="174371C1" w14:textId="77777777" w:rsidR="00FD33D5" w:rsidRDefault="00FD33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EC7086-0068-4A7F-8B55-2846AF27C8CE}"/>
    <w:embedBold r:id="rId2" w:fontKey="{D9DD6039-A066-4DB5-B082-E6C5B8D074B7}"/>
  </w:font>
  <w:font w:name="Calibri Light">
    <w:panose1 w:val="020F0302020204030204"/>
    <w:charset w:val="00"/>
    <w:family w:val="swiss"/>
    <w:pitch w:val="variable"/>
    <w:sig w:usb0="E4002EFF" w:usb1="C000247B" w:usb2="00000009" w:usb3="00000000" w:csb0="000001FF" w:csb1="00000000"/>
    <w:embedRegular r:id="rId3" w:fontKey="{95461CA9-E2FE-4D32-B385-F367F8A5FF75}"/>
  </w:font>
  <w:font w:name="Trade Gothic LT Std">
    <w:altName w:val="Trade Gothic LT Std"/>
    <w:panose1 w:val="00000000000000000000"/>
    <w:charset w:val="00"/>
    <w:family w:val="auto"/>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18C2858A-6CC9-4BF9-BFD1-72557139B2E9}"/>
  </w:font>
  <w:font w:name="Lato-Regular">
    <w:charset w:val="00"/>
    <w:family w:val="swiss"/>
    <w:pitch w:val="default"/>
    <w:sig w:usb0="00000003" w:usb1="00000000" w:usb2="00000000" w:usb3="00000000" w:csb0="00000001" w:csb1="00000000"/>
    <w:embedRegular r:id="rId5" w:fontKey="{B986E270-EF0F-41A8-B1FB-6C2CA031795E}"/>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D3316DE7-7D45-4012-B527-8F14FDC70301}"/>
    <w:embedBold r:id="rId7" w:fontKey="{05FB4CA0-8BAE-4A44-8F4F-FCD3AB776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6244E" w14:textId="793A997A" w:rsidR="00487061" w:rsidRDefault="00194D04">
    <w:pPr>
      <w:pStyle w:val="Footer"/>
    </w:pPr>
    <w:r w:rsidRPr="00BE66A2">
      <w:rPr>
        <w:noProof/>
      </w:rPr>
      <w:drawing>
        <wp:anchor distT="0" distB="0" distL="114300" distR="114300" simplePos="0" relativeHeight="251658242" behindDoc="1" locked="0" layoutInCell="1" allowOverlap="1" wp14:anchorId="581ECDF0" wp14:editId="5F13335B">
          <wp:simplePos x="0" y="0"/>
          <wp:positionH relativeFrom="column">
            <wp:align>center</wp:align>
          </wp:positionH>
          <wp:positionV relativeFrom="paragraph">
            <wp:posOffset>-88900</wp:posOffset>
          </wp:positionV>
          <wp:extent cx="6775704" cy="2834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75704" cy="28346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C3FBD" w14:textId="358E9D1E" w:rsidR="00A0634E" w:rsidRDefault="00CC4E42" w:rsidP="00975057">
    <w:pPr>
      <w:pStyle w:val="Footer"/>
      <w:tabs>
        <w:tab w:val="clear" w:pos="4680"/>
        <w:tab w:val="clear" w:pos="9360"/>
        <w:tab w:val="left" w:pos="2393"/>
      </w:tabs>
    </w:pPr>
    <w:r>
      <w:rPr>
        <w:noProof/>
      </w:rPr>
      <mc:AlternateContent>
        <mc:Choice Requires="wps">
          <w:drawing>
            <wp:anchor distT="45720" distB="45720" distL="114300" distR="114300" simplePos="0" relativeHeight="251658243" behindDoc="1" locked="0" layoutInCell="1" allowOverlap="1" wp14:anchorId="3B2E6A81" wp14:editId="2538D425">
              <wp:simplePos x="0" y="0"/>
              <wp:positionH relativeFrom="column">
                <wp:posOffset>-284843</wp:posOffset>
              </wp:positionH>
              <wp:positionV relativeFrom="paragraph">
                <wp:posOffset>-64135</wp:posOffset>
              </wp:positionV>
              <wp:extent cx="6514555" cy="283464"/>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555" cy="283464"/>
                      </a:xfrm>
                      <a:prstGeom prst="rect">
                        <a:avLst/>
                      </a:prstGeom>
                      <a:noFill/>
                      <a:ln w="9525">
                        <a:noFill/>
                        <a:miter lim="800000"/>
                        <a:headEnd/>
                        <a:tailEnd/>
                      </a:ln>
                    </wps:spPr>
                    <wps:txbx>
                      <w:txbxContent>
                        <w:p w14:paraId="07FD22EF" w14:textId="7596CCE8" w:rsidR="00CC4E42" w:rsidRPr="00F167F2" w:rsidRDefault="00987031" w:rsidP="00CC4E42">
                          <w:pPr>
                            <w:pStyle w:val="NormalWeb"/>
                            <w:spacing w:before="0" w:beforeAutospacing="0" w:after="0" w:afterAutospacing="0"/>
                            <w:jc w:val="center"/>
                            <w:rPr>
                              <w:rFonts w:ascii="Arial" w:hAnsi="Arial" w:cs="Arial"/>
                              <w:color w:val="FFFFFF" w:themeColor="background1"/>
                              <w:sz w:val="18"/>
                              <w:szCs w:val="18"/>
                            </w:rPr>
                          </w:pPr>
                          <w:r>
                            <w:rPr>
                              <w:rFonts w:ascii="Arial" w:eastAsia="Verdana" w:hAnsi="Arial" w:cs="Arial"/>
                              <w:color w:val="FFFFFF" w:themeColor="background1"/>
                              <w:kern w:val="24"/>
                              <w:sz w:val="18"/>
                              <w:szCs w:val="18"/>
                            </w:rPr>
                            <w:t xml:space="preserve">10168 Linn Station Road, Suite </w:t>
                          </w:r>
                          <w:proofErr w:type="gramStart"/>
                          <w:r>
                            <w:rPr>
                              <w:rFonts w:ascii="Arial" w:eastAsia="Verdana" w:hAnsi="Arial" w:cs="Arial"/>
                              <w:color w:val="FFFFFF" w:themeColor="background1"/>
                              <w:kern w:val="24"/>
                              <w:sz w:val="18"/>
                              <w:szCs w:val="18"/>
                            </w:rPr>
                            <w:t>100</w:t>
                          </w:r>
                          <w:r w:rsidR="00CC4E42">
                            <w:rPr>
                              <w:rFonts w:ascii="Arial" w:hAnsi="Arial" w:cs="Arial"/>
                              <w:color w:val="FFFFFF" w:themeColor="background1"/>
                              <w:sz w:val="18"/>
                              <w:szCs w:val="18"/>
                            </w:rPr>
                            <w:t xml:space="preserve">  |</w:t>
                          </w:r>
                          <w:proofErr w:type="gramEnd"/>
                          <w:r w:rsidR="00CC4E42">
                            <w:rPr>
                              <w:rFonts w:ascii="Arial" w:hAnsi="Arial" w:cs="Arial"/>
                              <w:color w:val="FFFFFF" w:themeColor="background1"/>
                              <w:sz w:val="18"/>
                              <w:szCs w:val="18"/>
                            </w:rPr>
                            <w:t xml:space="preserve">  </w:t>
                          </w:r>
                          <w:r>
                            <w:rPr>
                              <w:rFonts w:ascii="Arial" w:eastAsia="Verdana" w:hAnsi="Arial" w:cs="Arial"/>
                              <w:color w:val="FFFFFF" w:themeColor="background1"/>
                              <w:kern w:val="24"/>
                              <w:sz w:val="18"/>
                              <w:szCs w:val="18"/>
                            </w:rPr>
                            <w:t>Louisville, KY 40223</w:t>
                          </w:r>
                          <w:r w:rsidR="00CC4E42" w:rsidRPr="00F167F2">
                            <w:rPr>
                              <w:rFonts w:ascii="Arial" w:eastAsia="Verdana" w:hAnsi="Arial" w:cs="Arial"/>
                              <w:color w:val="FFFFFF" w:themeColor="background1"/>
                              <w:kern w:val="24"/>
                              <w:sz w:val="18"/>
                              <w:szCs w:val="18"/>
                            </w:rPr>
                            <w:t xml:space="preserve"> |  1-800-LUNGUSA  |  </w:t>
                          </w:r>
                          <w:r w:rsidR="00CC4E42" w:rsidRPr="00A90955">
                            <w:rPr>
                              <w:rFonts w:ascii="Arial" w:eastAsia="Verdana" w:hAnsi="Arial" w:cs="Arial"/>
                              <w:b/>
                              <w:bCs/>
                              <w:color w:val="FFFFFF" w:themeColor="background1"/>
                              <w:kern w:val="24"/>
                              <w:sz w:val="18"/>
                              <w:szCs w:val="18"/>
                            </w:rPr>
                            <w:t>Lung.org</w:t>
                          </w:r>
                        </w:p>
                        <w:p w14:paraId="1531E0ED" w14:textId="77777777" w:rsidR="00CC4E42" w:rsidRPr="006137D5" w:rsidRDefault="00CC4E42" w:rsidP="00CC4E42">
                          <w:pPr>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E6A81" id="_x0000_t202" coordsize="21600,21600" o:spt="202" path="m,l,21600r21600,l21600,xe">
              <v:stroke joinstyle="miter"/>
              <v:path gradientshapeok="t" o:connecttype="rect"/>
            </v:shapetype>
            <v:shape id="Text Box 2" o:spid="_x0000_s1026" type="#_x0000_t202" style="position:absolute;margin-left:-22.45pt;margin-top:-5.05pt;width:512.95pt;height:22.3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" filled="f" stroked="f">
              <v:textbox>
                <w:txbxContent>
                  <w:p w14:paraId="07FD22EF" w14:textId="7596CCE8" w:rsidR="00CC4E42" w:rsidRPr="00F167F2" w:rsidRDefault="00987031" w:rsidP="00CC4E42">
                    <w:pPr>
                      <w:pStyle w:val="NormalWeb"/>
                      <w:spacing w:before="0" w:beforeAutospacing="0" w:after="0" w:afterAutospacing="0"/>
                      <w:jc w:val="center"/>
                      <w:rPr>
                        <w:rFonts w:ascii="Arial" w:hAnsi="Arial" w:cs="Arial"/>
                        <w:color w:val="FFFFFF" w:themeColor="background1"/>
                        <w:sz w:val="18"/>
                        <w:szCs w:val="18"/>
                      </w:rPr>
                    </w:pPr>
                    <w:r>
                      <w:rPr>
                        <w:rFonts w:ascii="Arial" w:eastAsia="Verdana" w:hAnsi="Arial" w:cs="Arial"/>
                        <w:color w:val="FFFFFF" w:themeColor="background1"/>
                        <w:kern w:val="24"/>
                        <w:sz w:val="18"/>
                        <w:szCs w:val="18"/>
                      </w:rPr>
                      <w:t xml:space="preserve">10168 Linn Station Road, Suite </w:t>
                    </w:r>
                    <w:proofErr w:type="gramStart"/>
                    <w:r>
                      <w:rPr>
                        <w:rFonts w:ascii="Arial" w:eastAsia="Verdana" w:hAnsi="Arial" w:cs="Arial"/>
                        <w:color w:val="FFFFFF" w:themeColor="background1"/>
                        <w:kern w:val="24"/>
                        <w:sz w:val="18"/>
                        <w:szCs w:val="18"/>
                      </w:rPr>
                      <w:t>100</w:t>
                    </w:r>
                    <w:r w:rsidR="00CC4E42">
                      <w:rPr>
                        <w:rFonts w:ascii="Arial" w:hAnsi="Arial" w:cs="Arial"/>
                        <w:color w:val="FFFFFF" w:themeColor="background1"/>
                        <w:sz w:val="18"/>
                        <w:szCs w:val="18"/>
                      </w:rPr>
                      <w:t xml:space="preserve">  |</w:t>
                    </w:r>
                    <w:proofErr w:type="gramEnd"/>
                    <w:r w:rsidR="00CC4E42">
                      <w:rPr>
                        <w:rFonts w:ascii="Arial" w:hAnsi="Arial" w:cs="Arial"/>
                        <w:color w:val="FFFFFF" w:themeColor="background1"/>
                        <w:sz w:val="18"/>
                        <w:szCs w:val="18"/>
                      </w:rPr>
                      <w:t xml:space="preserve">  </w:t>
                    </w:r>
                    <w:r>
                      <w:rPr>
                        <w:rFonts w:ascii="Arial" w:eastAsia="Verdana" w:hAnsi="Arial" w:cs="Arial"/>
                        <w:color w:val="FFFFFF" w:themeColor="background1"/>
                        <w:kern w:val="24"/>
                        <w:sz w:val="18"/>
                        <w:szCs w:val="18"/>
                      </w:rPr>
                      <w:t>Louisville, KY 40223</w:t>
                    </w:r>
                    <w:r w:rsidR="00CC4E42" w:rsidRPr="00F167F2">
                      <w:rPr>
                        <w:rFonts w:ascii="Arial" w:eastAsia="Verdana" w:hAnsi="Arial" w:cs="Arial"/>
                        <w:color w:val="FFFFFF" w:themeColor="background1"/>
                        <w:kern w:val="24"/>
                        <w:sz w:val="18"/>
                        <w:szCs w:val="18"/>
                      </w:rPr>
                      <w:t xml:space="preserve"> |  1-800-LUNGUSA  |  </w:t>
                    </w:r>
                    <w:r w:rsidR="00CC4E42" w:rsidRPr="00A90955">
                      <w:rPr>
                        <w:rFonts w:ascii="Arial" w:eastAsia="Verdana" w:hAnsi="Arial" w:cs="Arial"/>
                        <w:b/>
                        <w:bCs/>
                        <w:color w:val="FFFFFF" w:themeColor="background1"/>
                        <w:kern w:val="24"/>
                        <w:sz w:val="18"/>
                        <w:szCs w:val="18"/>
                      </w:rPr>
                      <w:t>Lung.org</w:t>
                    </w:r>
                  </w:p>
                  <w:p w14:paraId="1531E0ED" w14:textId="77777777" w:rsidR="00CC4E42" w:rsidRPr="006137D5" w:rsidRDefault="00CC4E42" w:rsidP="00CC4E42">
                    <w:pPr>
                      <w:rPr>
                        <w:rFonts w:ascii="Arial" w:hAnsi="Arial" w:cs="Arial"/>
                        <w:color w:val="404040" w:themeColor="text1" w:themeTint="BF"/>
                        <w:sz w:val="18"/>
                        <w:szCs w:val="18"/>
                      </w:rPr>
                    </w:pPr>
                  </w:p>
                </w:txbxContent>
              </v:textbox>
            </v:shape>
          </w:pict>
        </mc:Fallback>
      </mc:AlternateContent>
    </w:r>
    <w:r w:rsidR="0041657B" w:rsidRPr="00BE66A2">
      <w:rPr>
        <w:noProof/>
      </w:rPr>
      <w:drawing>
        <wp:anchor distT="0" distB="0" distL="114300" distR="114300" simplePos="0" relativeHeight="251658240" behindDoc="1" locked="0" layoutInCell="1" allowOverlap="1" wp14:anchorId="7AC0F578" wp14:editId="05992453">
          <wp:simplePos x="0" y="0"/>
          <wp:positionH relativeFrom="column">
            <wp:align>center</wp:align>
          </wp:positionH>
          <wp:positionV relativeFrom="paragraph">
            <wp:posOffset>-91440</wp:posOffset>
          </wp:positionV>
          <wp:extent cx="6775704" cy="2834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75704" cy="283464"/>
                  </a:xfrm>
                  <a:prstGeom prst="rect">
                    <a:avLst/>
                  </a:prstGeom>
                </pic:spPr>
              </pic:pic>
            </a:graphicData>
          </a:graphic>
          <wp14:sizeRelH relativeFrom="page">
            <wp14:pctWidth>0</wp14:pctWidth>
          </wp14:sizeRelH>
          <wp14:sizeRelV relativeFrom="page">
            <wp14:pctHeight>0</wp14:pctHeight>
          </wp14:sizeRelV>
        </wp:anchor>
      </w:drawing>
    </w:r>
    <w:r w:rsidR="0097505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DCF65" w14:textId="77777777" w:rsidR="00FD33D5" w:rsidRDefault="00FD33D5" w:rsidP="00F12BDF">
      <w:r>
        <w:separator/>
      </w:r>
    </w:p>
  </w:footnote>
  <w:footnote w:type="continuationSeparator" w:id="0">
    <w:p w14:paraId="59823FD0" w14:textId="77777777" w:rsidR="00FD33D5" w:rsidRDefault="00FD33D5" w:rsidP="00F12BDF">
      <w:r>
        <w:continuationSeparator/>
      </w:r>
    </w:p>
  </w:footnote>
  <w:footnote w:type="continuationNotice" w:id="1">
    <w:p w14:paraId="75B810E7" w14:textId="77777777" w:rsidR="00FD33D5" w:rsidRDefault="00FD33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43CC8" w14:textId="714B523C" w:rsidR="00A0634E" w:rsidRDefault="002D3BD6">
    <w:pPr>
      <w:pStyle w:val="Header"/>
    </w:pPr>
    <w:r>
      <w:rPr>
        <w:noProof/>
      </w:rPr>
      <w:drawing>
        <wp:inline distT="0" distB="0" distL="0" distR="0" wp14:anchorId="320F1237" wp14:editId="54238251">
          <wp:extent cx="2286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481DCB"/>
    <w:multiLevelType w:val="hybridMultilevel"/>
    <w:tmpl w:val="54C477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11"/>
    <w:rsid w:val="0002442B"/>
    <w:rsid w:val="000401EA"/>
    <w:rsid w:val="00047485"/>
    <w:rsid w:val="00065FE9"/>
    <w:rsid w:val="000758C1"/>
    <w:rsid w:val="0008288F"/>
    <w:rsid w:val="000B6A5C"/>
    <w:rsid w:val="000D5DB8"/>
    <w:rsid w:val="0010687D"/>
    <w:rsid w:val="00136463"/>
    <w:rsid w:val="001427F5"/>
    <w:rsid w:val="00144521"/>
    <w:rsid w:val="00147EAB"/>
    <w:rsid w:val="001509A9"/>
    <w:rsid w:val="00151C06"/>
    <w:rsid w:val="00161E5E"/>
    <w:rsid w:val="00194D04"/>
    <w:rsid w:val="001C1F70"/>
    <w:rsid w:val="0020165C"/>
    <w:rsid w:val="00245DCD"/>
    <w:rsid w:val="00251C2C"/>
    <w:rsid w:val="00254D49"/>
    <w:rsid w:val="002666CC"/>
    <w:rsid w:val="00267E1B"/>
    <w:rsid w:val="00273798"/>
    <w:rsid w:val="00285897"/>
    <w:rsid w:val="002925A0"/>
    <w:rsid w:val="00295515"/>
    <w:rsid w:val="002B7488"/>
    <w:rsid w:val="002C0801"/>
    <w:rsid w:val="002C4F9B"/>
    <w:rsid w:val="002D3BD6"/>
    <w:rsid w:val="00315795"/>
    <w:rsid w:val="00324868"/>
    <w:rsid w:val="00332360"/>
    <w:rsid w:val="00337CB8"/>
    <w:rsid w:val="00353251"/>
    <w:rsid w:val="00371A53"/>
    <w:rsid w:val="00383CA2"/>
    <w:rsid w:val="003B25E3"/>
    <w:rsid w:val="003B4B03"/>
    <w:rsid w:val="003D343C"/>
    <w:rsid w:val="003F2612"/>
    <w:rsid w:val="003F40B0"/>
    <w:rsid w:val="0041657B"/>
    <w:rsid w:val="004264EC"/>
    <w:rsid w:val="00430310"/>
    <w:rsid w:val="00433852"/>
    <w:rsid w:val="00443AB7"/>
    <w:rsid w:val="00444C43"/>
    <w:rsid w:val="00447CCB"/>
    <w:rsid w:val="004501D0"/>
    <w:rsid w:val="004654C4"/>
    <w:rsid w:val="00467471"/>
    <w:rsid w:val="00487061"/>
    <w:rsid w:val="00495317"/>
    <w:rsid w:val="004B7E77"/>
    <w:rsid w:val="004D1CB5"/>
    <w:rsid w:val="004E0483"/>
    <w:rsid w:val="004F0C2B"/>
    <w:rsid w:val="00502D35"/>
    <w:rsid w:val="00514979"/>
    <w:rsid w:val="00515A47"/>
    <w:rsid w:val="00523E10"/>
    <w:rsid w:val="0056197E"/>
    <w:rsid w:val="00562735"/>
    <w:rsid w:val="00565F3F"/>
    <w:rsid w:val="005901FC"/>
    <w:rsid w:val="005B21F8"/>
    <w:rsid w:val="005B7CD6"/>
    <w:rsid w:val="005C6A00"/>
    <w:rsid w:val="005D0459"/>
    <w:rsid w:val="005D47B4"/>
    <w:rsid w:val="005E7F5F"/>
    <w:rsid w:val="005F09C0"/>
    <w:rsid w:val="005F4D38"/>
    <w:rsid w:val="005F77C1"/>
    <w:rsid w:val="006137D5"/>
    <w:rsid w:val="00620E42"/>
    <w:rsid w:val="0062639A"/>
    <w:rsid w:val="00663A8A"/>
    <w:rsid w:val="00666222"/>
    <w:rsid w:val="00683A75"/>
    <w:rsid w:val="00693365"/>
    <w:rsid w:val="006B4931"/>
    <w:rsid w:val="006D5594"/>
    <w:rsid w:val="006E5CBA"/>
    <w:rsid w:val="00705370"/>
    <w:rsid w:val="00710FEE"/>
    <w:rsid w:val="00717079"/>
    <w:rsid w:val="007179D4"/>
    <w:rsid w:val="00723DB9"/>
    <w:rsid w:val="00751A48"/>
    <w:rsid w:val="00766507"/>
    <w:rsid w:val="007A3AFF"/>
    <w:rsid w:val="007A4DDE"/>
    <w:rsid w:val="007A64C9"/>
    <w:rsid w:val="007B4DE1"/>
    <w:rsid w:val="007D3ADF"/>
    <w:rsid w:val="007D4C63"/>
    <w:rsid w:val="0081485B"/>
    <w:rsid w:val="00834062"/>
    <w:rsid w:val="008460FF"/>
    <w:rsid w:val="00854418"/>
    <w:rsid w:val="00886AB9"/>
    <w:rsid w:val="0089259F"/>
    <w:rsid w:val="00893673"/>
    <w:rsid w:val="008B1C39"/>
    <w:rsid w:val="008B4519"/>
    <w:rsid w:val="008C0EBD"/>
    <w:rsid w:val="008C3781"/>
    <w:rsid w:val="008C5F67"/>
    <w:rsid w:val="008E629E"/>
    <w:rsid w:val="0091291D"/>
    <w:rsid w:val="00937B84"/>
    <w:rsid w:val="009445B3"/>
    <w:rsid w:val="00945590"/>
    <w:rsid w:val="0095520E"/>
    <w:rsid w:val="00975057"/>
    <w:rsid w:val="00987031"/>
    <w:rsid w:val="00992AF0"/>
    <w:rsid w:val="0099409C"/>
    <w:rsid w:val="009940EF"/>
    <w:rsid w:val="009A3670"/>
    <w:rsid w:val="009B1CC3"/>
    <w:rsid w:val="009C5249"/>
    <w:rsid w:val="009C6469"/>
    <w:rsid w:val="009E17C7"/>
    <w:rsid w:val="009E6AE0"/>
    <w:rsid w:val="009F181B"/>
    <w:rsid w:val="00A0634E"/>
    <w:rsid w:val="00A171FC"/>
    <w:rsid w:val="00A25FBF"/>
    <w:rsid w:val="00A747A5"/>
    <w:rsid w:val="00A90955"/>
    <w:rsid w:val="00A91A19"/>
    <w:rsid w:val="00A95CEB"/>
    <w:rsid w:val="00AB0172"/>
    <w:rsid w:val="00AB0240"/>
    <w:rsid w:val="00AC0D21"/>
    <w:rsid w:val="00AC58CF"/>
    <w:rsid w:val="00AD3B71"/>
    <w:rsid w:val="00AD60C4"/>
    <w:rsid w:val="00AF71A2"/>
    <w:rsid w:val="00B02225"/>
    <w:rsid w:val="00B16B7B"/>
    <w:rsid w:val="00B32443"/>
    <w:rsid w:val="00B75851"/>
    <w:rsid w:val="00BA135C"/>
    <w:rsid w:val="00BC6B5B"/>
    <w:rsid w:val="00BC7137"/>
    <w:rsid w:val="00BD30EF"/>
    <w:rsid w:val="00BE66A2"/>
    <w:rsid w:val="00BF3288"/>
    <w:rsid w:val="00BF3AA4"/>
    <w:rsid w:val="00BF7AF7"/>
    <w:rsid w:val="00C260A4"/>
    <w:rsid w:val="00C30FED"/>
    <w:rsid w:val="00C4155C"/>
    <w:rsid w:val="00C423A5"/>
    <w:rsid w:val="00C45A1E"/>
    <w:rsid w:val="00C65011"/>
    <w:rsid w:val="00C67164"/>
    <w:rsid w:val="00C67E1B"/>
    <w:rsid w:val="00C81747"/>
    <w:rsid w:val="00C833B9"/>
    <w:rsid w:val="00C85151"/>
    <w:rsid w:val="00C93B81"/>
    <w:rsid w:val="00CA2259"/>
    <w:rsid w:val="00CC4E42"/>
    <w:rsid w:val="00CF2AC6"/>
    <w:rsid w:val="00CF571D"/>
    <w:rsid w:val="00D10F99"/>
    <w:rsid w:val="00D32907"/>
    <w:rsid w:val="00D37C94"/>
    <w:rsid w:val="00D470B7"/>
    <w:rsid w:val="00D51E42"/>
    <w:rsid w:val="00D53F00"/>
    <w:rsid w:val="00D74CFC"/>
    <w:rsid w:val="00D87EC5"/>
    <w:rsid w:val="00DB4B10"/>
    <w:rsid w:val="00DD0F23"/>
    <w:rsid w:val="00E12798"/>
    <w:rsid w:val="00E36A0D"/>
    <w:rsid w:val="00E465CF"/>
    <w:rsid w:val="00E5367E"/>
    <w:rsid w:val="00E659B5"/>
    <w:rsid w:val="00E77FA0"/>
    <w:rsid w:val="00E83A75"/>
    <w:rsid w:val="00E95D05"/>
    <w:rsid w:val="00EC2804"/>
    <w:rsid w:val="00F12411"/>
    <w:rsid w:val="00F12BDF"/>
    <w:rsid w:val="00F167F2"/>
    <w:rsid w:val="00F16E26"/>
    <w:rsid w:val="00F21B8E"/>
    <w:rsid w:val="00F3101A"/>
    <w:rsid w:val="00F54EE6"/>
    <w:rsid w:val="00F6144D"/>
    <w:rsid w:val="00F77980"/>
    <w:rsid w:val="00FC2665"/>
    <w:rsid w:val="00FD33D5"/>
    <w:rsid w:val="00FF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7BB99F"/>
  <w15:chartTrackingRefBased/>
  <w15:docId w15:val="{F0B7EC15-FA13-4D6D-A05D-EAC30EB7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5E3"/>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C650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501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12BDF"/>
    <w:rPr>
      <w:color w:val="0563C1" w:themeColor="hyperlink"/>
      <w:u w:val="single"/>
    </w:rPr>
  </w:style>
  <w:style w:type="paragraph" w:styleId="EndnoteText">
    <w:name w:val="endnote text"/>
    <w:basedOn w:val="Normal"/>
    <w:link w:val="EndnoteTextChar"/>
    <w:unhideWhenUsed/>
    <w:rsid w:val="00F12BDF"/>
    <w:rPr>
      <w:sz w:val="20"/>
      <w:szCs w:val="20"/>
    </w:rPr>
  </w:style>
  <w:style w:type="character" w:customStyle="1" w:styleId="EndnoteTextChar">
    <w:name w:val="Endnote Text Char"/>
    <w:basedOn w:val="DefaultParagraphFont"/>
    <w:link w:val="EndnoteText"/>
    <w:rsid w:val="00F12BDF"/>
    <w:rPr>
      <w:sz w:val="20"/>
      <w:szCs w:val="20"/>
    </w:rPr>
  </w:style>
  <w:style w:type="character" w:styleId="EndnoteReference">
    <w:name w:val="endnote reference"/>
    <w:basedOn w:val="DefaultParagraphFont"/>
    <w:unhideWhenUsed/>
    <w:rsid w:val="00F12BDF"/>
    <w:rPr>
      <w:vertAlign w:val="superscript"/>
    </w:rPr>
  </w:style>
  <w:style w:type="character" w:styleId="Strong">
    <w:name w:val="Strong"/>
    <w:basedOn w:val="DefaultParagraphFont"/>
    <w:uiPriority w:val="22"/>
    <w:qFormat/>
    <w:rsid w:val="00F12BDF"/>
    <w:rPr>
      <w:b/>
      <w:bCs/>
    </w:rPr>
  </w:style>
  <w:style w:type="character" w:customStyle="1" w:styleId="name2">
    <w:name w:val="name2"/>
    <w:basedOn w:val="DefaultParagraphFont"/>
    <w:rsid w:val="00F12BDF"/>
  </w:style>
  <w:style w:type="paragraph" w:customStyle="1" w:styleId="Default">
    <w:name w:val="Default"/>
    <w:rsid w:val="00324868"/>
    <w:pPr>
      <w:autoSpaceDE w:val="0"/>
      <w:autoSpaceDN w:val="0"/>
      <w:adjustRightInd w:val="0"/>
      <w:spacing w:after="0" w:line="240" w:lineRule="auto"/>
    </w:pPr>
    <w:rPr>
      <w:rFonts w:ascii="Trade Gothic LT Std" w:hAnsi="Trade Gothic LT Std" w:cs="Trade Gothic LT Std"/>
      <w:color w:val="000000"/>
      <w:sz w:val="24"/>
      <w:szCs w:val="24"/>
    </w:rPr>
  </w:style>
  <w:style w:type="character" w:styleId="CommentReference">
    <w:name w:val="annotation reference"/>
    <w:basedOn w:val="DefaultParagraphFont"/>
    <w:uiPriority w:val="99"/>
    <w:semiHidden/>
    <w:unhideWhenUsed/>
    <w:rsid w:val="00C67E1B"/>
    <w:rPr>
      <w:sz w:val="16"/>
      <w:szCs w:val="16"/>
    </w:rPr>
  </w:style>
  <w:style w:type="paragraph" w:styleId="CommentText">
    <w:name w:val="annotation text"/>
    <w:basedOn w:val="Normal"/>
    <w:link w:val="CommentTextChar"/>
    <w:uiPriority w:val="99"/>
    <w:semiHidden/>
    <w:unhideWhenUsed/>
    <w:rsid w:val="00C67E1B"/>
    <w:rPr>
      <w:sz w:val="20"/>
      <w:szCs w:val="20"/>
    </w:rPr>
  </w:style>
  <w:style w:type="character" w:customStyle="1" w:styleId="CommentTextChar">
    <w:name w:val="Comment Text Char"/>
    <w:basedOn w:val="DefaultParagraphFont"/>
    <w:link w:val="CommentText"/>
    <w:uiPriority w:val="99"/>
    <w:semiHidden/>
    <w:rsid w:val="00C67E1B"/>
    <w:rPr>
      <w:sz w:val="20"/>
      <w:szCs w:val="20"/>
    </w:rPr>
  </w:style>
  <w:style w:type="paragraph" w:styleId="CommentSubject">
    <w:name w:val="annotation subject"/>
    <w:basedOn w:val="CommentText"/>
    <w:next w:val="CommentText"/>
    <w:link w:val="CommentSubjectChar"/>
    <w:uiPriority w:val="99"/>
    <w:semiHidden/>
    <w:unhideWhenUsed/>
    <w:rsid w:val="00C67E1B"/>
    <w:rPr>
      <w:b/>
      <w:bCs/>
    </w:rPr>
  </w:style>
  <w:style w:type="character" w:customStyle="1" w:styleId="CommentSubjectChar">
    <w:name w:val="Comment Subject Char"/>
    <w:basedOn w:val="CommentTextChar"/>
    <w:link w:val="CommentSubject"/>
    <w:uiPriority w:val="99"/>
    <w:semiHidden/>
    <w:rsid w:val="00C67E1B"/>
    <w:rPr>
      <w:b/>
      <w:bCs/>
      <w:sz w:val="20"/>
      <w:szCs w:val="20"/>
    </w:rPr>
  </w:style>
  <w:style w:type="paragraph" w:styleId="BalloonText">
    <w:name w:val="Balloon Text"/>
    <w:basedOn w:val="Normal"/>
    <w:link w:val="BalloonTextChar"/>
    <w:uiPriority w:val="99"/>
    <w:semiHidden/>
    <w:unhideWhenUsed/>
    <w:rsid w:val="00C67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E1B"/>
    <w:rPr>
      <w:rFonts w:ascii="Segoe UI" w:hAnsi="Segoe UI" w:cs="Segoe UI"/>
      <w:sz w:val="18"/>
      <w:szCs w:val="18"/>
    </w:rPr>
  </w:style>
  <w:style w:type="paragraph" w:customStyle="1" w:styleId="Para">
    <w:name w:val="Para"/>
    <w:basedOn w:val="Normal"/>
    <w:uiPriority w:val="99"/>
    <w:rsid w:val="004654C4"/>
    <w:pPr>
      <w:widowControl w:val="0"/>
      <w:tabs>
        <w:tab w:val="left" w:pos="300"/>
      </w:tabs>
      <w:suppressAutoHyphens/>
      <w:autoSpaceDE w:val="0"/>
      <w:autoSpaceDN w:val="0"/>
      <w:adjustRightInd w:val="0"/>
      <w:spacing w:before="90" w:line="300" w:lineRule="atLeast"/>
      <w:ind w:firstLine="288"/>
      <w:textAlignment w:val="center"/>
    </w:pPr>
    <w:rPr>
      <w:rFonts w:ascii="Lato-Regular" w:hAnsi="Lato-Regular" w:cs="Lato-Regular"/>
      <w:color w:val="000000"/>
      <w:w w:val="98"/>
      <w:sz w:val="25"/>
      <w:szCs w:val="25"/>
    </w:rPr>
  </w:style>
  <w:style w:type="paragraph" w:styleId="Header">
    <w:name w:val="header"/>
    <w:basedOn w:val="Normal"/>
    <w:link w:val="HeaderChar"/>
    <w:uiPriority w:val="99"/>
    <w:unhideWhenUsed/>
    <w:rsid w:val="00A0634E"/>
    <w:pPr>
      <w:tabs>
        <w:tab w:val="center" w:pos="4680"/>
        <w:tab w:val="right" w:pos="9360"/>
      </w:tabs>
    </w:pPr>
  </w:style>
  <w:style w:type="character" w:customStyle="1" w:styleId="HeaderChar">
    <w:name w:val="Header Char"/>
    <w:basedOn w:val="DefaultParagraphFont"/>
    <w:link w:val="Header"/>
    <w:uiPriority w:val="99"/>
    <w:rsid w:val="00A0634E"/>
  </w:style>
  <w:style w:type="paragraph" w:styleId="Footer">
    <w:name w:val="footer"/>
    <w:basedOn w:val="Normal"/>
    <w:link w:val="FooterChar"/>
    <w:uiPriority w:val="99"/>
    <w:unhideWhenUsed/>
    <w:rsid w:val="00A0634E"/>
    <w:pPr>
      <w:tabs>
        <w:tab w:val="center" w:pos="4680"/>
        <w:tab w:val="right" w:pos="9360"/>
      </w:tabs>
    </w:pPr>
  </w:style>
  <w:style w:type="character" w:customStyle="1" w:styleId="FooterChar">
    <w:name w:val="Footer Char"/>
    <w:basedOn w:val="DefaultParagraphFont"/>
    <w:link w:val="Footer"/>
    <w:uiPriority w:val="99"/>
    <w:rsid w:val="00A0634E"/>
  </w:style>
  <w:style w:type="paragraph" w:styleId="NormalWeb">
    <w:name w:val="Normal (Web)"/>
    <w:basedOn w:val="Normal"/>
    <w:uiPriority w:val="99"/>
    <w:semiHidden/>
    <w:unhideWhenUsed/>
    <w:rsid w:val="00523E10"/>
    <w:pPr>
      <w:spacing w:before="100" w:beforeAutospacing="1" w:after="100" w:afterAutospacing="1"/>
    </w:pPr>
    <w:rPr>
      <w:rFonts w:ascii="Times New Roman" w:hAnsi="Times New Roman" w:cs="Times New Roman"/>
    </w:rPr>
  </w:style>
  <w:style w:type="paragraph" w:customStyle="1" w:styleId="BasicParagraph">
    <w:name w:val="[Basic Paragraph]"/>
    <w:basedOn w:val="Normal"/>
    <w:uiPriority w:val="99"/>
    <w:rsid w:val="005D47B4"/>
    <w:pPr>
      <w:autoSpaceDE w:val="0"/>
      <w:autoSpaceDN w:val="0"/>
      <w:adjustRightInd w:val="0"/>
      <w:spacing w:line="288" w:lineRule="auto"/>
      <w:textAlignment w:val="center"/>
    </w:pPr>
    <w:rPr>
      <w:rFonts w:ascii="Times-Roman" w:hAnsi="Times-Roman" w:cs="Times-Roman"/>
      <w:color w:val="000000"/>
    </w:rPr>
  </w:style>
  <w:style w:type="paragraph" w:styleId="PlainText">
    <w:name w:val="Plain Text"/>
    <w:basedOn w:val="Normal"/>
    <w:link w:val="PlainTextChar"/>
    <w:uiPriority w:val="99"/>
    <w:unhideWhenUsed/>
    <w:rsid w:val="00BF3288"/>
    <w:rPr>
      <w:rFonts w:ascii="Calibri" w:hAnsi="Calibri"/>
      <w:szCs w:val="21"/>
    </w:rPr>
  </w:style>
  <w:style w:type="character" w:customStyle="1" w:styleId="PlainTextChar">
    <w:name w:val="Plain Text Char"/>
    <w:basedOn w:val="DefaultParagraphFont"/>
    <w:link w:val="PlainText"/>
    <w:uiPriority w:val="99"/>
    <w:rsid w:val="00BF3288"/>
    <w:rPr>
      <w:rFonts w:ascii="Calibri" w:hAnsi="Calibri"/>
      <w:szCs w:val="21"/>
    </w:rPr>
  </w:style>
  <w:style w:type="paragraph" w:styleId="NoSpacing">
    <w:name w:val="No Spacing"/>
    <w:uiPriority w:val="1"/>
    <w:qFormat/>
    <w:rsid w:val="003B25E3"/>
    <w:pPr>
      <w:spacing w:after="0" w:line="240" w:lineRule="auto"/>
    </w:pPr>
    <w:rPr>
      <w:rFonts w:eastAsiaTheme="minorEastAsia"/>
      <w:sz w:val="24"/>
      <w:szCs w:val="24"/>
    </w:rPr>
  </w:style>
  <w:style w:type="character" w:customStyle="1" w:styleId="UnresolvedMention">
    <w:name w:val="Unresolved Mention"/>
    <w:basedOn w:val="DefaultParagraphFont"/>
    <w:uiPriority w:val="99"/>
    <w:semiHidden/>
    <w:unhideWhenUsed/>
    <w:rsid w:val="00A25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209470">
      <w:bodyDiv w:val="1"/>
      <w:marLeft w:val="0"/>
      <w:marRight w:val="0"/>
      <w:marTop w:val="0"/>
      <w:marBottom w:val="0"/>
      <w:divBdr>
        <w:top w:val="none" w:sz="0" w:space="0" w:color="auto"/>
        <w:left w:val="none" w:sz="0" w:space="0" w:color="auto"/>
        <w:bottom w:val="none" w:sz="0" w:space="0" w:color="auto"/>
        <w:right w:val="none" w:sz="0" w:space="0" w:color="auto"/>
      </w:divBdr>
    </w:div>
    <w:div w:id="1701583426">
      <w:bodyDiv w:val="1"/>
      <w:marLeft w:val="0"/>
      <w:marRight w:val="0"/>
      <w:marTop w:val="0"/>
      <w:marBottom w:val="0"/>
      <w:divBdr>
        <w:top w:val="none" w:sz="0" w:space="0" w:color="auto"/>
        <w:left w:val="none" w:sz="0" w:space="0" w:color="auto"/>
        <w:bottom w:val="none" w:sz="0" w:space="0" w:color="auto"/>
        <w:right w:val="none" w:sz="0" w:space="0" w:color="auto"/>
      </w:divBdr>
    </w:div>
    <w:div w:id="173253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ng.org/lung-health-and-diseases/lung-disease-lookup/asthma/living-with-asthma/creating-asthma-friendly-environments/asthma-medication-in-school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9FD71-3CE8-45DF-BCC1-B2192684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890</Words>
  <Characters>5074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Nolen</dc:creator>
  <cp:keywords/>
  <dc:description/>
  <cp:lastModifiedBy>Perry, Yvette (LRC)</cp:lastModifiedBy>
  <cp:revision>2</cp:revision>
  <cp:lastPrinted>2018-07-20T19:51:00Z</cp:lastPrinted>
  <dcterms:created xsi:type="dcterms:W3CDTF">2021-02-10T17:54:00Z</dcterms:created>
  <dcterms:modified xsi:type="dcterms:W3CDTF">2021-02-10T17:54:00Z</dcterms:modified>
</cp:coreProperties>
</file>