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4E27" w14:textId="77777777" w:rsidR="00AD6F53" w:rsidRPr="00AD6F53" w:rsidRDefault="00AD6F53" w:rsidP="00AD6F53">
      <w:pPr>
        <w:tabs>
          <w:tab w:val="center" w:pos="6480"/>
        </w:tabs>
        <w:jc w:val="center"/>
        <w:rPr>
          <w:b/>
          <w:sz w:val="28"/>
          <w:szCs w:val="28"/>
        </w:rPr>
      </w:pPr>
      <w:r w:rsidRPr="00AD6F53">
        <w:rPr>
          <w:b/>
          <w:sz w:val="28"/>
          <w:szCs w:val="28"/>
        </w:rPr>
        <w:t>Local</w:t>
      </w:r>
      <w:r w:rsidR="00EC6AB7">
        <w:rPr>
          <w:b/>
          <w:sz w:val="28"/>
          <w:szCs w:val="28"/>
        </w:rPr>
        <w:t xml:space="preserve"> Government</w:t>
      </w:r>
      <w:r w:rsidRPr="00AD6F53">
        <w:rPr>
          <w:b/>
          <w:sz w:val="28"/>
          <w:szCs w:val="28"/>
        </w:rPr>
        <w:t xml:space="preserve"> Mandate </w:t>
      </w:r>
      <w:r w:rsidR="00EC6AB7">
        <w:rPr>
          <w:b/>
          <w:sz w:val="28"/>
          <w:szCs w:val="28"/>
        </w:rPr>
        <w:t>Statement</w:t>
      </w:r>
    </w:p>
    <w:p w14:paraId="1DAAF893" w14:textId="77777777" w:rsidR="00C90CF1" w:rsidRPr="00AD6F53" w:rsidRDefault="00AD6F53" w:rsidP="00AD6F53">
      <w:pPr>
        <w:tabs>
          <w:tab w:val="center" w:pos="6480"/>
        </w:tabs>
        <w:jc w:val="center"/>
        <w:rPr>
          <w:b/>
          <w:sz w:val="28"/>
          <w:szCs w:val="28"/>
        </w:rPr>
      </w:pPr>
      <w:r w:rsidRPr="00AD6F53">
        <w:rPr>
          <w:b/>
          <w:sz w:val="28"/>
          <w:szCs w:val="28"/>
        </w:rPr>
        <w:t xml:space="preserve">Kentucky </w:t>
      </w:r>
      <w:r w:rsidR="006467BB" w:rsidRPr="00AD6F53">
        <w:rPr>
          <w:b/>
          <w:sz w:val="28"/>
          <w:szCs w:val="28"/>
        </w:rPr>
        <w:t>Legislative Research Commission</w:t>
      </w:r>
    </w:p>
    <w:p w14:paraId="430EE10A" w14:textId="77777777" w:rsidR="00AD6F53" w:rsidRPr="00AD6F53" w:rsidRDefault="00B523B0" w:rsidP="00AD6F53">
      <w:pPr>
        <w:tabs>
          <w:tab w:val="center" w:pos="6480"/>
        </w:tabs>
        <w:jc w:val="center"/>
        <w:rPr>
          <w:b/>
          <w:sz w:val="28"/>
          <w:szCs w:val="28"/>
        </w:rPr>
      </w:pPr>
      <w:bookmarkStart w:id="0" w:name="sesinfo"/>
      <w:bookmarkEnd w:id="0"/>
      <w:r>
        <w:rPr>
          <w:b/>
          <w:sz w:val="28"/>
          <w:szCs w:val="28"/>
        </w:rPr>
        <w:t>2023 Regular</w:t>
      </w:r>
      <w:r w:rsidR="00A677F4" w:rsidRPr="00A677F4">
        <w:rPr>
          <w:b/>
          <w:sz w:val="28"/>
          <w:szCs w:val="28"/>
        </w:rPr>
        <w:t xml:space="preserve"> Session </w:t>
      </w:r>
    </w:p>
    <w:p w14:paraId="2CDC1AF8" w14:textId="77777777" w:rsidR="00AD6F53" w:rsidRDefault="00B732A3" w:rsidP="005A6CE7">
      <w:pPr>
        <w:tabs>
          <w:tab w:val="center" w:pos="6480"/>
        </w:tabs>
        <w:jc w:val="center"/>
        <w:rPr>
          <w:b/>
        </w:rPr>
      </w:pP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5A6CE7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A6CE7">
        <w:rPr>
          <w:b/>
          <w:noProof/>
        </w:rPr>
        <w:t> </w:t>
      </w:r>
      <w:r w:rsidR="005A6CE7">
        <w:rPr>
          <w:b/>
          <w:noProof/>
        </w:rPr>
        <w:t> </w:t>
      </w:r>
      <w:r w:rsidR="005A6CE7">
        <w:rPr>
          <w:b/>
          <w:noProof/>
        </w:rPr>
        <w:t> </w:t>
      </w:r>
      <w:r w:rsidR="005A6CE7">
        <w:rPr>
          <w:b/>
          <w:noProof/>
        </w:rPr>
        <w:t> </w:t>
      </w:r>
      <w:r w:rsidR="005A6CE7"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14:paraId="130369DF" w14:textId="77777777" w:rsidR="004D6E10" w:rsidRDefault="00AD6F53" w:rsidP="0069219D">
      <w:pPr>
        <w:tabs>
          <w:tab w:val="center" w:pos="6480"/>
        </w:tabs>
        <w:jc w:val="center"/>
        <w:rPr>
          <w:b/>
        </w:rPr>
      </w:pPr>
      <w:r>
        <w:rPr>
          <w:b/>
        </w:rPr>
        <w:t xml:space="preserve">Part I:  </w:t>
      </w:r>
      <w:r w:rsidR="004D6E10">
        <w:rPr>
          <w:b/>
        </w:rPr>
        <w:t>Measure Information</w:t>
      </w:r>
    </w:p>
    <w:p w14:paraId="05015852" w14:textId="77777777" w:rsidR="003C5E08" w:rsidRPr="00E742AB" w:rsidRDefault="003C5E08" w:rsidP="006467BB">
      <w:pPr>
        <w:tabs>
          <w:tab w:val="center" w:pos="6480"/>
        </w:tabs>
      </w:pPr>
    </w:p>
    <w:tbl>
      <w:tblPr>
        <w:tblStyle w:val="TableGrid"/>
        <w:tblW w:w="3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76"/>
        <w:gridCol w:w="1314"/>
      </w:tblGrid>
      <w:tr w:rsidR="00805408" w:rsidRPr="00E742AB" w14:paraId="7CD34D68" w14:textId="77777777" w:rsidTr="00AD6F53">
        <w:tc>
          <w:tcPr>
            <w:tcW w:w="1776" w:type="dxa"/>
          </w:tcPr>
          <w:p w14:paraId="1FA60022" w14:textId="77777777" w:rsidR="00805408" w:rsidRPr="00E742AB" w:rsidRDefault="00805408" w:rsidP="006467BB">
            <w:pPr>
              <w:tabs>
                <w:tab w:val="center" w:pos="6480"/>
              </w:tabs>
              <w:rPr>
                <w:b/>
              </w:rPr>
            </w:pPr>
            <w:r w:rsidRPr="00E742AB">
              <w:rPr>
                <w:b/>
              </w:rPr>
              <w:t>Bill Request #:</w:t>
            </w:r>
          </w:p>
        </w:tc>
        <w:tc>
          <w:tcPr>
            <w:tcW w:w="1314" w:type="dxa"/>
            <w:tcBorders>
              <w:top w:val="nil"/>
              <w:bottom w:val="single" w:sz="8" w:space="0" w:color="auto"/>
            </w:tcBorders>
          </w:tcPr>
          <w:p w14:paraId="3E5FD0A0" w14:textId="13C690DA" w:rsidR="00805408" w:rsidRPr="00045299" w:rsidRDefault="00B732A3" w:rsidP="006467BB">
            <w:pPr>
              <w:tabs>
                <w:tab w:val="center" w:pos="6480"/>
              </w:tabs>
            </w:pPr>
            <w:r w:rsidRPr="0004529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E742AB">
              <w:rPr>
                <w:b/>
              </w:rPr>
              <w:instrText xml:space="preserve"> FORMTEXT </w:instrText>
            </w:r>
            <w:r w:rsidRPr="00045299">
              <w:rPr>
                <w:b/>
              </w:rPr>
            </w:r>
            <w:r w:rsidRPr="00045299">
              <w:rPr>
                <w:b/>
              </w:rPr>
              <w:fldChar w:fldCharType="separate"/>
            </w:r>
            <w:r w:rsidR="00303BF5">
              <w:rPr>
                <w:b/>
              </w:rPr>
              <w:t>186</w:t>
            </w:r>
            <w:r w:rsidRPr="00045299">
              <w:fldChar w:fldCharType="end"/>
            </w:r>
            <w:bookmarkEnd w:id="2"/>
          </w:p>
        </w:tc>
      </w:tr>
    </w:tbl>
    <w:p w14:paraId="514D9354" w14:textId="77777777" w:rsidR="006467BB" w:rsidRPr="00E742AB" w:rsidRDefault="006467BB" w:rsidP="006467BB">
      <w:pPr>
        <w:tabs>
          <w:tab w:val="center" w:pos="648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3"/>
        <w:gridCol w:w="2135"/>
      </w:tblGrid>
      <w:tr w:rsidR="00805408" w:rsidRPr="00E742AB" w14:paraId="5BAA7C2C" w14:textId="77777777" w:rsidTr="00AD6F53">
        <w:tc>
          <w:tcPr>
            <w:tcW w:w="943" w:type="dxa"/>
            <w:tcBorders>
              <w:top w:val="nil"/>
            </w:tcBorders>
          </w:tcPr>
          <w:p w14:paraId="2819E3CB" w14:textId="77777777" w:rsidR="00805408" w:rsidRPr="00E742AB" w:rsidRDefault="00805408" w:rsidP="006467BB">
            <w:pPr>
              <w:tabs>
                <w:tab w:val="center" w:pos="6480"/>
              </w:tabs>
              <w:rPr>
                <w:b/>
              </w:rPr>
            </w:pPr>
            <w:r w:rsidRPr="00E742AB">
              <w:rPr>
                <w:b/>
              </w:rPr>
              <w:t>Bill #:</w:t>
            </w:r>
          </w:p>
        </w:tc>
        <w:tc>
          <w:tcPr>
            <w:tcW w:w="2135" w:type="dxa"/>
            <w:tcBorders>
              <w:top w:val="nil"/>
              <w:bottom w:val="single" w:sz="8" w:space="0" w:color="auto"/>
            </w:tcBorders>
          </w:tcPr>
          <w:p w14:paraId="0444BA44" w14:textId="26965333" w:rsidR="00805408" w:rsidRPr="00045299" w:rsidRDefault="00B732A3" w:rsidP="006467BB">
            <w:pPr>
              <w:tabs>
                <w:tab w:val="center" w:pos="6480"/>
              </w:tabs>
            </w:pPr>
            <w:r w:rsidRPr="0004529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E742AB" w:rsidRPr="00045299">
              <w:instrText xml:space="preserve"> FORMTEXT </w:instrText>
            </w:r>
            <w:r w:rsidRPr="00045299">
              <w:fldChar w:fldCharType="separate"/>
            </w:r>
            <w:r w:rsidR="00303BF5">
              <w:rPr>
                <w:noProof/>
              </w:rPr>
              <w:t>HB 3</w:t>
            </w:r>
            <w:r w:rsidRPr="00045299">
              <w:fldChar w:fldCharType="end"/>
            </w:r>
            <w:bookmarkEnd w:id="3"/>
          </w:p>
        </w:tc>
      </w:tr>
    </w:tbl>
    <w:p w14:paraId="366A8A0A" w14:textId="77777777" w:rsidR="00805408" w:rsidRDefault="00805408" w:rsidP="006467BB">
      <w:pPr>
        <w:tabs>
          <w:tab w:val="center" w:pos="648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90"/>
        <w:gridCol w:w="1260"/>
      </w:tblGrid>
      <w:tr w:rsidR="00EC6AB7" w:rsidRPr="00E742AB" w14:paraId="4B0E99C6" w14:textId="77777777" w:rsidTr="00EC6AB7">
        <w:tc>
          <w:tcPr>
            <w:tcW w:w="1890" w:type="dxa"/>
            <w:tcBorders>
              <w:top w:val="nil"/>
            </w:tcBorders>
          </w:tcPr>
          <w:p w14:paraId="303E643F" w14:textId="77777777" w:rsidR="00EC6AB7" w:rsidRPr="00E742AB" w:rsidRDefault="00EC6AB7" w:rsidP="008425FF">
            <w:pPr>
              <w:tabs>
                <w:tab w:val="center" w:pos="6480"/>
              </w:tabs>
              <w:rPr>
                <w:b/>
              </w:rPr>
            </w:pPr>
            <w:r>
              <w:rPr>
                <w:b/>
              </w:rPr>
              <w:t>Document ID</w:t>
            </w:r>
            <w:r w:rsidRPr="00E742AB">
              <w:rPr>
                <w:b/>
              </w:rPr>
              <w:t xml:space="preserve"> #:</w:t>
            </w: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14:paraId="64988AB8" w14:textId="1A06C0AF" w:rsidR="00EC6AB7" w:rsidRPr="00045299" w:rsidRDefault="00EC6AB7" w:rsidP="008425FF">
            <w:pPr>
              <w:tabs>
                <w:tab w:val="center" w:pos="6480"/>
              </w:tabs>
            </w:pPr>
            <w:r w:rsidRPr="000452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299">
              <w:instrText xml:space="preserve"> FORMTEXT </w:instrText>
            </w:r>
            <w:r w:rsidRPr="00045299">
              <w:fldChar w:fldCharType="separate"/>
            </w:r>
            <w:r w:rsidR="00303BF5">
              <w:t>2537</w:t>
            </w:r>
            <w:r w:rsidRPr="00045299">
              <w:fldChar w:fldCharType="end"/>
            </w:r>
          </w:p>
        </w:tc>
      </w:tr>
    </w:tbl>
    <w:p w14:paraId="0A2E0E1C" w14:textId="77777777" w:rsidR="00EC6AB7" w:rsidRPr="00E742AB" w:rsidRDefault="00EC6AB7" w:rsidP="006467BB">
      <w:pPr>
        <w:tabs>
          <w:tab w:val="center" w:pos="6480"/>
        </w:tabs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56"/>
        <w:gridCol w:w="7222"/>
      </w:tblGrid>
      <w:tr w:rsidR="004D6E10" w:rsidRPr="00E742AB" w14:paraId="2CFBB72F" w14:textId="77777777" w:rsidTr="00AD6F53">
        <w:tc>
          <w:tcPr>
            <w:tcW w:w="2156" w:type="dxa"/>
          </w:tcPr>
          <w:p w14:paraId="23DFFF19" w14:textId="77777777" w:rsidR="004D6E10" w:rsidRPr="00E742AB" w:rsidRDefault="004D6E10" w:rsidP="006467BB">
            <w:pPr>
              <w:tabs>
                <w:tab w:val="center" w:pos="6480"/>
              </w:tabs>
              <w:rPr>
                <w:b/>
              </w:rPr>
            </w:pPr>
            <w:r w:rsidRPr="00E742AB">
              <w:rPr>
                <w:b/>
              </w:rPr>
              <w:t xml:space="preserve">Bill </w:t>
            </w:r>
            <w:r w:rsidR="00805408" w:rsidRPr="00E742AB">
              <w:rPr>
                <w:b/>
              </w:rPr>
              <w:t>Subject/</w:t>
            </w:r>
            <w:r w:rsidRPr="00E742AB">
              <w:rPr>
                <w:b/>
              </w:rPr>
              <w:t>Title:</w:t>
            </w:r>
          </w:p>
        </w:tc>
        <w:tc>
          <w:tcPr>
            <w:tcW w:w="7222" w:type="dxa"/>
            <w:tcBorders>
              <w:top w:val="nil"/>
              <w:bottom w:val="single" w:sz="8" w:space="0" w:color="auto"/>
            </w:tcBorders>
          </w:tcPr>
          <w:p w14:paraId="634A1B07" w14:textId="6B252ED0" w:rsidR="004D6E10" w:rsidRPr="00E742AB" w:rsidRDefault="00B732A3" w:rsidP="006467BB">
            <w:pPr>
              <w:tabs>
                <w:tab w:val="center" w:pos="648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E742AB">
              <w:instrText xml:space="preserve"> FORMTEXT </w:instrText>
            </w:r>
            <w:r>
              <w:fldChar w:fldCharType="separate"/>
            </w:r>
            <w:r w:rsidR="00303BF5">
              <w:t>AN ACT relating to juvenile justice and making an appropriation therefor.</w:t>
            </w:r>
            <w:r>
              <w:fldChar w:fldCharType="end"/>
            </w:r>
            <w:bookmarkEnd w:id="4"/>
          </w:p>
        </w:tc>
      </w:tr>
    </w:tbl>
    <w:p w14:paraId="4FAF3F2B" w14:textId="77777777" w:rsidR="006467BB" w:rsidRPr="00E742AB" w:rsidRDefault="006467BB" w:rsidP="006467BB">
      <w:pPr>
        <w:tabs>
          <w:tab w:val="center" w:pos="6480"/>
        </w:tabs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190"/>
      </w:tblGrid>
      <w:tr w:rsidR="004D6E10" w:rsidRPr="00E742AB" w14:paraId="4C220290" w14:textId="77777777" w:rsidTr="00AD6F53">
        <w:tc>
          <w:tcPr>
            <w:tcW w:w="1188" w:type="dxa"/>
          </w:tcPr>
          <w:p w14:paraId="11173E33" w14:textId="77777777" w:rsidR="004D6E10" w:rsidRPr="00E742AB" w:rsidRDefault="004D6E10" w:rsidP="006467BB">
            <w:pPr>
              <w:tabs>
                <w:tab w:val="center" w:pos="6480"/>
              </w:tabs>
              <w:rPr>
                <w:b/>
              </w:rPr>
            </w:pPr>
            <w:r w:rsidRPr="00E742AB">
              <w:rPr>
                <w:b/>
              </w:rPr>
              <w:t>Sponsor:</w:t>
            </w:r>
          </w:p>
        </w:tc>
        <w:tc>
          <w:tcPr>
            <w:tcW w:w="8190" w:type="dxa"/>
            <w:tcBorders>
              <w:top w:val="nil"/>
              <w:bottom w:val="single" w:sz="8" w:space="0" w:color="auto"/>
            </w:tcBorders>
          </w:tcPr>
          <w:p w14:paraId="43B9DB61" w14:textId="330EC3DC" w:rsidR="004D6E10" w:rsidRPr="00E742AB" w:rsidRDefault="00B732A3" w:rsidP="006467BB">
            <w:pPr>
              <w:tabs>
                <w:tab w:val="center" w:pos="648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E742AB">
              <w:instrText xml:space="preserve"> FORMTEXT </w:instrText>
            </w:r>
            <w:r>
              <w:fldChar w:fldCharType="separate"/>
            </w:r>
            <w:r w:rsidR="00303BF5">
              <w:t>Representative Kevin D. Bratcher</w:t>
            </w:r>
            <w:r>
              <w:fldChar w:fldCharType="end"/>
            </w:r>
            <w:bookmarkEnd w:id="5"/>
          </w:p>
        </w:tc>
      </w:tr>
    </w:tbl>
    <w:p w14:paraId="4FC91E7C" w14:textId="77777777" w:rsidR="004D6E10" w:rsidRPr="00E742AB" w:rsidRDefault="004D6E10" w:rsidP="006467BB">
      <w:pPr>
        <w:tabs>
          <w:tab w:val="center" w:pos="6480"/>
        </w:tabs>
      </w:pPr>
    </w:p>
    <w:tbl>
      <w:tblPr>
        <w:tblStyle w:val="TableGrid"/>
        <w:tblW w:w="9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9"/>
        <w:gridCol w:w="459"/>
        <w:gridCol w:w="1823"/>
        <w:gridCol w:w="427"/>
        <w:gridCol w:w="2202"/>
        <w:gridCol w:w="408"/>
        <w:gridCol w:w="1723"/>
      </w:tblGrid>
      <w:tr w:rsidR="004D6E10" w:rsidRPr="00E742AB" w14:paraId="3D2D2108" w14:textId="77777777" w:rsidTr="00AD6F53">
        <w:tc>
          <w:tcPr>
            <w:tcW w:w="2349" w:type="dxa"/>
          </w:tcPr>
          <w:p w14:paraId="71A36285" w14:textId="77777777" w:rsidR="004D6E10" w:rsidRPr="00E742AB" w:rsidRDefault="004D6E10" w:rsidP="006467BB">
            <w:pPr>
              <w:tabs>
                <w:tab w:val="center" w:pos="6480"/>
              </w:tabs>
            </w:pPr>
            <w:r w:rsidRPr="00E742AB">
              <w:t>Unit of Government:</w:t>
            </w:r>
          </w:p>
        </w:tc>
        <w:bookmarkStart w:id="6" w:name="Text5"/>
        <w:tc>
          <w:tcPr>
            <w:tcW w:w="459" w:type="dxa"/>
            <w:tcBorders>
              <w:bottom w:val="single" w:sz="8" w:space="0" w:color="auto"/>
            </w:tcBorders>
          </w:tcPr>
          <w:p w14:paraId="2407829A" w14:textId="39384206" w:rsidR="004D6E10" w:rsidRPr="00E742AB" w:rsidRDefault="00B732A3" w:rsidP="004D6E10">
            <w:pPr>
              <w:tabs>
                <w:tab w:val="center" w:pos="64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742A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956C6">
              <w:rPr>
                <w:b/>
                <w:noProof/>
              </w:rPr>
              <w:t>X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1823" w:type="dxa"/>
          </w:tcPr>
          <w:p w14:paraId="4F2A1234" w14:textId="77777777" w:rsidR="004D6E10" w:rsidRPr="00E742AB" w:rsidRDefault="004D6E10" w:rsidP="006467BB">
            <w:pPr>
              <w:tabs>
                <w:tab w:val="center" w:pos="6480"/>
              </w:tabs>
            </w:pPr>
            <w:r w:rsidRPr="00E742AB">
              <w:t>City</w:t>
            </w:r>
          </w:p>
        </w:tc>
        <w:tc>
          <w:tcPr>
            <w:tcW w:w="427" w:type="dxa"/>
            <w:tcBorders>
              <w:bottom w:val="single" w:sz="8" w:space="0" w:color="auto"/>
            </w:tcBorders>
          </w:tcPr>
          <w:p w14:paraId="1C0940F1" w14:textId="402120FF" w:rsidR="004D6E10" w:rsidRPr="00E742AB" w:rsidRDefault="00B732A3" w:rsidP="004D6E10">
            <w:pPr>
              <w:tabs>
                <w:tab w:val="center" w:pos="64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742A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03BF5">
              <w:rPr>
                <w:b/>
              </w:rPr>
              <w:t>X</w:t>
            </w:r>
            <w:r>
              <w:rPr>
                <w:b/>
              </w:rPr>
              <w:fldChar w:fldCharType="end"/>
            </w:r>
          </w:p>
        </w:tc>
        <w:tc>
          <w:tcPr>
            <w:tcW w:w="2202" w:type="dxa"/>
            <w:tcBorders>
              <w:left w:val="nil"/>
            </w:tcBorders>
          </w:tcPr>
          <w:p w14:paraId="2A0D0E2E" w14:textId="77777777" w:rsidR="004D6E10" w:rsidRPr="00E742AB" w:rsidRDefault="004D6E10" w:rsidP="006467BB">
            <w:pPr>
              <w:tabs>
                <w:tab w:val="center" w:pos="6480"/>
              </w:tabs>
            </w:pPr>
            <w:r w:rsidRPr="00E742AB">
              <w:t>County</w:t>
            </w:r>
          </w:p>
        </w:tc>
        <w:tc>
          <w:tcPr>
            <w:tcW w:w="408" w:type="dxa"/>
            <w:tcBorders>
              <w:bottom w:val="single" w:sz="8" w:space="0" w:color="auto"/>
            </w:tcBorders>
          </w:tcPr>
          <w:p w14:paraId="51E5D021" w14:textId="3FCAC8B3" w:rsidR="004D6E10" w:rsidRPr="00E742AB" w:rsidRDefault="00B732A3" w:rsidP="004D6E10">
            <w:pPr>
              <w:tabs>
                <w:tab w:val="center" w:pos="64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742A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03BF5">
              <w:rPr>
                <w:b/>
              </w:rPr>
              <w:t>X</w:t>
            </w:r>
            <w:r>
              <w:rPr>
                <w:b/>
              </w:rPr>
              <w:fldChar w:fldCharType="end"/>
            </w:r>
          </w:p>
        </w:tc>
        <w:tc>
          <w:tcPr>
            <w:tcW w:w="1723" w:type="dxa"/>
          </w:tcPr>
          <w:p w14:paraId="786E5E86" w14:textId="77777777" w:rsidR="004D6E10" w:rsidRPr="00E742AB" w:rsidRDefault="004D6E10" w:rsidP="006467BB">
            <w:pPr>
              <w:tabs>
                <w:tab w:val="center" w:pos="6480"/>
              </w:tabs>
            </w:pPr>
            <w:r w:rsidRPr="00E742AB">
              <w:t>Urban-County</w:t>
            </w:r>
          </w:p>
        </w:tc>
      </w:tr>
      <w:tr w:rsidR="004D6E10" w:rsidRPr="00E742AB" w14:paraId="34B325C2" w14:textId="77777777" w:rsidTr="00AD6F53">
        <w:tc>
          <w:tcPr>
            <w:tcW w:w="2349" w:type="dxa"/>
          </w:tcPr>
          <w:p w14:paraId="07590E8B" w14:textId="77777777" w:rsidR="004D6E10" w:rsidRPr="00E742AB" w:rsidRDefault="004D6E10" w:rsidP="006467BB">
            <w:pPr>
              <w:tabs>
                <w:tab w:val="center" w:pos="6480"/>
              </w:tabs>
            </w:pPr>
          </w:p>
        </w:tc>
        <w:tc>
          <w:tcPr>
            <w:tcW w:w="459" w:type="dxa"/>
            <w:tcBorders>
              <w:top w:val="single" w:sz="8" w:space="0" w:color="auto"/>
              <w:bottom w:val="single" w:sz="8" w:space="0" w:color="auto"/>
            </w:tcBorders>
          </w:tcPr>
          <w:p w14:paraId="7E8FADC7" w14:textId="77777777" w:rsidR="004D6E10" w:rsidRDefault="004D6E10" w:rsidP="004D6E10">
            <w:pPr>
              <w:tabs>
                <w:tab w:val="center" w:pos="6480"/>
              </w:tabs>
              <w:jc w:val="center"/>
              <w:rPr>
                <w:b/>
              </w:rPr>
            </w:pPr>
          </w:p>
          <w:p w14:paraId="690AAFD7" w14:textId="5F802002" w:rsidR="00E742AB" w:rsidRPr="00E742AB" w:rsidRDefault="00B732A3" w:rsidP="004D6E10">
            <w:pPr>
              <w:tabs>
                <w:tab w:val="center" w:pos="64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742A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03BF5">
              <w:rPr>
                <w:b/>
              </w:rPr>
              <w:t>X</w:t>
            </w:r>
            <w:r>
              <w:rPr>
                <w:b/>
              </w:rPr>
              <w:fldChar w:fldCharType="end"/>
            </w:r>
          </w:p>
        </w:tc>
        <w:tc>
          <w:tcPr>
            <w:tcW w:w="1823" w:type="dxa"/>
            <w:tcBorders>
              <w:left w:val="nil"/>
            </w:tcBorders>
          </w:tcPr>
          <w:p w14:paraId="5A08B162" w14:textId="77777777" w:rsidR="00196E7F" w:rsidRPr="00E742AB" w:rsidRDefault="00196E7F" w:rsidP="006467BB">
            <w:pPr>
              <w:tabs>
                <w:tab w:val="center" w:pos="6480"/>
              </w:tabs>
            </w:pPr>
          </w:p>
          <w:p w14:paraId="1A89D41F" w14:textId="77777777" w:rsidR="004D6E10" w:rsidRPr="00E742AB" w:rsidRDefault="004D6E10" w:rsidP="006467BB">
            <w:pPr>
              <w:tabs>
                <w:tab w:val="center" w:pos="6480"/>
              </w:tabs>
            </w:pPr>
            <w:r w:rsidRPr="00E742AB">
              <w:t>Charter County</w:t>
            </w:r>
          </w:p>
        </w:tc>
        <w:tc>
          <w:tcPr>
            <w:tcW w:w="427" w:type="dxa"/>
            <w:tcBorders>
              <w:top w:val="single" w:sz="8" w:space="0" w:color="auto"/>
              <w:bottom w:val="single" w:sz="8" w:space="0" w:color="auto"/>
            </w:tcBorders>
          </w:tcPr>
          <w:p w14:paraId="349B62BC" w14:textId="77777777" w:rsidR="004D6E10" w:rsidRDefault="004D6E10" w:rsidP="004D6E10">
            <w:pPr>
              <w:tabs>
                <w:tab w:val="center" w:pos="6480"/>
              </w:tabs>
              <w:jc w:val="center"/>
              <w:rPr>
                <w:b/>
              </w:rPr>
            </w:pPr>
          </w:p>
          <w:p w14:paraId="482785FC" w14:textId="59E28B03" w:rsidR="00E742AB" w:rsidRPr="00E742AB" w:rsidRDefault="00B732A3" w:rsidP="004D6E10">
            <w:pPr>
              <w:tabs>
                <w:tab w:val="center" w:pos="64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742A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03BF5">
              <w:rPr>
                <w:b/>
              </w:rPr>
              <w:t>X</w:t>
            </w:r>
            <w:r>
              <w:rPr>
                <w:b/>
              </w:rPr>
              <w:fldChar w:fldCharType="end"/>
            </w:r>
          </w:p>
        </w:tc>
        <w:tc>
          <w:tcPr>
            <w:tcW w:w="2202" w:type="dxa"/>
            <w:tcBorders>
              <w:left w:val="nil"/>
            </w:tcBorders>
          </w:tcPr>
          <w:p w14:paraId="2F4BFD86" w14:textId="77777777" w:rsidR="00196E7F" w:rsidRPr="00E742AB" w:rsidRDefault="00196E7F" w:rsidP="006467BB">
            <w:pPr>
              <w:tabs>
                <w:tab w:val="center" w:pos="6480"/>
              </w:tabs>
            </w:pPr>
          </w:p>
          <w:p w14:paraId="1149C384" w14:textId="77777777" w:rsidR="004D6E10" w:rsidRPr="00E742AB" w:rsidRDefault="004D6E10" w:rsidP="006467BB">
            <w:pPr>
              <w:tabs>
                <w:tab w:val="center" w:pos="6480"/>
              </w:tabs>
            </w:pPr>
            <w:r w:rsidRPr="00E742AB">
              <w:t>Consolidated Local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</w:tcPr>
          <w:p w14:paraId="55DE5D84" w14:textId="77777777" w:rsidR="004D6E10" w:rsidRDefault="004D6E10" w:rsidP="004D6E10">
            <w:pPr>
              <w:tabs>
                <w:tab w:val="center" w:pos="6480"/>
              </w:tabs>
              <w:jc w:val="center"/>
              <w:rPr>
                <w:b/>
              </w:rPr>
            </w:pPr>
          </w:p>
          <w:p w14:paraId="4EB6847E" w14:textId="74A80EA4" w:rsidR="00E742AB" w:rsidRPr="00E742AB" w:rsidRDefault="00B732A3" w:rsidP="004D6E10">
            <w:pPr>
              <w:tabs>
                <w:tab w:val="center" w:pos="64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742A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03BF5">
              <w:rPr>
                <w:b/>
              </w:rPr>
              <w:t>X</w:t>
            </w:r>
            <w:r>
              <w:rPr>
                <w:b/>
              </w:rPr>
              <w:fldChar w:fldCharType="end"/>
            </w:r>
          </w:p>
        </w:tc>
        <w:tc>
          <w:tcPr>
            <w:tcW w:w="1723" w:type="dxa"/>
            <w:tcBorders>
              <w:left w:val="nil"/>
            </w:tcBorders>
          </w:tcPr>
          <w:p w14:paraId="4B05B30F" w14:textId="77777777" w:rsidR="004D6E10" w:rsidRPr="00E742AB" w:rsidRDefault="00196E7F" w:rsidP="006467BB">
            <w:pPr>
              <w:tabs>
                <w:tab w:val="center" w:pos="6480"/>
              </w:tabs>
            </w:pPr>
            <w:r w:rsidRPr="00E742AB">
              <w:t>Unified Local Government</w:t>
            </w:r>
          </w:p>
        </w:tc>
      </w:tr>
    </w:tbl>
    <w:p w14:paraId="57BC5F1D" w14:textId="77777777" w:rsidR="004D6E10" w:rsidRPr="00E742AB" w:rsidRDefault="004D6E10" w:rsidP="006467BB">
      <w:pPr>
        <w:tabs>
          <w:tab w:val="center" w:pos="6480"/>
        </w:tabs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9"/>
        <w:gridCol w:w="7009"/>
      </w:tblGrid>
      <w:tr w:rsidR="004D6E10" w:rsidRPr="00E742AB" w14:paraId="3AACDB20" w14:textId="77777777" w:rsidTr="00AD6F53">
        <w:tc>
          <w:tcPr>
            <w:tcW w:w="2369" w:type="dxa"/>
          </w:tcPr>
          <w:p w14:paraId="7099BAFE" w14:textId="77777777" w:rsidR="004D6E10" w:rsidRPr="00E742AB" w:rsidRDefault="00E048B3" w:rsidP="006467BB">
            <w:pPr>
              <w:tabs>
                <w:tab w:val="center" w:pos="6480"/>
              </w:tabs>
            </w:pPr>
            <w:r w:rsidRPr="00E742AB">
              <w:t>Office</w:t>
            </w:r>
            <w:r w:rsidR="004D6E10" w:rsidRPr="00E742AB">
              <w:t>(s) Impacted</w:t>
            </w:r>
            <w:r w:rsidR="00751770">
              <w:t>:</w:t>
            </w:r>
          </w:p>
        </w:tc>
        <w:tc>
          <w:tcPr>
            <w:tcW w:w="7009" w:type="dxa"/>
            <w:tcBorders>
              <w:top w:val="nil"/>
              <w:bottom w:val="single" w:sz="8" w:space="0" w:color="auto"/>
            </w:tcBorders>
          </w:tcPr>
          <w:p w14:paraId="54A78BD9" w14:textId="14200FFB" w:rsidR="004D6E10" w:rsidRPr="00E742AB" w:rsidRDefault="00B732A3" w:rsidP="006467BB">
            <w:pPr>
              <w:tabs>
                <w:tab w:val="center" w:pos="6480"/>
              </w:tabs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E742AB">
              <w:instrText xml:space="preserve"> FORMTEXT </w:instrText>
            </w:r>
            <w:r>
              <w:fldChar w:fldCharType="separate"/>
            </w:r>
            <w:r w:rsidR="00303BF5">
              <w:t>Jails, law enforcement</w:t>
            </w:r>
            <w:r>
              <w:fldChar w:fldCharType="end"/>
            </w:r>
            <w:bookmarkEnd w:id="7"/>
          </w:p>
        </w:tc>
      </w:tr>
    </w:tbl>
    <w:p w14:paraId="145F258E" w14:textId="77777777" w:rsidR="004D6E10" w:rsidRPr="00E742AB" w:rsidRDefault="004D6E10" w:rsidP="006467BB">
      <w:pPr>
        <w:tabs>
          <w:tab w:val="center" w:pos="648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43"/>
        <w:gridCol w:w="625"/>
        <w:gridCol w:w="1390"/>
        <w:gridCol w:w="410"/>
        <w:gridCol w:w="1176"/>
      </w:tblGrid>
      <w:tr w:rsidR="004D6E10" w:rsidRPr="00E742AB" w14:paraId="6C717921" w14:textId="77777777" w:rsidTr="00AD6F53">
        <w:tc>
          <w:tcPr>
            <w:tcW w:w="1643" w:type="dxa"/>
          </w:tcPr>
          <w:p w14:paraId="213084A4" w14:textId="77777777" w:rsidR="004D6E10" w:rsidRPr="00E742AB" w:rsidRDefault="004D6E10" w:rsidP="006467BB">
            <w:pPr>
              <w:tabs>
                <w:tab w:val="center" w:pos="6480"/>
              </w:tabs>
            </w:pPr>
            <w:r w:rsidRPr="00E742AB">
              <w:t>Requirement:</w:t>
            </w:r>
          </w:p>
        </w:tc>
        <w:tc>
          <w:tcPr>
            <w:tcW w:w="625" w:type="dxa"/>
            <w:tcBorders>
              <w:top w:val="nil"/>
              <w:bottom w:val="single" w:sz="8" w:space="0" w:color="auto"/>
            </w:tcBorders>
          </w:tcPr>
          <w:p w14:paraId="5D5D4910" w14:textId="1EB9CE7D" w:rsidR="004D6E10" w:rsidRPr="00E742AB" w:rsidRDefault="00B732A3" w:rsidP="004D6E10">
            <w:pPr>
              <w:tabs>
                <w:tab w:val="center" w:pos="64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742A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03BF5">
              <w:rPr>
                <w:b/>
              </w:rPr>
              <w:t>X</w:t>
            </w:r>
            <w:r>
              <w:rPr>
                <w:b/>
              </w:rPr>
              <w:fldChar w:fldCharType="end"/>
            </w:r>
          </w:p>
        </w:tc>
        <w:tc>
          <w:tcPr>
            <w:tcW w:w="1390" w:type="dxa"/>
          </w:tcPr>
          <w:p w14:paraId="5EC8E193" w14:textId="77777777" w:rsidR="004D6E10" w:rsidRPr="00E742AB" w:rsidRDefault="004D6E10" w:rsidP="006467BB">
            <w:pPr>
              <w:tabs>
                <w:tab w:val="center" w:pos="6480"/>
              </w:tabs>
            </w:pPr>
            <w:r w:rsidRPr="00E742AB">
              <w:t>Mandatory</w:t>
            </w:r>
          </w:p>
        </w:tc>
        <w:tc>
          <w:tcPr>
            <w:tcW w:w="410" w:type="dxa"/>
            <w:tcBorders>
              <w:top w:val="nil"/>
              <w:bottom w:val="single" w:sz="8" w:space="0" w:color="auto"/>
            </w:tcBorders>
          </w:tcPr>
          <w:p w14:paraId="5B829A6B" w14:textId="186B8C3C" w:rsidR="004D6E10" w:rsidRPr="00E742AB" w:rsidRDefault="00B732A3" w:rsidP="004D6E10">
            <w:pPr>
              <w:tabs>
                <w:tab w:val="center" w:pos="64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742A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4698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6" w:type="dxa"/>
          </w:tcPr>
          <w:p w14:paraId="3C6AE8CB" w14:textId="77777777" w:rsidR="004D6E10" w:rsidRPr="00E742AB" w:rsidRDefault="004D6E10" w:rsidP="006467BB">
            <w:pPr>
              <w:tabs>
                <w:tab w:val="center" w:pos="6480"/>
              </w:tabs>
            </w:pPr>
            <w:r w:rsidRPr="00E742AB">
              <w:t>Optional</w:t>
            </w:r>
          </w:p>
        </w:tc>
      </w:tr>
    </w:tbl>
    <w:p w14:paraId="5840C878" w14:textId="77777777" w:rsidR="004D6E10" w:rsidRPr="00E742AB" w:rsidRDefault="004D6E10" w:rsidP="006467BB">
      <w:pPr>
        <w:tabs>
          <w:tab w:val="center" w:pos="6480"/>
        </w:tabs>
      </w:pPr>
    </w:p>
    <w:tbl>
      <w:tblPr>
        <w:tblStyle w:val="TableGrid"/>
        <w:tblW w:w="9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3"/>
        <w:gridCol w:w="510"/>
        <w:gridCol w:w="2063"/>
        <w:gridCol w:w="510"/>
        <w:gridCol w:w="1265"/>
        <w:gridCol w:w="510"/>
        <w:gridCol w:w="2223"/>
      </w:tblGrid>
      <w:tr w:rsidR="004D6E10" w:rsidRPr="00E742AB" w14:paraId="473E260E" w14:textId="77777777" w:rsidTr="00AD6F53">
        <w:tc>
          <w:tcPr>
            <w:tcW w:w="1973" w:type="dxa"/>
          </w:tcPr>
          <w:p w14:paraId="48578992" w14:textId="77777777" w:rsidR="004D6E10" w:rsidRPr="00E742AB" w:rsidRDefault="004D6E10" w:rsidP="006467BB">
            <w:pPr>
              <w:tabs>
                <w:tab w:val="center" w:pos="6480"/>
              </w:tabs>
            </w:pPr>
            <w:r w:rsidRPr="00E742AB">
              <w:t>Effect on</w:t>
            </w:r>
          </w:p>
        </w:tc>
        <w:tc>
          <w:tcPr>
            <w:tcW w:w="510" w:type="dxa"/>
          </w:tcPr>
          <w:p w14:paraId="6145880B" w14:textId="77777777" w:rsidR="004D6E10" w:rsidRPr="00E742AB" w:rsidRDefault="004D6E10" w:rsidP="004D6E10">
            <w:pPr>
              <w:tabs>
                <w:tab w:val="center" w:pos="6480"/>
              </w:tabs>
              <w:jc w:val="center"/>
            </w:pPr>
          </w:p>
        </w:tc>
        <w:tc>
          <w:tcPr>
            <w:tcW w:w="2063" w:type="dxa"/>
          </w:tcPr>
          <w:p w14:paraId="4380FE50" w14:textId="77777777" w:rsidR="004D6E10" w:rsidRPr="00E742AB" w:rsidRDefault="004D6E10" w:rsidP="006467BB">
            <w:pPr>
              <w:tabs>
                <w:tab w:val="center" w:pos="6480"/>
              </w:tabs>
            </w:pPr>
          </w:p>
        </w:tc>
        <w:tc>
          <w:tcPr>
            <w:tcW w:w="510" w:type="dxa"/>
          </w:tcPr>
          <w:p w14:paraId="46A9279E" w14:textId="77777777" w:rsidR="004D6E10" w:rsidRPr="00E742AB" w:rsidRDefault="004D6E10" w:rsidP="004D6E10">
            <w:pPr>
              <w:tabs>
                <w:tab w:val="center" w:pos="6480"/>
              </w:tabs>
              <w:jc w:val="center"/>
            </w:pPr>
          </w:p>
        </w:tc>
        <w:tc>
          <w:tcPr>
            <w:tcW w:w="1265" w:type="dxa"/>
          </w:tcPr>
          <w:p w14:paraId="6261A918" w14:textId="77777777" w:rsidR="004D6E10" w:rsidRPr="00E742AB" w:rsidRDefault="004D6E10" w:rsidP="006467BB">
            <w:pPr>
              <w:tabs>
                <w:tab w:val="center" w:pos="6480"/>
              </w:tabs>
            </w:pPr>
          </w:p>
        </w:tc>
        <w:tc>
          <w:tcPr>
            <w:tcW w:w="510" w:type="dxa"/>
          </w:tcPr>
          <w:p w14:paraId="57A0EF9C" w14:textId="77777777" w:rsidR="004D6E10" w:rsidRPr="00E742AB" w:rsidRDefault="004D6E10" w:rsidP="004D6E10">
            <w:pPr>
              <w:tabs>
                <w:tab w:val="center" w:pos="6480"/>
              </w:tabs>
              <w:jc w:val="center"/>
            </w:pPr>
          </w:p>
        </w:tc>
        <w:tc>
          <w:tcPr>
            <w:tcW w:w="2223" w:type="dxa"/>
          </w:tcPr>
          <w:p w14:paraId="5415111B" w14:textId="77777777" w:rsidR="004D6E10" w:rsidRPr="00E742AB" w:rsidRDefault="004D6E10" w:rsidP="006467BB">
            <w:pPr>
              <w:tabs>
                <w:tab w:val="center" w:pos="6480"/>
              </w:tabs>
            </w:pPr>
          </w:p>
        </w:tc>
      </w:tr>
      <w:tr w:rsidR="004D6E10" w:rsidRPr="00E742AB" w14:paraId="57830C76" w14:textId="77777777" w:rsidTr="00AD6F53">
        <w:tc>
          <w:tcPr>
            <w:tcW w:w="1973" w:type="dxa"/>
          </w:tcPr>
          <w:p w14:paraId="3646BA7B" w14:textId="77777777" w:rsidR="004D6E10" w:rsidRPr="00E742AB" w:rsidRDefault="004D6E10" w:rsidP="006467BB">
            <w:pPr>
              <w:tabs>
                <w:tab w:val="center" w:pos="6480"/>
              </w:tabs>
            </w:pPr>
            <w:r w:rsidRPr="00E742AB">
              <w:t>Powers &amp; Duties</w:t>
            </w:r>
            <w:r w:rsidR="00751770">
              <w:t>:</w:t>
            </w:r>
          </w:p>
        </w:tc>
        <w:tc>
          <w:tcPr>
            <w:tcW w:w="510" w:type="dxa"/>
            <w:tcBorders>
              <w:bottom w:val="single" w:sz="8" w:space="0" w:color="auto"/>
            </w:tcBorders>
          </w:tcPr>
          <w:p w14:paraId="526CE0E4" w14:textId="341964ED" w:rsidR="004D6E10" w:rsidRPr="00E742AB" w:rsidRDefault="00B732A3" w:rsidP="004D6E10">
            <w:pPr>
              <w:tabs>
                <w:tab w:val="center" w:pos="64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742A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4698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63" w:type="dxa"/>
          </w:tcPr>
          <w:p w14:paraId="35FC6D5C" w14:textId="77777777" w:rsidR="004D6E10" w:rsidRPr="00E742AB" w:rsidRDefault="004D6E10" w:rsidP="006467BB">
            <w:pPr>
              <w:tabs>
                <w:tab w:val="center" w:pos="6480"/>
              </w:tabs>
            </w:pPr>
            <w:r w:rsidRPr="00E742AB">
              <w:t>Modifies Existing</w:t>
            </w:r>
          </w:p>
        </w:tc>
        <w:tc>
          <w:tcPr>
            <w:tcW w:w="510" w:type="dxa"/>
            <w:tcBorders>
              <w:bottom w:val="single" w:sz="8" w:space="0" w:color="auto"/>
            </w:tcBorders>
          </w:tcPr>
          <w:p w14:paraId="2FFC36CB" w14:textId="22F9FB32" w:rsidR="004D6E10" w:rsidRPr="00E742AB" w:rsidRDefault="00B732A3" w:rsidP="004D6E10">
            <w:pPr>
              <w:tabs>
                <w:tab w:val="center" w:pos="64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742A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03BF5">
              <w:rPr>
                <w:b/>
                <w:noProof/>
              </w:rPr>
              <w:t>X</w:t>
            </w:r>
            <w:r>
              <w:rPr>
                <w:b/>
              </w:rPr>
              <w:fldChar w:fldCharType="end"/>
            </w:r>
          </w:p>
        </w:tc>
        <w:tc>
          <w:tcPr>
            <w:tcW w:w="1265" w:type="dxa"/>
          </w:tcPr>
          <w:p w14:paraId="79CED173" w14:textId="77777777" w:rsidR="004D6E10" w:rsidRPr="00E742AB" w:rsidRDefault="004D6E10" w:rsidP="006467BB">
            <w:pPr>
              <w:tabs>
                <w:tab w:val="center" w:pos="6480"/>
              </w:tabs>
            </w:pPr>
            <w:r w:rsidRPr="00E742AB">
              <w:t>Adds New</w:t>
            </w:r>
          </w:p>
        </w:tc>
        <w:tc>
          <w:tcPr>
            <w:tcW w:w="510" w:type="dxa"/>
            <w:tcBorders>
              <w:bottom w:val="single" w:sz="8" w:space="0" w:color="auto"/>
            </w:tcBorders>
          </w:tcPr>
          <w:p w14:paraId="0E462277" w14:textId="77777777" w:rsidR="004D6E10" w:rsidRPr="00E742AB" w:rsidRDefault="00B732A3" w:rsidP="004D6E10">
            <w:pPr>
              <w:tabs>
                <w:tab w:val="center" w:pos="648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742A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742A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23" w:type="dxa"/>
          </w:tcPr>
          <w:p w14:paraId="33A4E21C" w14:textId="77777777" w:rsidR="004D6E10" w:rsidRPr="00E742AB" w:rsidRDefault="004D6E10" w:rsidP="006467BB">
            <w:pPr>
              <w:tabs>
                <w:tab w:val="center" w:pos="6480"/>
              </w:tabs>
            </w:pPr>
            <w:r w:rsidRPr="00E742AB">
              <w:t>Eliminates Existing</w:t>
            </w:r>
          </w:p>
        </w:tc>
      </w:tr>
    </w:tbl>
    <w:p w14:paraId="5981DEDC" w14:textId="77777777" w:rsidR="004D6E10" w:rsidRPr="00E742AB" w:rsidRDefault="004D6E10" w:rsidP="006467BB">
      <w:pPr>
        <w:tabs>
          <w:tab w:val="center" w:pos="6480"/>
        </w:tabs>
      </w:pPr>
    </w:p>
    <w:p w14:paraId="664F8F83" w14:textId="77777777" w:rsidR="004D6E10" w:rsidRPr="00E742AB" w:rsidRDefault="00AD6F53" w:rsidP="00805408">
      <w:pPr>
        <w:tabs>
          <w:tab w:val="center" w:pos="6480"/>
        </w:tabs>
        <w:jc w:val="center"/>
      </w:pPr>
      <w:r w:rsidRPr="00E742AB">
        <w:rPr>
          <w:b/>
        </w:rPr>
        <w:t xml:space="preserve">Part II:  </w:t>
      </w:r>
      <w:r w:rsidR="00EC6AB7">
        <w:rPr>
          <w:b/>
        </w:rPr>
        <w:t>Bill Provisions and the Estimated Fiscal Impact Relating to Local Government</w:t>
      </w:r>
    </w:p>
    <w:p w14:paraId="15417C85" w14:textId="77777777" w:rsidR="004D6E10" w:rsidRPr="00E742AB" w:rsidRDefault="004D6E10" w:rsidP="006467BB">
      <w:pPr>
        <w:tabs>
          <w:tab w:val="center" w:pos="6480"/>
        </w:tabs>
      </w:pPr>
    </w:p>
    <w:p w14:paraId="0C52AB53" w14:textId="77777777" w:rsidR="00C66919" w:rsidRDefault="00C66919" w:rsidP="006467BB">
      <w:pPr>
        <w:tabs>
          <w:tab w:val="center" w:pos="6480"/>
        </w:tabs>
        <w:sectPr w:rsidR="00C66919" w:rsidSect="00CF1403">
          <w:footerReference w:type="default" r:id="rId7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D91F021" w14:textId="477BE2AF" w:rsidR="00303BF5" w:rsidRDefault="001A6FBC" w:rsidP="006467BB">
      <w:pPr>
        <w:tabs>
          <w:tab w:val="center" w:pos="6480"/>
        </w:tabs>
      </w:pPr>
      <w:r>
        <w:t xml:space="preserve">Current law at </w:t>
      </w:r>
      <w:bookmarkStart w:id="8" w:name="_Hlk127187753"/>
      <w:r w:rsidR="00303BF5">
        <w:t xml:space="preserve">KRS 610.030 </w:t>
      </w:r>
      <w:bookmarkEnd w:id="8"/>
      <w:r>
        <w:t xml:space="preserve">provides that a child against whom a complaint of a status offense or a public offense has been lodged may be referred to a diversion program. HB 3 </w:t>
      </w:r>
      <w:r w:rsidRPr="001A6FBC">
        <w:rPr>
          <w:b/>
          <w:bCs/>
        </w:rPr>
        <w:t>Section 1</w:t>
      </w:r>
      <w:r>
        <w:t xml:space="preserve"> </w:t>
      </w:r>
      <w:r w:rsidR="004F55AC" w:rsidRPr="004F55AC">
        <w:rPr>
          <w:b/>
          <w:bCs/>
        </w:rPr>
        <w:t>(11)</w:t>
      </w:r>
      <w:r w:rsidR="004F55AC">
        <w:t xml:space="preserve"> </w:t>
      </w:r>
      <w:r>
        <w:t>would</w:t>
      </w:r>
      <w:r w:rsidR="00303BF5">
        <w:t xml:space="preserve"> </w:t>
      </w:r>
      <w:r w:rsidR="00A956C6">
        <w:t xml:space="preserve">amend KRS 610.030 to </w:t>
      </w:r>
      <w:r w:rsidR="00303BF5">
        <w:t xml:space="preserve">establish that, if a </w:t>
      </w:r>
      <w:r>
        <w:t>child</w:t>
      </w:r>
      <w:r w:rsidR="00303BF5">
        <w:t xml:space="preserve"> fails to </w:t>
      </w:r>
      <w:r>
        <w:t xml:space="preserve">appear for the preliminary intake hearing or fails to complete a diversion agreement because of a lack of parental cooperation the court may order parental cooperation.  </w:t>
      </w:r>
      <w:r w:rsidRPr="001A6FBC">
        <w:rPr>
          <w:b/>
          <w:bCs/>
        </w:rPr>
        <w:t>Section 2</w:t>
      </w:r>
      <w:r>
        <w:t xml:space="preserve"> of the bill would </w:t>
      </w:r>
      <w:r w:rsidR="00A956C6">
        <w:t xml:space="preserve">amend KRS 610.990 to </w:t>
      </w:r>
      <w:r>
        <w:t>establish that intentional violation of that order may constitute violation of KRS 530.070(1)(c), a Class A misdemeanor</w:t>
      </w:r>
      <w:r w:rsidR="00A956C6">
        <w:t>,</w:t>
      </w:r>
      <w:r w:rsidR="004F55AC">
        <w:t xml:space="preserve"> if the case relates to truancy</w:t>
      </w:r>
      <w:r>
        <w:t>.</w:t>
      </w:r>
      <w:r w:rsidR="004F55AC">
        <w:t xml:space="preserve"> </w:t>
      </w:r>
    </w:p>
    <w:p w14:paraId="14B408F1" w14:textId="77777777" w:rsidR="004F55AC" w:rsidRDefault="004F55AC" w:rsidP="006467BB">
      <w:pPr>
        <w:tabs>
          <w:tab w:val="center" w:pos="6480"/>
        </w:tabs>
      </w:pPr>
    </w:p>
    <w:p w14:paraId="0D26BEDA" w14:textId="77777777" w:rsidR="00DE5783" w:rsidRDefault="004F55AC" w:rsidP="00B146EF">
      <w:r>
        <w:rPr>
          <w:b/>
          <w:bCs/>
        </w:rPr>
        <w:t xml:space="preserve">The fiscal impact of HB 3 </w:t>
      </w:r>
      <w:r w:rsidR="00A956C6">
        <w:rPr>
          <w:b/>
          <w:bCs/>
        </w:rPr>
        <w:t xml:space="preserve">on local jails and law enforcement </w:t>
      </w:r>
      <w:r>
        <w:rPr>
          <w:b/>
          <w:bCs/>
        </w:rPr>
        <w:t>would be minimal.</w:t>
      </w:r>
      <w:r>
        <w:t xml:space="preserve"> </w:t>
      </w:r>
      <w:r w:rsidR="00B61F07">
        <w:t>Under c</w:t>
      </w:r>
      <w:r>
        <w:t xml:space="preserve">urrent law at KRS 610.990 intentional violation of any provision of KRS Chapter 610 constitutes a Class B misdemeanor. </w:t>
      </w:r>
      <w:r w:rsidRPr="0009054A">
        <w:t xml:space="preserve">HB 3 would </w:t>
      </w:r>
      <w:r w:rsidR="00B146EF" w:rsidRPr="0009054A">
        <w:t xml:space="preserve">raise the intentional violation to a </w:t>
      </w:r>
      <w:r w:rsidRPr="0009054A">
        <w:t>Class A misdemeanor</w:t>
      </w:r>
      <w:r w:rsidR="00DE5783">
        <w:t>,</w:t>
      </w:r>
      <w:r w:rsidRPr="0009054A">
        <w:t xml:space="preserve"> </w:t>
      </w:r>
      <w:r w:rsidR="00B146EF" w:rsidRPr="0009054A">
        <w:t xml:space="preserve">if the </w:t>
      </w:r>
      <w:r w:rsidRPr="0009054A">
        <w:t xml:space="preserve">parental cooperation order issued by a court </w:t>
      </w:r>
      <w:r w:rsidR="00B146EF" w:rsidRPr="0009054A">
        <w:t xml:space="preserve">arose from truancy proceedings. </w:t>
      </w:r>
      <w:r>
        <w:t>According to the Administrative Office of the Courts</w:t>
      </w:r>
      <w:r w:rsidR="00B61F07">
        <w:t xml:space="preserve"> </w:t>
      </w:r>
      <w:r w:rsidR="00B146EF">
        <w:t>there has been infrequent prosecution of a parent or guardian for violation of KRS Chapter 610.  W</w:t>
      </w:r>
      <w:r w:rsidR="00B61F07">
        <w:t xml:space="preserve">hile it </w:t>
      </w:r>
      <w:r w:rsidR="00B61F07">
        <w:lastRenderedPageBreak/>
        <w:t xml:space="preserve">is unquantifiable how many persons might be charged with intentional violation of an order issued pursuant to KRS 610.030 (11), </w:t>
      </w:r>
      <w:r w:rsidR="00B146EF">
        <w:t xml:space="preserve">AOC does not expect many such violations to be prosecuted and even fewer would be incarcerated.  </w:t>
      </w:r>
    </w:p>
    <w:p w14:paraId="67831DEE" w14:textId="77777777" w:rsidR="00DE5783" w:rsidRDefault="00DE5783" w:rsidP="00B146EF"/>
    <w:p w14:paraId="37B36161" w14:textId="7A783DB5" w:rsidR="00B146EF" w:rsidRPr="00B146EF" w:rsidRDefault="00B146EF" w:rsidP="00DE5783">
      <w:pPr>
        <w:rPr>
          <w:rFonts w:eastAsiaTheme="minorHAnsi"/>
          <w:b/>
          <w:szCs w:val="24"/>
        </w:rPr>
      </w:pPr>
      <w:r>
        <w:t>However, each person convicted and sentenced to incarceration would represent an expense to the local jail. A</w:t>
      </w:r>
      <w:r w:rsidRPr="00B146EF">
        <w:rPr>
          <w:rFonts w:eastAsiaTheme="minorHAnsi"/>
          <w:szCs w:val="24"/>
        </w:rPr>
        <w:t xml:space="preserve"> person convicted of a Class A misdemeanor may be incarcerated for up to twelve months.  Misdemeanants are housed in one of Kentucky’s </w:t>
      </w:r>
      <w:r>
        <w:rPr>
          <w:rFonts w:eastAsiaTheme="minorHAnsi"/>
          <w:szCs w:val="24"/>
        </w:rPr>
        <w:t>74 full</w:t>
      </w:r>
      <w:r w:rsidR="00DE5783">
        <w:rPr>
          <w:rFonts w:eastAsiaTheme="minorHAnsi"/>
          <w:szCs w:val="24"/>
        </w:rPr>
        <w:t>-</w:t>
      </w:r>
      <w:r>
        <w:rPr>
          <w:rFonts w:eastAsiaTheme="minorHAnsi"/>
          <w:szCs w:val="24"/>
        </w:rPr>
        <w:t>service jails or three life safety jails</w:t>
      </w:r>
      <w:r w:rsidRPr="00B146EF">
        <w:rPr>
          <w:rFonts w:eastAsiaTheme="minorHAnsi"/>
          <w:szCs w:val="24"/>
        </w:rPr>
        <w:t xml:space="preserve">.  While the expense of housing inmates varies by jail, </w:t>
      </w:r>
      <w:r w:rsidRPr="00B146EF">
        <w:rPr>
          <w:rFonts w:eastAsiaTheme="minorHAnsi"/>
          <w:color w:val="000000"/>
          <w:szCs w:val="24"/>
        </w:rPr>
        <w:t xml:space="preserve">this estimated impact </w:t>
      </w:r>
      <w:r>
        <w:rPr>
          <w:rFonts w:eastAsiaTheme="minorHAnsi"/>
          <w:color w:val="000000"/>
          <w:szCs w:val="24"/>
        </w:rPr>
        <w:t>is</w:t>
      </w:r>
      <w:r w:rsidRPr="00B146EF">
        <w:rPr>
          <w:rFonts w:eastAsiaTheme="minorHAnsi"/>
          <w:color w:val="000000"/>
          <w:szCs w:val="24"/>
        </w:rPr>
        <w:t xml:space="preserve"> based on a</w:t>
      </w:r>
      <w:r w:rsidR="00A956C6">
        <w:rPr>
          <w:rFonts w:eastAsiaTheme="minorHAnsi"/>
          <w:color w:val="000000"/>
          <w:szCs w:val="24"/>
        </w:rPr>
        <w:t xml:space="preserve"> reported</w:t>
      </w:r>
      <w:r w:rsidRPr="00B146EF">
        <w:rPr>
          <w:rFonts w:eastAsiaTheme="minorHAnsi"/>
          <w:color w:val="000000"/>
          <w:szCs w:val="24"/>
        </w:rPr>
        <w:t xml:space="preserve"> average cost to incarcerate of $40.11 per day. </w:t>
      </w:r>
      <w:r w:rsidRPr="00B146EF">
        <w:rPr>
          <w:rFonts w:eastAsiaTheme="minorHAnsi"/>
          <w:szCs w:val="24"/>
        </w:rPr>
        <w:t xml:space="preserve">While the majority of misdemeanor defendants are granted bail, those who do not will also cost local jails an average </w:t>
      </w:r>
      <w:r w:rsidR="00A956C6">
        <w:rPr>
          <w:rFonts w:eastAsiaTheme="minorHAnsi"/>
          <w:color w:val="000000"/>
          <w:szCs w:val="24"/>
        </w:rPr>
        <w:t>of</w:t>
      </w:r>
      <w:r w:rsidRPr="00B146EF">
        <w:rPr>
          <w:rFonts w:eastAsiaTheme="minorHAnsi"/>
          <w:color w:val="000000"/>
          <w:szCs w:val="24"/>
        </w:rPr>
        <w:t xml:space="preserve"> $40.11</w:t>
      </w:r>
      <w:r w:rsidRPr="00B146EF">
        <w:rPr>
          <w:rFonts w:eastAsiaTheme="minorHAnsi"/>
          <w:szCs w:val="24"/>
        </w:rPr>
        <w:t xml:space="preserve"> per day.</w:t>
      </w:r>
    </w:p>
    <w:p w14:paraId="776F39DE" w14:textId="77AB8566" w:rsidR="004F55AC" w:rsidRPr="004F55AC" w:rsidRDefault="004F55AC" w:rsidP="006467BB">
      <w:pPr>
        <w:tabs>
          <w:tab w:val="center" w:pos="6480"/>
        </w:tabs>
        <w:sectPr w:rsidR="004F55AC" w:rsidRPr="004F55AC" w:rsidSect="00CF1403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docGrid w:linePitch="360"/>
        </w:sectPr>
      </w:pPr>
    </w:p>
    <w:p w14:paraId="010BE1E1" w14:textId="77777777" w:rsidR="004904BD" w:rsidRDefault="004904BD" w:rsidP="006467BB">
      <w:pPr>
        <w:tabs>
          <w:tab w:val="center" w:pos="6480"/>
        </w:tabs>
      </w:pPr>
    </w:p>
    <w:p w14:paraId="3FE51B54" w14:textId="77777777" w:rsidR="004D6E10" w:rsidRPr="00E742AB" w:rsidRDefault="00AD6F53" w:rsidP="00805408">
      <w:pPr>
        <w:tabs>
          <w:tab w:val="center" w:pos="6480"/>
        </w:tabs>
        <w:jc w:val="center"/>
      </w:pPr>
      <w:r w:rsidRPr="00E742AB">
        <w:rPr>
          <w:b/>
        </w:rPr>
        <w:t xml:space="preserve">Part III:  </w:t>
      </w:r>
      <w:r w:rsidR="00EC6AB7">
        <w:rPr>
          <w:b/>
        </w:rPr>
        <w:t>Differences to Local Government Mandate Statement from Prior Versions</w:t>
      </w:r>
    </w:p>
    <w:p w14:paraId="53562DE6" w14:textId="77777777" w:rsidR="004D6E10" w:rsidRPr="00E742AB" w:rsidRDefault="004D6E10" w:rsidP="006467BB">
      <w:pPr>
        <w:tabs>
          <w:tab w:val="center" w:pos="6480"/>
        </w:tabs>
      </w:pPr>
    </w:p>
    <w:p w14:paraId="2C2BA154" w14:textId="77777777" w:rsidR="00C66919" w:rsidRDefault="00C66919" w:rsidP="006467BB">
      <w:pPr>
        <w:tabs>
          <w:tab w:val="center" w:pos="6480"/>
        </w:tabs>
        <w:sectPr w:rsidR="00C66919" w:rsidSect="00CF140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0D8E604" w14:textId="69623D82" w:rsidR="004D6E10" w:rsidRDefault="00A956C6" w:rsidP="006467BB">
      <w:pPr>
        <w:tabs>
          <w:tab w:val="center" w:pos="6480"/>
        </w:tabs>
      </w:pPr>
      <w:r>
        <w:t>Part II applies to HB 3 as introduced.  There is no earlier version for comparison.</w:t>
      </w:r>
    </w:p>
    <w:p w14:paraId="3BFCDA68" w14:textId="77777777" w:rsidR="004904BD" w:rsidRDefault="004904BD" w:rsidP="006467BB">
      <w:pPr>
        <w:tabs>
          <w:tab w:val="center" w:pos="6480"/>
        </w:tabs>
        <w:sectPr w:rsidR="004904BD" w:rsidSect="00CF1403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docGrid w:linePitch="360"/>
        </w:sectPr>
      </w:pPr>
    </w:p>
    <w:p w14:paraId="6E538F09" w14:textId="77777777" w:rsidR="004904BD" w:rsidRPr="00E742AB" w:rsidRDefault="004904BD" w:rsidP="006467BB">
      <w:pPr>
        <w:tabs>
          <w:tab w:val="center" w:pos="6480"/>
        </w:tabs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29"/>
        <w:gridCol w:w="7449"/>
      </w:tblGrid>
      <w:tr w:rsidR="00E1318C" w:rsidRPr="00E742AB" w14:paraId="4C38A929" w14:textId="77777777" w:rsidTr="00F058FB">
        <w:tc>
          <w:tcPr>
            <w:tcW w:w="1929" w:type="dxa"/>
            <w:tcBorders>
              <w:top w:val="nil"/>
              <w:bottom w:val="nil"/>
            </w:tcBorders>
          </w:tcPr>
          <w:p w14:paraId="16A34282" w14:textId="77777777" w:rsidR="00E1318C" w:rsidRPr="00E742AB" w:rsidRDefault="00E1318C" w:rsidP="006467BB">
            <w:pPr>
              <w:tabs>
                <w:tab w:val="center" w:pos="6480"/>
              </w:tabs>
              <w:rPr>
                <w:b/>
              </w:rPr>
            </w:pPr>
            <w:r w:rsidRPr="00E742AB">
              <w:rPr>
                <w:b/>
              </w:rPr>
              <w:t>Data Source(s):</w:t>
            </w:r>
          </w:p>
        </w:tc>
        <w:tc>
          <w:tcPr>
            <w:tcW w:w="7449" w:type="dxa"/>
            <w:tcBorders>
              <w:top w:val="nil"/>
              <w:bottom w:val="nil"/>
            </w:tcBorders>
          </w:tcPr>
          <w:p w14:paraId="103B40FB" w14:textId="546E67BF" w:rsidR="00E1318C" w:rsidRPr="004D5F5C" w:rsidRDefault="00B732A3" w:rsidP="006467BB">
            <w:pPr>
              <w:tabs>
                <w:tab w:val="center" w:pos="6480"/>
              </w:tabs>
              <w:rPr>
                <w:u w:val="single"/>
              </w:rPr>
            </w:pPr>
            <w:r w:rsidRPr="004D5F5C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E742AB" w:rsidRPr="004D5F5C">
              <w:rPr>
                <w:u w:val="single"/>
              </w:rPr>
              <w:instrText xml:space="preserve"> FORMTEXT </w:instrText>
            </w:r>
            <w:r w:rsidRPr="004D5F5C">
              <w:rPr>
                <w:u w:val="single"/>
              </w:rPr>
            </w:r>
            <w:r w:rsidRPr="004D5F5C">
              <w:rPr>
                <w:u w:val="single"/>
              </w:rPr>
              <w:fldChar w:fldCharType="separate"/>
            </w:r>
            <w:r w:rsidR="00A956C6">
              <w:rPr>
                <w:noProof/>
                <w:u w:val="single"/>
              </w:rPr>
              <w:t>Administrative Office of the Courts; Department of Corrections; LRC staff</w:t>
            </w:r>
            <w:r w:rsidRPr="004D5F5C">
              <w:rPr>
                <w:u w:val="single"/>
              </w:rPr>
              <w:fldChar w:fldCharType="end"/>
            </w:r>
            <w:bookmarkEnd w:id="9"/>
          </w:p>
        </w:tc>
      </w:tr>
    </w:tbl>
    <w:p w14:paraId="34BE6AC7" w14:textId="77777777" w:rsidR="004D6E10" w:rsidRPr="00E742AB" w:rsidRDefault="004D6E10" w:rsidP="006467BB">
      <w:pPr>
        <w:tabs>
          <w:tab w:val="center" w:pos="6480"/>
        </w:tabs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2569"/>
        <w:gridCol w:w="1350"/>
        <w:gridCol w:w="2250"/>
        <w:gridCol w:w="900"/>
        <w:gridCol w:w="1080"/>
      </w:tblGrid>
      <w:tr w:rsidR="00E1318C" w:rsidRPr="00E742AB" w14:paraId="7816DE99" w14:textId="77777777" w:rsidTr="00045299">
        <w:tc>
          <w:tcPr>
            <w:tcW w:w="1229" w:type="dxa"/>
          </w:tcPr>
          <w:p w14:paraId="081328D1" w14:textId="77777777" w:rsidR="00E1318C" w:rsidRPr="00E742AB" w:rsidRDefault="00E1318C" w:rsidP="006467BB">
            <w:pPr>
              <w:tabs>
                <w:tab w:val="center" w:pos="6480"/>
              </w:tabs>
              <w:rPr>
                <w:b/>
              </w:rPr>
            </w:pPr>
            <w:r w:rsidRPr="00E742AB">
              <w:rPr>
                <w:b/>
              </w:rPr>
              <w:t>Preparer:</w:t>
            </w:r>
          </w:p>
        </w:tc>
        <w:tc>
          <w:tcPr>
            <w:tcW w:w="2569" w:type="dxa"/>
            <w:tcBorders>
              <w:bottom w:val="single" w:sz="8" w:space="0" w:color="auto"/>
            </w:tcBorders>
          </w:tcPr>
          <w:p w14:paraId="62118934" w14:textId="34D5D6C8" w:rsidR="00E1318C" w:rsidRPr="00E742AB" w:rsidRDefault="00B732A3" w:rsidP="006467BB">
            <w:pPr>
              <w:tabs>
                <w:tab w:val="center" w:pos="648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E742AB">
              <w:instrText xml:space="preserve"> FORMTEXT </w:instrText>
            </w:r>
            <w:r>
              <w:fldChar w:fldCharType="separate"/>
            </w:r>
            <w:r w:rsidR="00A956C6">
              <w:rPr>
                <w:noProof/>
              </w:rPr>
              <w:t>Mary Stephens (RB)</w:t>
            </w:r>
            <w:r>
              <w:fldChar w:fldCharType="end"/>
            </w:r>
            <w:bookmarkEnd w:id="10"/>
          </w:p>
        </w:tc>
        <w:tc>
          <w:tcPr>
            <w:tcW w:w="1350" w:type="dxa"/>
          </w:tcPr>
          <w:p w14:paraId="55C98155" w14:textId="77777777" w:rsidR="00E1318C" w:rsidRPr="00E742AB" w:rsidRDefault="00E1318C" w:rsidP="006467BB">
            <w:pPr>
              <w:tabs>
                <w:tab w:val="center" w:pos="6480"/>
              </w:tabs>
              <w:rPr>
                <w:b/>
              </w:rPr>
            </w:pPr>
            <w:r w:rsidRPr="00E742AB">
              <w:rPr>
                <w:b/>
              </w:rPr>
              <w:t>Reviewer:</w:t>
            </w: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14:paraId="2E7373DF" w14:textId="2BA98076" w:rsidR="00E1318C" w:rsidRPr="00E742AB" w:rsidRDefault="00B732A3" w:rsidP="006467BB">
            <w:pPr>
              <w:tabs>
                <w:tab w:val="center" w:pos="648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E742AB">
              <w:instrText xml:space="preserve"> FORMTEXT </w:instrText>
            </w:r>
            <w:r>
              <w:fldChar w:fldCharType="separate"/>
            </w:r>
            <w:proofErr w:type="spellStart"/>
            <w:r w:rsidR="00DE5783">
              <w:t>KHC</w:t>
            </w:r>
            <w:proofErr w:type="spellEnd"/>
            <w:r>
              <w:fldChar w:fldCharType="end"/>
            </w:r>
            <w:bookmarkEnd w:id="11"/>
          </w:p>
        </w:tc>
        <w:tc>
          <w:tcPr>
            <w:tcW w:w="900" w:type="dxa"/>
          </w:tcPr>
          <w:p w14:paraId="1E30EB42" w14:textId="77777777" w:rsidR="00E1318C" w:rsidRPr="00E742AB" w:rsidRDefault="00E1318C" w:rsidP="006467BB">
            <w:pPr>
              <w:tabs>
                <w:tab w:val="center" w:pos="6480"/>
              </w:tabs>
              <w:rPr>
                <w:b/>
              </w:rPr>
            </w:pPr>
            <w:r w:rsidRPr="00E742AB">
              <w:rPr>
                <w:b/>
              </w:rPr>
              <w:t>Date:</w:t>
            </w:r>
          </w:p>
        </w:tc>
        <w:bookmarkStart w:id="12" w:name="Text12"/>
        <w:tc>
          <w:tcPr>
            <w:tcW w:w="1080" w:type="dxa"/>
            <w:tcBorders>
              <w:bottom w:val="single" w:sz="8" w:space="0" w:color="auto"/>
            </w:tcBorders>
          </w:tcPr>
          <w:p w14:paraId="55BE141F" w14:textId="6D611916" w:rsidR="00E1318C" w:rsidRPr="00E742AB" w:rsidRDefault="00B732A3" w:rsidP="006467BB">
            <w:pPr>
              <w:tabs>
                <w:tab w:val="center" w:pos="64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B06831">
              <w:instrText xml:space="preserve"> FORMTEXT </w:instrText>
            </w:r>
            <w:r>
              <w:fldChar w:fldCharType="separate"/>
            </w:r>
            <w:r w:rsidR="00DE5783">
              <w:rPr>
                <w:noProof/>
              </w:rPr>
              <w:t>2/14/23</w:t>
            </w:r>
            <w:r>
              <w:fldChar w:fldCharType="end"/>
            </w:r>
            <w:bookmarkEnd w:id="12"/>
          </w:p>
        </w:tc>
      </w:tr>
    </w:tbl>
    <w:p w14:paraId="20667EA8" w14:textId="77777777" w:rsidR="00E1318C" w:rsidRPr="00E742AB" w:rsidRDefault="00E1318C" w:rsidP="006467BB">
      <w:pPr>
        <w:tabs>
          <w:tab w:val="center" w:pos="6480"/>
        </w:tabs>
      </w:pPr>
    </w:p>
    <w:sectPr w:rsidR="00E1318C" w:rsidRPr="00E742AB" w:rsidSect="00CF140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67E7" w14:textId="77777777" w:rsidR="001349D5" w:rsidRDefault="001349D5">
      <w:r>
        <w:separator/>
      </w:r>
    </w:p>
  </w:endnote>
  <w:endnote w:type="continuationSeparator" w:id="0">
    <w:p w14:paraId="5774C215" w14:textId="77777777" w:rsidR="001349D5" w:rsidRDefault="0013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7405" w14:textId="77777777" w:rsidR="0065251B" w:rsidRDefault="0065251B" w:rsidP="00E1318C">
    <w:pPr>
      <w:pStyle w:val="Footer"/>
      <w:jc w:val="center"/>
    </w:pPr>
    <w:r>
      <w:t xml:space="preserve">Page </w:t>
    </w:r>
    <w:r w:rsidR="00B732A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732A3">
      <w:rPr>
        <w:rStyle w:val="PageNumber"/>
      </w:rPr>
      <w:fldChar w:fldCharType="separate"/>
    </w:r>
    <w:r w:rsidR="00AB1979">
      <w:rPr>
        <w:rStyle w:val="PageNumber"/>
        <w:noProof/>
      </w:rPr>
      <w:t>1</w:t>
    </w:r>
    <w:r w:rsidR="00B732A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E1B3" w14:textId="77777777" w:rsidR="001349D5" w:rsidRDefault="001349D5">
      <w:r>
        <w:separator/>
      </w:r>
    </w:p>
  </w:footnote>
  <w:footnote w:type="continuationSeparator" w:id="0">
    <w:p w14:paraId="08EB8A20" w14:textId="77777777" w:rsidR="001349D5" w:rsidRDefault="00134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B0"/>
    <w:rsid w:val="00045299"/>
    <w:rsid w:val="0005034D"/>
    <w:rsid w:val="00062F41"/>
    <w:rsid w:val="0009054A"/>
    <w:rsid w:val="00090F3E"/>
    <w:rsid w:val="001349D5"/>
    <w:rsid w:val="00196E7F"/>
    <w:rsid w:val="001A6FBC"/>
    <w:rsid w:val="002C3519"/>
    <w:rsid w:val="00303BF5"/>
    <w:rsid w:val="003B286A"/>
    <w:rsid w:val="003C5E08"/>
    <w:rsid w:val="00415BF1"/>
    <w:rsid w:val="00443C2B"/>
    <w:rsid w:val="004516C9"/>
    <w:rsid w:val="004904BD"/>
    <w:rsid w:val="004A6AEB"/>
    <w:rsid w:val="004D4033"/>
    <w:rsid w:val="004D5F5C"/>
    <w:rsid w:val="004D6E10"/>
    <w:rsid w:val="004F55AC"/>
    <w:rsid w:val="005025C0"/>
    <w:rsid w:val="00535226"/>
    <w:rsid w:val="00555A98"/>
    <w:rsid w:val="005901C1"/>
    <w:rsid w:val="005A6CE7"/>
    <w:rsid w:val="005B68C1"/>
    <w:rsid w:val="00640CE0"/>
    <w:rsid w:val="006467BB"/>
    <w:rsid w:val="0065251B"/>
    <w:rsid w:val="006647F7"/>
    <w:rsid w:val="0069219D"/>
    <w:rsid w:val="0072093C"/>
    <w:rsid w:val="00723CAE"/>
    <w:rsid w:val="00724209"/>
    <w:rsid w:val="00734698"/>
    <w:rsid w:val="00751770"/>
    <w:rsid w:val="007A5154"/>
    <w:rsid w:val="007D64FE"/>
    <w:rsid w:val="00805408"/>
    <w:rsid w:val="00833524"/>
    <w:rsid w:val="008947E1"/>
    <w:rsid w:val="008F46D1"/>
    <w:rsid w:val="008F7E1D"/>
    <w:rsid w:val="009371C6"/>
    <w:rsid w:val="00967CAB"/>
    <w:rsid w:val="0097000D"/>
    <w:rsid w:val="00981FE8"/>
    <w:rsid w:val="00997788"/>
    <w:rsid w:val="00A02248"/>
    <w:rsid w:val="00A062F1"/>
    <w:rsid w:val="00A55467"/>
    <w:rsid w:val="00A677F4"/>
    <w:rsid w:val="00A949E9"/>
    <w:rsid w:val="00A956C6"/>
    <w:rsid w:val="00AB1979"/>
    <w:rsid w:val="00AD6F53"/>
    <w:rsid w:val="00B06831"/>
    <w:rsid w:val="00B146EF"/>
    <w:rsid w:val="00B24072"/>
    <w:rsid w:val="00B523B0"/>
    <w:rsid w:val="00B61F07"/>
    <w:rsid w:val="00B732A3"/>
    <w:rsid w:val="00BB1F6D"/>
    <w:rsid w:val="00C57277"/>
    <w:rsid w:val="00C66065"/>
    <w:rsid w:val="00C66919"/>
    <w:rsid w:val="00C75F98"/>
    <w:rsid w:val="00C90CF1"/>
    <w:rsid w:val="00CC5D66"/>
    <w:rsid w:val="00CF1403"/>
    <w:rsid w:val="00D31FCE"/>
    <w:rsid w:val="00D50472"/>
    <w:rsid w:val="00D715E6"/>
    <w:rsid w:val="00D87E46"/>
    <w:rsid w:val="00DE5783"/>
    <w:rsid w:val="00DF7E3E"/>
    <w:rsid w:val="00E048B3"/>
    <w:rsid w:val="00E1318C"/>
    <w:rsid w:val="00E64BFE"/>
    <w:rsid w:val="00E742AB"/>
    <w:rsid w:val="00E83161"/>
    <w:rsid w:val="00E96431"/>
    <w:rsid w:val="00EB623A"/>
    <w:rsid w:val="00EC2982"/>
    <w:rsid w:val="00EC6AB7"/>
    <w:rsid w:val="00F058FB"/>
    <w:rsid w:val="00F93115"/>
    <w:rsid w:val="00FA2F34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CA15C"/>
  <w15:docId w15:val="{807F91C6-FB9D-4462-8805-6034255A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FC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6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3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31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318C"/>
  </w:style>
  <w:style w:type="character" w:styleId="CommentReference">
    <w:name w:val="annotation reference"/>
    <w:basedOn w:val="DefaultParagraphFont"/>
    <w:uiPriority w:val="99"/>
    <w:semiHidden/>
    <w:unhideWhenUsed/>
    <w:rsid w:val="00B14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6EF"/>
    <w:pPr>
      <w:spacing w:after="200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6EF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_13\Fiscal%20Forms%20for%20Bill%20Drafting\Local%20Mandate%20Fiscal%20Impact%20Estim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113D-E879-49AC-94F0-EB960F02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 Mandate Fiscal Impact Estimate.dotm</Template>
  <TotalTime>5</TotalTime>
  <Pages>2</Pages>
  <Words>473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Kentucky</vt:lpstr>
    </vt:vector>
  </TitlesOfParts>
  <Company>LRC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Kentucky</dc:title>
  <dc:subject/>
  <dc:creator>Butler, Wendell (LRC)</dc:creator>
  <cp:keywords/>
  <dc:description/>
  <cp:lastModifiedBy>Carney, Katie (LRC)</cp:lastModifiedBy>
  <cp:revision>2</cp:revision>
  <cp:lastPrinted>2008-10-06T14:54:00Z</cp:lastPrinted>
  <dcterms:created xsi:type="dcterms:W3CDTF">2023-02-14T14:07:00Z</dcterms:created>
  <dcterms:modified xsi:type="dcterms:W3CDTF">2023-02-14T14:07:00Z</dcterms:modified>
</cp:coreProperties>
</file>