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A00C" w14:textId="267B809B" w:rsidR="008C6CB4" w:rsidRPr="001B24ED" w:rsidRDefault="00B336A4" w:rsidP="001B24ED">
      <w:pPr>
        <w:spacing w:after="72"/>
        <w:jc w:val="center"/>
        <w:rPr>
          <w:rFonts w:ascii="Arial" w:hAnsi="Arial"/>
          <w:sz w:val="14"/>
        </w:rPr>
      </w:pPr>
      <w:r>
        <w:rPr>
          <w:rFonts w:ascii="Arial" w:hAnsi="Arial" w:cs="Arial"/>
          <w:noProof/>
          <w:sz w:val="14"/>
        </w:rPr>
        <mc:AlternateContent>
          <mc:Choice Requires="wps">
            <w:drawing>
              <wp:anchor distT="0" distB="0" distL="114300" distR="114300" simplePos="0" relativeHeight="251656704" behindDoc="0" locked="0" layoutInCell="1" allowOverlap="0" wp14:anchorId="7B2FF429" wp14:editId="02AF3DB9">
                <wp:simplePos x="0" y="0"/>
                <wp:positionH relativeFrom="margin">
                  <wp:posOffset>-127635</wp:posOffset>
                </wp:positionH>
                <wp:positionV relativeFrom="page">
                  <wp:posOffset>1371600</wp:posOffset>
                </wp:positionV>
                <wp:extent cx="1541780" cy="5905500"/>
                <wp:effectExtent l="9525" t="9525" r="1079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5905500"/>
                        </a:xfrm>
                        <a:prstGeom prst="rect">
                          <a:avLst/>
                        </a:prstGeom>
                        <a:solidFill>
                          <a:srgbClr val="FFFFFF"/>
                        </a:solidFill>
                        <a:ln w="9525">
                          <a:solidFill>
                            <a:srgbClr val="FFFFFF"/>
                          </a:solidFill>
                          <a:miter lim="800000"/>
                          <a:headEnd/>
                          <a:tailEnd/>
                        </a:ln>
                      </wps:spPr>
                      <wps:txbx>
                        <w:txbxContent>
                          <w:p w14:paraId="6AE68905" w14:textId="77777777" w:rsidR="001A427C" w:rsidRPr="00714FFE" w:rsidRDefault="001A427C" w:rsidP="00714FFE">
                            <w:pPr>
                              <w:rPr>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FF429" id="_x0000_t202" coordsize="21600,21600" o:spt="202" path="m,l,21600r21600,l21600,xe">
                <v:stroke joinstyle="miter"/>
                <v:path gradientshapeok="t" o:connecttype="rect"/>
              </v:shapetype>
              <v:shape id="Text Box 6" o:spid="_x0000_s1026" type="#_x0000_t202" style="position:absolute;left:0;text-align:left;margin-left:-10.05pt;margin-top:108pt;width:121.4pt;height:4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YNCAIAABwEAAAOAAAAZHJzL2Uyb0RvYy54bWysU1Fv0zAQfkfiP1h+p0krAl20dBodRUhj&#10;IA1+gOM4iYXjM2e3Sfn1nJ22Q+NtIg/WOXf+7u67765vpsGwg0KvwVZ8ucg5U1ZCo21X8R/fd2/W&#10;nPkgbCMMWFXxo/L8ZvP61fXoSrWCHkyjkBGI9eXoKt6H4Mos87JXg/ALcMqSswUcRKArdlmDYiT0&#10;wWSrPH+XjYCNQ5DKe/p7Nzv5JuG3rZLha9t6FZipONUW0onprOOZba5F2aFwvZanMsQLqhiEtpT0&#10;AnUngmB71P9ADVoieGjDQsKQQdtqqVIP1M0yf9bNYy+cSr0QOd5daPL/D1Y+HB7dN2Rh+gATDTA1&#10;4d09yJ+eWdj2wnbqFhHGXomGEi8jZdnofHl6Gqn2pY8g9fgFGhqy2AdIQFOLQ2SF+mSETgM4XkhX&#10;U2AypizeLt+vySXJV1zlRZGnsWSiPD936MMnBQOLRsWRpprgxeHeh1iOKM8hMZsHo5udNiZdsKu3&#10;BtlBkAJ26UsdPAszlo0VvypWxczACyAGHUjKRg8VX+fxm8UVeftomyS0ILSZbSrZ2BORkbuZxTDV&#10;EwVGQmtojkQpwixZWjEyesDfnI0k14r7X3uBijPz2dJYorbPBp6N+mwIK+lpxQNns7kN8w7sHequ&#10;J+R58BZuaXStTqQ+VXGqkySYuD6tS9T43/cU9bTUmz8AAAD//wMAUEsDBBQABgAIAAAAIQAy+3C/&#10;4AAAAAwBAAAPAAAAZHJzL2Rvd25yZXYueG1sTI9BT8MwDIXvSPyHyEjctqTR1KHSdJqQuDAJxGAS&#10;R7cJbUXjVE22ln+POcHR9vee3yt3ix/ExU2xD2QgWysQjppge2oNvL89ru5AxIRkcQjkDHy7CLvq&#10;+qrEwoaZXt3lmFrBJhQLNNClNBZSxqZzHuM6jI749hkmj4nHqZV2wpnN/SC1Urn02BN/6HB0D51r&#10;vo5nzzH8fsbnpj7kL6NSH0+nw2Y4bY25vVn29yCSW9IfDL/xWQMVZ6rDmWwUg4GVVhmjBnSWcykm&#10;tNZbEDWj2YZXsirl/xLVDwAAAP//AwBQSwECLQAUAAYACAAAACEAtoM4kv4AAADhAQAAEwAAAAAA&#10;AAAAAAAAAAAAAAAAW0NvbnRlbnRfVHlwZXNdLnhtbFBLAQItABQABgAIAAAAIQA4/SH/1gAAAJQB&#10;AAALAAAAAAAAAAAAAAAAAC8BAABfcmVscy8ucmVsc1BLAQItABQABgAIAAAAIQBFRjYNCAIAABwE&#10;AAAOAAAAAAAAAAAAAAAAAC4CAABkcnMvZTJvRG9jLnhtbFBLAQItABQABgAIAAAAIQAy+3C/4AAA&#10;AAwBAAAPAAAAAAAAAAAAAAAAAGIEAABkcnMvZG93bnJldi54bWxQSwUGAAAAAAQABADzAAAAbwUA&#10;AAAA&#10;" o:allowoverlap="f" strokecolor="white">
                <v:textbox inset="0,0,0,0">
                  <w:txbxContent>
                    <w:p w14:paraId="6AE68905" w14:textId="77777777" w:rsidR="001A427C" w:rsidRPr="00714FFE" w:rsidRDefault="001A427C" w:rsidP="00714FFE">
                      <w:pPr>
                        <w:rPr>
                          <w:szCs w:val="10"/>
                        </w:rPr>
                      </w:pPr>
                    </w:p>
                  </w:txbxContent>
                </v:textbox>
                <w10:wrap anchorx="margin" anchory="page"/>
              </v:shape>
            </w:pict>
          </mc:Fallback>
        </mc:AlternateContent>
      </w:r>
      <w:r w:rsidR="005C7262">
        <w:rPr>
          <w:rFonts w:ascii="Arial" w:hAnsi="Arial" w:cs="Arial"/>
          <w:noProof/>
          <w:sz w:val="14"/>
        </w:rPr>
        <mc:AlternateContent>
          <mc:Choice Requires="wps">
            <w:drawing>
              <wp:anchor distT="91440" distB="91440" distL="114300" distR="114300" simplePos="0" relativeHeight="251658240" behindDoc="0" locked="0" layoutInCell="0" allowOverlap="1" wp14:anchorId="4A700322" wp14:editId="5D899570">
                <wp:simplePos x="0" y="0"/>
                <wp:positionH relativeFrom="page">
                  <wp:posOffset>29845</wp:posOffset>
                </wp:positionH>
                <wp:positionV relativeFrom="margin">
                  <wp:align>bottom</wp:align>
                </wp:positionV>
                <wp:extent cx="1677670" cy="8731250"/>
                <wp:effectExtent l="0" t="0" r="0" b="0"/>
                <wp:wrapSquare wrapText="bothSides"/>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7670" cy="873125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3833A26F" w14:textId="1C511D5A" w:rsidR="001A427C" w:rsidRPr="00F37CD2" w:rsidRDefault="001A427C" w:rsidP="006132C2">
                            <w:pPr>
                              <w:spacing w:before="120" w:after="120"/>
                              <w:jc w:val="center"/>
                              <w:rPr>
                                <w:rFonts w:ascii="Arial" w:hAnsi="Arial"/>
                                <w:b/>
                                <w:color w:val="17365D" w:themeColor="text2" w:themeShade="BF"/>
                                <w:sz w:val="12"/>
                                <w:szCs w:val="12"/>
                              </w:rPr>
                            </w:pPr>
                            <w:r w:rsidRPr="00F37CD2">
                              <w:rPr>
                                <w:rFonts w:ascii="Arial" w:hAnsi="Arial"/>
                                <w:b/>
                                <w:color w:val="17365D" w:themeColor="text2" w:themeShade="BF"/>
                                <w:sz w:val="12"/>
                                <w:szCs w:val="12"/>
                              </w:rPr>
                              <w:t>EXECUTIVE OFFICERS 20</w:t>
                            </w:r>
                            <w:r w:rsidR="008C2987">
                              <w:rPr>
                                <w:rFonts w:ascii="Arial" w:hAnsi="Arial"/>
                                <w:b/>
                                <w:color w:val="17365D" w:themeColor="text2" w:themeShade="BF"/>
                                <w:sz w:val="12"/>
                                <w:szCs w:val="12"/>
                              </w:rPr>
                              <w:t>2</w:t>
                            </w:r>
                            <w:r w:rsidR="00454256">
                              <w:rPr>
                                <w:rFonts w:ascii="Arial" w:hAnsi="Arial"/>
                                <w:b/>
                                <w:color w:val="17365D" w:themeColor="text2" w:themeShade="BF"/>
                                <w:sz w:val="12"/>
                                <w:szCs w:val="12"/>
                              </w:rPr>
                              <w:t>4</w:t>
                            </w:r>
                            <w:r w:rsidRPr="00F37CD2">
                              <w:rPr>
                                <w:rFonts w:ascii="Arial" w:hAnsi="Arial"/>
                                <w:b/>
                                <w:color w:val="17365D" w:themeColor="text2" w:themeShade="BF"/>
                                <w:sz w:val="12"/>
                                <w:szCs w:val="12"/>
                              </w:rPr>
                              <w:t>-20</w:t>
                            </w:r>
                            <w:r w:rsidR="000750E2">
                              <w:rPr>
                                <w:rFonts w:ascii="Arial" w:hAnsi="Arial"/>
                                <w:b/>
                                <w:color w:val="17365D" w:themeColor="text2" w:themeShade="BF"/>
                                <w:sz w:val="12"/>
                                <w:szCs w:val="12"/>
                              </w:rPr>
                              <w:t>2</w:t>
                            </w:r>
                            <w:r w:rsidR="00454256">
                              <w:rPr>
                                <w:rFonts w:ascii="Arial" w:hAnsi="Arial"/>
                                <w:b/>
                                <w:color w:val="17365D" w:themeColor="text2" w:themeShade="BF"/>
                                <w:sz w:val="12"/>
                                <w:szCs w:val="12"/>
                              </w:rPr>
                              <w:t>5</w:t>
                            </w:r>
                          </w:p>
                          <w:p w14:paraId="6F3399F0" w14:textId="0DFAE5C0" w:rsidR="006B5518" w:rsidRDefault="00EA4566" w:rsidP="006132C2">
                            <w:pPr>
                              <w:spacing w:after="72"/>
                              <w:jc w:val="center"/>
                              <w:rPr>
                                <w:rFonts w:ascii="Arial" w:hAnsi="Arial"/>
                                <w:color w:val="17365D" w:themeColor="text2" w:themeShade="BF"/>
                                <w:sz w:val="12"/>
                                <w:szCs w:val="12"/>
                              </w:rPr>
                            </w:pPr>
                            <w:r>
                              <w:rPr>
                                <w:rFonts w:ascii="Arial" w:hAnsi="Arial"/>
                                <w:color w:val="17365D" w:themeColor="text2" w:themeShade="BF"/>
                                <w:sz w:val="12"/>
                                <w:szCs w:val="12"/>
                              </w:rPr>
                              <w:t>Michael Delaney, Bowling Green</w:t>
                            </w:r>
                            <w:r w:rsidR="00572076">
                              <w:rPr>
                                <w:rFonts w:ascii="Arial" w:hAnsi="Arial"/>
                                <w:color w:val="17365D" w:themeColor="text2" w:themeShade="BF"/>
                                <w:sz w:val="12"/>
                                <w:szCs w:val="12"/>
                              </w:rPr>
                              <w:t>, President</w:t>
                            </w:r>
                          </w:p>
                          <w:p w14:paraId="29A58B7E" w14:textId="0F2E12FD" w:rsidR="008A5484" w:rsidRDefault="001F1942" w:rsidP="006132C2">
                            <w:pPr>
                              <w:spacing w:after="72"/>
                              <w:jc w:val="center"/>
                              <w:rPr>
                                <w:rFonts w:ascii="Arial" w:hAnsi="Arial"/>
                                <w:color w:val="17365D" w:themeColor="text2" w:themeShade="BF"/>
                                <w:sz w:val="12"/>
                                <w:szCs w:val="12"/>
                              </w:rPr>
                            </w:pPr>
                            <w:bookmarkStart w:id="0" w:name="_Hlk182401333"/>
                            <w:r>
                              <w:rPr>
                                <w:rFonts w:ascii="Arial" w:hAnsi="Arial"/>
                                <w:color w:val="17365D" w:themeColor="text2" w:themeShade="BF"/>
                                <w:sz w:val="12"/>
                                <w:szCs w:val="12"/>
                              </w:rPr>
                              <w:t>Joe Monroe</w:t>
                            </w:r>
                            <w:bookmarkEnd w:id="0"/>
                            <w:r>
                              <w:rPr>
                                <w:rFonts w:ascii="Arial" w:hAnsi="Arial"/>
                                <w:color w:val="17365D" w:themeColor="text2" w:themeShade="BF"/>
                                <w:sz w:val="12"/>
                                <w:szCs w:val="12"/>
                              </w:rPr>
                              <w:t>, University of Kentucky</w:t>
                            </w:r>
                            <w:r w:rsidR="008A5484">
                              <w:rPr>
                                <w:rFonts w:ascii="Arial" w:hAnsi="Arial"/>
                                <w:color w:val="17365D" w:themeColor="text2" w:themeShade="BF"/>
                                <w:sz w:val="12"/>
                                <w:szCs w:val="12"/>
                              </w:rPr>
                              <w:t xml:space="preserve">, </w:t>
                            </w:r>
                            <w:r w:rsidR="00572076">
                              <w:rPr>
                                <w:rFonts w:ascii="Arial" w:hAnsi="Arial"/>
                                <w:color w:val="17365D" w:themeColor="text2" w:themeShade="BF"/>
                                <w:sz w:val="12"/>
                                <w:szCs w:val="12"/>
                              </w:rPr>
                              <w:t>1</w:t>
                            </w:r>
                            <w:r w:rsidR="00496710" w:rsidRPr="00572076">
                              <w:rPr>
                                <w:rFonts w:ascii="Arial" w:hAnsi="Arial"/>
                                <w:color w:val="17365D" w:themeColor="text2" w:themeShade="BF"/>
                                <w:sz w:val="12"/>
                                <w:szCs w:val="12"/>
                                <w:vertAlign w:val="superscript"/>
                              </w:rPr>
                              <w:t>st</w:t>
                            </w:r>
                            <w:r w:rsidR="00496710">
                              <w:rPr>
                                <w:rFonts w:ascii="Arial" w:hAnsi="Arial"/>
                                <w:color w:val="17365D" w:themeColor="text2" w:themeShade="BF"/>
                                <w:sz w:val="12"/>
                                <w:szCs w:val="12"/>
                              </w:rPr>
                              <w:t xml:space="preserve">. </w:t>
                            </w:r>
                            <w:r w:rsidR="008A5484">
                              <w:rPr>
                                <w:rFonts w:ascii="Arial" w:hAnsi="Arial"/>
                                <w:color w:val="17365D" w:themeColor="text2" w:themeShade="BF"/>
                                <w:sz w:val="12"/>
                                <w:szCs w:val="12"/>
                              </w:rPr>
                              <w:t>VP</w:t>
                            </w:r>
                          </w:p>
                          <w:p w14:paraId="39AFA574" w14:textId="275D4CE9" w:rsidR="005A48BE" w:rsidRDefault="001F1942" w:rsidP="006132C2">
                            <w:pPr>
                              <w:spacing w:after="72"/>
                              <w:jc w:val="center"/>
                              <w:rPr>
                                <w:rFonts w:ascii="Arial" w:hAnsi="Arial"/>
                                <w:color w:val="17365D" w:themeColor="text2" w:themeShade="BF"/>
                                <w:sz w:val="12"/>
                                <w:szCs w:val="12"/>
                              </w:rPr>
                            </w:pPr>
                            <w:r>
                              <w:rPr>
                                <w:rFonts w:ascii="Arial" w:hAnsi="Arial"/>
                                <w:color w:val="17365D" w:themeColor="text2" w:themeShade="BF"/>
                                <w:sz w:val="12"/>
                                <w:szCs w:val="12"/>
                              </w:rPr>
                              <w:t>Jon McClain, Bellevue</w:t>
                            </w:r>
                            <w:r w:rsidR="005A48BE">
                              <w:rPr>
                                <w:rFonts w:ascii="Arial" w:hAnsi="Arial"/>
                                <w:color w:val="17365D" w:themeColor="text2" w:themeShade="BF"/>
                                <w:sz w:val="12"/>
                                <w:szCs w:val="12"/>
                              </w:rPr>
                              <w:t>,</w:t>
                            </w:r>
                            <w:r w:rsidR="009E0997">
                              <w:rPr>
                                <w:rFonts w:ascii="Arial" w:hAnsi="Arial"/>
                                <w:color w:val="17365D" w:themeColor="text2" w:themeShade="BF"/>
                                <w:sz w:val="12"/>
                                <w:szCs w:val="12"/>
                              </w:rPr>
                              <w:t xml:space="preserve"> </w:t>
                            </w:r>
                            <w:r w:rsidR="00572076">
                              <w:rPr>
                                <w:rFonts w:ascii="Arial" w:hAnsi="Arial"/>
                                <w:color w:val="17365D" w:themeColor="text2" w:themeShade="BF"/>
                                <w:sz w:val="12"/>
                                <w:szCs w:val="12"/>
                              </w:rPr>
                              <w:t>2</w:t>
                            </w:r>
                            <w:r w:rsidR="00572076" w:rsidRPr="005A48BE">
                              <w:rPr>
                                <w:rFonts w:ascii="Arial" w:hAnsi="Arial"/>
                                <w:color w:val="17365D" w:themeColor="text2" w:themeShade="BF"/>
                                <w:sz w:val="12"/>
                                <w:szCs w:val="12"/>
                                <w:vertAlign w:val="superscript"/>
                              </w:rPr>
                              <w:t>nd</w:t>
                            </w:r>
                            <w:r w:rsidR="005A48BE">
                              <w:rPr>
                                <w:rFonts w:ascii="Arial" w:hAnsi="Arial"/>
                                <w:color w:val="17365D" w:themeColor="text2" w:themeShade="BF"/>
                                <w:sz w:val="12"/>
                                <w:szCs w:val="12"/>
                              </w:rPr>
                              <w:t xml:space="preserve"> VP</w:t>
                            </w:r>
                          </w:p>
                          <w:p w14:paraId="24340118" w14:textId="161161B8" w:rsidR="00572076" w:rsidRDefault="001F1942" w:rsidP="006132C2">
                            <w:pPr>
                              <w:spacing w:after="72"/>
                              <w:jc w:val="center"/>
                              <w:rPr>
                                <w:rFonts w:ascii="Arial" w:hAnsi="Arial"/>
                                <w:color w:val="17365D" w:themeColor="text2" w:themeShade="BF"/>
                                <w:sz w:val="12"/>
                                <w:szCs w:val="12"/>
                              </w:rPr>
                            </w:pPr>
                            <w:r>
                              <w:rPr>
                                <w:rFonts w:ascii="Arial" w:hAnsi="Arial"/>
                                <w:color w:val="17365D" w:themeColor="text2" w:themeShade="BF"/>
                                <w:sz w:val="12"/>
                                <w:szCs w:val="12"/>
                              </w:rPr>
                              <w:t>Jeremy Thompson</w:t>
                            </w:r>
                            <w:r w:rsidR="00C54804">
                              <w:rPr>
                                <w:rFonts w:ascii="Arial" w:hAnsi="Arial"/>
                                <w:color w:val="17365D" w:themeColor="text2" w:themeShade="BF"/>
                                <w:sz w:val="12"/>
                                <w:szCs w:val="12"/>
                              </w:rPr>
                              <w:t>,</w:t>
                            </w:r>
                            <w:r w:rsidR="00EC0ED0">
                              <w:rPr>
                                <w:rFonts w:ascii="Arial" w:hAnsi="Arial"/>
                                <w:color w:val="17365D" w:themeColor="text2" w:themeShade="BF"/>
                                <w:sz w:val="12"/>
                                <w:szCs w:val="12"/>
                              </w:rPr>
                              <w:t xml:space="preserve"> </w:t>
                            </w:r>
                            <w:r>
                              <w:rPr>
                                <w:rFonts w:ascii="Arial" w:hAnsi="Arial"/>
                                <w:color w:val="17365D" w:themeColor="text2" w:themeShade="BF"/>
                                <w:sz w:val="12"/>
                                <w:szCs w:val="12"/>
                              </w:rPr>
                              <w:t xml:space="preserve">Elizabethtown </w:t>
                            </w:r>
                            <w:r w:rsidR="00572076">
                              <w:rPr>
                                <w:rFonts w:ascii="Arial" w:hAnsi="Arial"/>
                                <w:color w:val="17365D" w:themeColor="text2" w:themeShade="BF"/>
                                <w:sz w:val="12"/>
                                <w:szCs w:val="12"/>
                              </w:rPr>
                              <w:t>3</w:t>
                            </w:r>
                            <w:r w:rsidR="00572076" w:rsidRPr="00572076">
                              <w:rPr>
                                <w:rFonts w:ascii="Arial" w:hAnsi="Arial"/>
                                <w:color w:val="17365D" w:themeColor="text2" w:themeShade="BF"/>
                                <w:sz w:val="12"/>
                                <w:szCs w:val="12"/>
                                <w:vertAlign w:val="superscript"/>
                              </w:rPr>
                              <w:t>rd</w:t>
                            </w:r>
                            <w:r w:rsidR="00572076">
                              <w:rPr>
                                <w:rFonts w:ascii="Arial" w:hAnsi="Arial"/>
                                <w:color w:val="17365D" w:themeColor="text2" w:themeShade="BF"/>
                                <w:sz w:val="12"/>
                                <w:szCs w:val="12"/>
                              </w:rPr>
                              <w:t>. VP</w:t>
                            </w:r>
                          </w:p>
                          <w:p w14:paraId="4EE52BA0" w14:textId="75AAD552" w:rsidR="00E138B6" w:rsidRDefault="00912EC0" w:rsidP="006132C2">
                            <w:pPr>
                              <w:spacing w:after="72"/>
                              <w:jc w:val="center"/>
                              <w:rPr>
                                <w:rFonts w:ascii="Arial" w:hAnsi="Arial"/>
                                <w:color w:val="17365D" w:themeColor="text2" w:themeShade="BF"/>
                                <w:sz w:val="12"/>
                                <w:szCs w:val="12"/>
                              </w:rPr>
                            </w:pPr>
                            <w:r>
                              <w:rPr>
                                <w:rFonts w:ascii="Arial" w:hAnsi="Arial"/>
                                <w:color w:val="17365D" w:themeColor="text2" w:themeShade="BF"/>
                                <w:sz w:val="12"/>
                                <w:szCs w:val="12"/>
                              </w:rPr>
                              <w:t>Art Ealum</w:t>
                            </w:r>
                            <w:r w:rsidR="00E138B6">
                              <w:rPr>
                                <w:rFonts w:ascii="Arial" w:hAnsi="Arial"/>
                                <w:color w:val="17365D" w:themeColor="text2" w:themeShade="BF"/>
                                <w:sz w:val="12"/>
                                <w:szCs w:val="12"/>
                              </w:rPr>
                              <w:t xml:space="preserve">, </w:t>
                            </w:r>
                            <w:r w:rsidR="00710140">
                              <w:rPr>
                                <w:rFonts w:ascii="Arial" w:hAnsi="Arial"/>
                                <w:color w:val="17365D" w:themeColor="text2" w:themeShade="BF"/>
                                <w:sz w:val="12"/>
                                <w:szCs w:val="12"/>
                              </w:rPr>
                              <w:t>Owensboro</w:t>
                            </w:r>
                            <w:r w:rsidR="002D2859">
                              <w:rPr>
                                <w:rFonts w:ascii="Arial" w:hAnsi="Arial"/>
                                <w:color w:val="17365D" w:themeColor="text2" w:themeShade="BF"/>
                                <w:sz w:val="12"/>
                                <w:szCs w:val="12"/>
                              </w:rPr>
                              <w:t>,</w:t>
                            </w:r>
                            <w:r w:rsidR="00E138B6">
                              <w:rPr>
                                <w:rFonts w:ascii="Arial" w:hAnsi="Arial"/>
                                <w:color w:val="17365D" w:themeColor="text2" w:themeShade="BF"/>
                                <w:sz w:val="12"/>
                                <w:szCs w:val="12"/>
                              </w:rPr>
                              <w:t xml:space="preserve"> Sgt. at Arms</w:t>
                            </w:r>
                          </w:p>
                          <w:p w14:paraId="2935C103" w14:textId="77777777" w:rsidR="001A427C" w:rsidRPr="00F37CD2" w:rsidRDefault="001A427C" w:rsidP="006132C2">
                            <w:pPr>
                              <w:spacing w:before="120" w:after="120"/>
                              <w:jc w:val="center"/>
                              <w:rPr>
                                <w:rFonts w:ascii="Arial" w:hAnsi="Arial"/>
                                <w:b/>
                                <w:color w:val="17365D" w:themeColor="text2" w:themeShade="BF"/>
                                <w:sz w:val="12"/>
                                <w:szCs w:val="12"/>
                              </w:rPr>
                            </w:pPr>
                            <w:r w:rsidRPr="00F37CD2">
                              <w:rPr>
                                <w:rFonts w:ascii="Arial" w:hAnsi="Arial"/>
                                <w:b/>
                                <w:color w:val="17365D" w:themeColor="text2" w:themeShade="BF"/>
                                <w:sz w:val="12"/>
                                <w:szCs w:val="12"/>
                              </w:rPr>
                              <w:t>STAFF</w:t>
                            </w:r>
                          </w:p>
                          <w:p w14:paraId="0E3A601E" w14:textId="5E18DAB5" w:rsidR="001A427C" w:rsidRPr="00F37CD2" w:rsidRDefault="00260E4F" w:rsidP="006132C2">
                            <w:pPr>
                              <w:spacing w:after="120"/>
                              <w:jc w:val="center"/>
                              <w:rPr>
                                <w:rFonts w:ascii="Arial" w:hAnsi="Arial"/>
                                <w:color w:val="17365D" w:themeColor="text2" w:themeShade="BF"/>
                                <w:sz w:val="12"/>
                                <w:szCs w:val="12"/>
                              </w:rPr>
                            </w:pPr>
                            <w:r w:rsidRPr="00260E4F">
                              <w:rPr>
                                <w:rFonts w:ascii="Arial" w:hAnsi="Arial"/>
                                <w:color w:val="17365D" w:themeColor="text2" w:themeShade="BF"/>
                                <w:sz w:val="12"/>
                                <w:szCs w:val="12"/>
                              </w:rPr>
                              <w:t>Shawn Butler</w:t>
                            </w:r>
                            <w:r w:rsidR="001A427C" w:rsidRPr="00F37CD2">
                              <w:rPr>
                                <w:rFonts w:ascii="Arial" w:hAnsi="Arial"/>
                                <w:color w:val="17365D" w:themeColor="text2" w:themeShade="BF"/>
                                <w:sz w:val="12"/>
                                <w:szCs w:val="12"/>
                              </w:rPr>
                              <w:t>, Executive Director</w:t>
                            </w:r>
                          </w:p>
                          <w:p w14:paraId="073032D7" w14:textId="77777777" w:rsidR="001A427C" w:rsidRDefault="008A5484"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Michael Ward, Alexandria</w:t>
                            </w:r>
                            <w:r w:rsidR="001A427C" w:rsidRPr="00F37CD2">
                              <w:rPr>
                                <w:rFonts w:ascii="Arial" w:hAnsi="Arial"/>
                                <w:color w:val="17365D" w:themeColor="text2" w:themeShade="BF"/>
                                <w:sz w:val="12"/>
                                <w:szCs w:val="12"/>
                              </w:rPr>
                              <w:t>, Treasurer</w:t>
                            </w:r>
                          </w:p>
                          <w:p w14:paraId="5F1B1667" w14:textId="32B7837F" w:rsidR="00973A45" w:rsidRPr="00F37CD2" w:rsidRDefault="00AB32F9"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Joe Cline</w:t>
                            </w:r>
                            <w:r w:rsidR="00973A45">
                              <w:rPr>
                                <w:rFonts w:ascii="Arial" w:hAnsi="Arial"/>
                                <w:color w:val="17365D" w:themeColor="text2" w:themeShade="BF"/>
                                <w:sz w:val="12"/>
                                <w:szCs w:val="12"/>
                              </w:rPr>
                              <w:t>, Rowan County, Chaplain</w:t>
                            </w:r>
                          </w:p>
                          <w:p w14:paraId="2D376561" w14:textId="77777777" w:rsidR="001A427C" w:rsidRPr="00F37CD2" w:rsidRDefault="001A427C" w:rsidP="006132C2">
                            <w:pPr>
                              <w:spacing w:after="72"/>
                              <w:jc w:val="center"/>
                              <w:rPr>
                                <w:rFonts w:ascii="Arial" w:hAnsi="Arial"/>
                                <w:color w:val="17365D" w:themeColor="text2" w:themeShade="BF"/>
                                <w:sz w:val="12"/>
                                <w:szCs w:val="12"/>
                              </w:rPr>
                            </w:pPr>
                          </w:p>
                          <w:p w14:paraId="41390CA9" w14:textId="77777777" w:rsidR="001A427C" w:rsidRPr="00F37CD2" w:rsidRDefault="001A427C" w:rsidP="006132C2">
                            <w:pPr>
                              <w:spacing w:before="120" w:after="120"/>
                              <w:jc w:val="center"/>
                              <w:rPr>
                                <w:rFonts w:ascii="Arial" w:hAnsi="Arial"/>
                                <w:b/>
                                <w:color w:val="17365D" w:themeColor="text2" w:themeShade="BF"/>
                                <w:sz w:val="12"/>
                                <w:szCs w:val="12"/>
                              </w:rPr>
                            </w:pPr>
                            <w:r w:rsidRPr="00F37CD2">
                              <w:rPr>
                                <w:rFonts w:ascii="Arial" w:hAnsi="Arial"/>
                                <w:b/>
                                <w:color w:val="17365D" w:themeColor="text2" w:themeShade="BF"/>
                                <w:sz w:val="12"/>
                                <w:szCs w:val="12"/>
                              </w:rPr>
                              <w:t>COMMITTEE CHAIRS</w:t>
                            </w:r>
                          </w:p>
                          <w:p w14:paraId="44A781BE" w14:textId="33DE88B7" w:rsidR="00DB4A07" w:rsidRDefault="001F1942" w:rsidP="00A943A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Jeremy Thompson</w:t>
                            </w:r>
                            <w:r w:rsidR="001A427C" w:rsidRPr="00F37CD2">
                              <w:rPr>
                                <w:rFonts w:ascii="Arial" w:hAnsi="Arial"/>
                                <w:color w:val="17365D" w:themeColor="text2" w:themeShade="BF"/>
                                <w:sz w:val="12"/>
                                <w:szCs w:val="12"/>
                              </w:rPr>
                              <w:t>, Legislation</w:t>
                            </w:r>
                          </w:p>
                          <w:p w14:paraId="69292166" w14:textId="300D7881" w:rsidR="001A427C" w:rsidRDefault="00A75020"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Joe Monroe</w:t>
                            </w:r>
                            <w:r w:rsidR="001A427C" w:rsidRPr="00F37CD2">
                              <w:rPr>
                                <w:rFonts w:ascii="Arial" w:hAnsi="Arial"/>
                                <w:color w:val="17365D" w:themeColor="text2" w:themeShade="BF"/>
                                <w:sz w:val="12"/>
                                <w:szCs w:val="12"/>
                              </w:rPr>
                              <w:t>, Conference</w:t>
                            </w:r>
                          </w:p>
                          <w:p w14:paraId="69F33BEA" w14:textId="19A6FCDA" w:rsidR="00D443AE" w:rsidRPr="00F37CD2" w:rsidRDefault="00A75020"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Jon McClain</w:t>
                            </w:r>
                            <w:r w:rsidR="00D443AE">
                              <w:rPr>
                                <w:rFonts w:ascii="Arial" w:hAnsi="Arial"/>
                                <w:color w:val="17365D" w:themeColor="text2" w:themeShade="BF"/>
                                <w:sz w:val="12"/>
                                <w:szCs w:val="12"/>
                              </w:rPr>
                              <w:t>, Membership</w:t>
                            </w:r>
                          </w:p>
                          <w:p w14:paraId="334E757F" w14:textId="6C1DBE18" w:rsidR="001A427C" w:rsidRPr="00F37CD2" w:rsidRDefault="00A943A2"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Art Ealum</w:t>
                            </w:r>
                            <w:r w:rsidR="001A427C" w:rsidRPr="00F37CD2">
                              <w:rPr>
                                <w:rFonts w:ascii="Arial" w:hAnsi="Arial"/>
                                <w:color w:val="17365D" w:themeColor="text2" w:themeShade="BF"/>
                                <w:sz w:val="12"/>
                                <w:szCs w:val="12"/>
                              </w:rPr>
                              <w:t>, Professional Standards</w:t>
                            </w:r>
                          </w:p>
                          <w:p w14:paraId="63FE5BC8" w14:textId="3903167F" w:rsidR="001A427C" w:rsidRPr="00F37CD2" w:rsidRDefault="00A75020"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Jeremy Thompson</w:t>
                            </w:r>
                            <w:r w:rsidR="001A427C" w:rsidRPr="00F37CD2">
                              <w:rPr>
                                <w:rFonts w:ascii="Arial" w:hAnsi="Arial"/>
                                <w:color w:val="17365D" w:themeColor="text2" w:themeShade="BF"/>
                                <w:sz w:val="12"/>
                                <w:szCs w:val="12"/>
                              </w:rPr>
                              <w:t>, Finance &amp; Audit</w:t>
                            </w:r>
                          </w:p>
                          <w:p w14:paraId="07C11FAA" w14:textId="77777777" w:rsidR="001A427C" w:rsidRPr="00F37CD2" w:rsidRDefault="001A427C"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Allen Love, Training &amp; Education</w:t>
                            </w:r>
                          </w:p>
                          <w:p w14:paraId="5A20176E" w14:textId="0D77DD56" w:rsidR="001A427C" w:rsidRPr="00F37CD2" w:rsidRDefault="002B6FC5"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Josh Wesely</w:t>
                            </w:r>
                            <w:r w:rsidR="001A427C" w:rsidRPr="00F37CD2">
                              <w:rPr>
                                <w:rFonts w:ascii="Arial" w:hAnsi="Arial"/>
                                <w:color w:val="17365D" w:themeColor="text2" w:themeShade="BF"/>
                                <w:sz w:val="12"/>
                                <w:szCs w:val="12"/>
                              </w:rPr>
                              <w:t>, SACOP Representative</w:t>
                            </w:r>
                          </w:p>
                          <w:p w14:paraId="1C2FC3FC" w14:textId="77777777" w:rsidR="001A427C" w:rsidRPr="00F37CD2" w:rsidRDefault="001A427C" w:rsidP="006132C2">
                            <w:pPr>
                              <w:tabs>
                                <w:tab w:val="left" w:pos="2016"/>
                              </w:tabs>
                              <w:spacing w:after="120"/>
                              <w:jc w:val="center"/>
                              <w:rPr>
                                <w:rFonts w:ascii="Arial" w:hAnsi="Arial"/>
                                <w:color w:val="17365D" w:themeColor="text2" w:themeShade="BF"/>
                                <w:sz w:val="12"/>
                                <w:szCs w:val="12"/>
                              </w:rPr>
                            </w:pPr>
                          </w:p>
                          <w:p w14:paraId="6F7E5909" w14:textId="77777777" w:rsidR="001A427C" w:rsidRPr="00F37CD2" w:rsidRDefault="00475232" w:rsidP="006132C2">
                            <w:pPr>
                              <w:spacing w:before="120" w:after="120"/>
                              <w:jc w:val="center"/>
                              <w:rPr>
                                <w:rFonts w:ascii="Arial" w:hAnsi="Arial"/>
                                <w:b/>
                                <w:color w:val="17365D" w:themeColor="text2" w:themeShade="BF"/>
                                <w:sz w:val="12"/>
                                <w:szCs w:val="12"/>
                              </w:rPr>
                            </w:pPr>
                            <w:r w:rsidRPr="00F37CD2">
                              <w:rPr>
                                <w:rFonts w:ascii="Arial" w:hAnsi="Arial"/>
                                <w:b/>
                                <w:color w:val="17365D" w:themeColor="text2" w:themeShade="BF"/>
                                <w:sz w:val="12"/>
                                <w:szCs w:val="12"/>
                              </w:rPr>
                              <w:t xml:space="preserve">REGIONAL EXECUTIVE BOARD </w:t>
                            </w:r>
                            <w:r w:rsidR="00CC415B">
                              <w:rPr>
                                <w:rFonts w:ascii="Arial" w:hAnsi="Arial"/>
                                <w:b/>
                                <w:color w:val="17365D" w:themeColor="text2" w:themeShade="BF"/>
                                <w:sz w:val="12"/>
                                <w:szCs w:val="12"/>
                              </w:rPr>
                              <w:t>MEMBERS</w:t>
                            </w:r>
                          </w:p>
                          <w:p w14:paraId="5D2A9AD7" w14:textId="1F789D94" w:rsidR="001A427C" w:rsidRPr="00F37CD2" w:rsidRDefault="00CC415B"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 xml:space="preserve">North: </w:t>
                            </w:r>
                            <w:r w:rsidR="00454A21">
                              <w:rPr>
                                <w:rFonts w:ascii="Arial" w:hAnsi="Arial"/>
                                <w:color w:val="17365D" w:themeColor="text2" w:themeShade="BF"/>
                                <w:sz w:val="12"/>
                                <w:szCs w:val="12"/>
                              </w:rPr>
                              <w:t>John Christmann</w:t>
                            </w:r>
                            <w:r>
                              <w:rPr>
                                <w:rFonts w:ascii="Arial" w:hAnsi="Arial"/>
                                <w:color w:val="17365D" w:themeColor="text2" w:themeShade="BF"/>
                                <w:sz w:val="12"/>
                                <w:szCs w:val="12"/>
                              </w:rPr>
                              <w:t xml:space="preserve">, </w:t>
                            </w:r>
                            <w:r w:rsidR="00454A21">
                              <w:rPr>
                                <w:rFonts w:ascii="Arial" w:hAnsi="Arial"/>
                                <w:color w:val="17365D" w:themeColor="text2" w:themeShade="BF"/>
                                <w:sz w:val="12"/>
                                <w:szCs w:val="12"/>
                              </w:rPr>
                              <w:t>Southgate</w:t>
                            </w:r>
                          </w:p>
                          <w:p w14:paraId="46830B96" w14:textId="2815FE97" w:rsidR="001A427C" w:rsidRPr="00F37CD2" w:rsidRDefault="009569D4"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North</w:t>
                            </w:r>
                            <w:r>
                              <w:rPr>
                                <w:rFonts w:ascii="Arial" w:hAnsi="Arial"/>
                                <w:color w:val="17365D" w:themeColor="text2" w:themeShade="BF"/>
                                <w:sz w:val="12"/>
                                <w:szCs w:val="12"/>
                              </w:rPr>
                              <w:t>east</w:t>
                            </w:r>
                            <w:r w:rsidR="002D2859">
                              <w:rPr>
                                <w:rFonts w:ascii="Arial" w:hAnsi="Arial"/>
                                <w:color w:val="17365D" w:themeColor="text2" w:themeShade="BF"/>
                                <w:sz w:val="12"/>
                                <w:szCs w:val="12"/>
                              </w:rPr>
                              <w:t xml:space="preserve">: </w:t>
                            </w:r>
                            <w:r w:rsidR="00425F46">
                              <w:rPr>
                                <w:rFonts w:ascii="Arial" w:hAnsi="Arial"/>
                                <w:color w:val="17365D" w:themeColor="text2" w:themeShade="BF"/>
                                <w:sz w:val="12"/>
                                <w:szCs w:val="12"/>
                              </w:rPr>
                              <w:t xml:space="preserve"> Todd Kelley, Ashland</w:t>
                            </w:r>
                          </w:p>
                          <w:p w14:paraId="2C605F65" w14:textId="1BD274BB" w:rsidR="001A427C" w:rsidRPr="00F37CD2" w:rsidRDefault="00475232"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 xml:space="preserve">East Central: </w:t>
                            </w:r>
                            <w:r w:rsidR="00454A21">
                              <w:rPr>
                                <w:rFonts w:ascii="Arial" w:hAnsi="Arial"/>
                                <w:color w:val="17365D" w:themeColor="text2" w:themeShade="BF"/>
                                <w:sz w:val="12"/>
                                <w:szCs w:val="12"/>
                              </w:rPr>
                              <w:t xml:space="preserve">Nathan </w:t>
                            </w:r>
                            <w:r w:rsidR="0068244F">
                              <w:rPr>
                                <w:rFonts w:ascii="Arial" w:hAnsi="Arial"/>
                                <w:color w:val="17365D" w:themeColor="text2" w:themeShade="BF"/>
                                <w:sz w:val="12"/>
                                <w:szCs w:val="12"/>
                              </w:rPr>
                              <w:t>Brown</w:t>
                            </w:r>
                            <w:r w:rsidR="006A4FC0">
                              <w:rPr>
                                <w:rFonts w:ascii="Arial" w:hAnsi="Arial"/>
                                <w:color w:val="17365D" w:themeColor="text2" w:themeShade="BF"/>
                                <w:sz w:val="12"/>
                                <w:szCs w:val="12"/>
                              </w:rPr>
                              <w:t xml:space="preserve">, </w:t>
                            </w:r>
                            <w:r w:rsidR="0068244F">
                              <w:rPr>
                                <w:rFonts w:ascii="Arial" w:hAnsi="Arial"/>
                                <w:color w:val="17365D" w:themeColor="text2" w:themeShade="BF"/>
                                <w:sz w:val="12"/>
                                <w:szCs w:val="12"/>
                              </w:rPr>
                              <w:t>UK</w:t>
                            </w:r>
                          </w:p>
                          <w:p w14:paraId="083880BC" w14:textId="1AF2F7AE" w:rsidR="00475232" w:rsidRPr="00F37CD2" w:rsidRDefault="00F10236"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 xml:space="preserve">Southeast: </w:t>
                            </w:r>
                            <w:r w:rsidR="00982C78">
                              <w:rPr>
                                <w:rFonts w:ascii="Arial" w:hAnsi="Arial"/>
                                <w:color w:val="17365D" w:themeColor="text2" w:themeShade="BF"/>
                                <w:sz w:val="12"/>
                                <w:szCs w:val="12"/>
                              </w:rPr>
                              <w:t>Josh Wesely</w:t>
                            </w:r>
                            <w:r>
                              <w:rPr>
                                <w:rFonts w:ascii="Arial" w:hAnsi="Arial"/>
                                <w:color w:val="17365D" w:themeColor="text2" w:themeShade="BF"/>
                                <w:sz w:val="12"/>
                                <w:szCs w:val="12"/>
                              </w:rPr>
                              <w:t xml:space="preserve">, </w:t>
                            </w:r>
                            <w:r w:rsidR="00982C78">
                              <w:rPr>
                                <w:rFonts w:ascii="Arial" w:hAnsi="Arial"/>
                                <w:color w:val="17365D" w:themeColor="text2" w:themeShade="BF"/>
                                <w:sz w:val="12"/>
                                <w:szCs w:val="12"/>
                              </w:rPr>
                              <w:t>Somerset</w:t>
                            </w:r>
                          </w:p>
                          <w:p w14:paraId="7AAF5401" w14:textId="7395F187" w:rsidR="001A427C" w:rsidRPr="00F37CD2" w:rsidRDefault="00C6319A"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Northwest:</w:t>
                            </w:r>
                            <w:r w:rsidR="006A4FC0">
                              <w:rPr>
                                <w:rFonts w:ascii="Arial" w:hAnsi="Arial"/>
                                <w:color w:val="17365D" w:themeColor="text2" w:themeShade="BF"/>
                                <w:sz w:val="12"/>
                                <w:szCs w:val="12"/>
                              </w:rPr>
                              <w:t xml:space="preserve"> </w:t>
                            </w:r>
                            <w:bookmarkStart w:id="1" w:name="_Hlk76642297"/>
                            <w:r w:rsidR="007D2A29">
                              <w:rPr>
                                <w:rFonts w:ascii="Arial" w:hAnsi="Arial"/>
                                <w:color w:val="17365D" w:themeColor="text2" w:themeShade="BF"/>
                                <w:sz w:val="12"/>
                                <w:szCs w:val="12"/>
                              </w:rPr>
                              <w:t>Rick Sanders</w:t>
                            </w:r>
                            <w:r w:rsidR="001A427C" w:rsidRPr="00F37CD2">
                              <w:rPr>
                                <w:rFonts w:ascii="Arial" w:hAnsi="Arial"/>
                                <w:color w:val="17365D" w:themeColor="text2" w:themeShade="BF"/>
                                <w:sz w:val="12"/>
                                <w:szCs w:val="12"/>
                              </w:rPr>
                              <w:t xml:space="preserve">, </w:t>
                            </w:r>
                            <w:r w:rsidR="007D2A29">
                              <w:rPr>
                                <w:rFonts w:ascii="Arial" w:hAnsi="Arial"/>
                                <w:color w:val="17365D" w:themeColor="text2" w:themeShade="BF"/>
                                <w:sz w:val="12"/>
                                <w:szCs w:val="12"/>
                              </w:rPr>
                              <w:t>Jeffersontown</w:t>
                            </w:r>
                            <w:bookmarkEnd w:id="1"/>
                          </w:p>
                          <w:p w14:paraId="3336B4E8" w14:textId="595E83D6" w:rsidR="00963774" w:rsidRDefault="00475232" w:rsidP="00C83D0F">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 xml:space="preserve">South </w:t>
                            </w:r>
                            <w:r w:rsidR="002D2859">
                              <w:rPr>
                                <w:rFonts w:ascii="Arial" w:hAnsi="Arial"/>
                                <w:color w:val="17365D" w:themeColor="text2" w:themeShade="BF"/>
                                <w:sz w:val="12"/>
                                <w:szCs w:val="12"/>
                              </w:rPr>
                              <w:t xml:space="preserve">Central: </w:t>
                            </w:r>
                            <w:r w:rsidR="000F4101">
                              <w:rPr>
                                <w:rFonts w:ascii="Arial" w:hAnsi="Arial"/>
                                <w:color w:val="17365D" w:themeColor="text2" w:themeShade="BF"/>
                                <w:sz w:val="12"/>
                                <w:szCs w:val="12"/>
                              </w:rPr>
                              <w:t>Penny Bowles</w:t>
                            </w:r>
                            <w:r w:rsidR="002D2859">
                              <w:rPr>
                                <w:rFonts w:ascii="Arial" w:hAnsi="Arial"/>
                                <w:color w:val="17365D" w:themeColor="text2" w:themeShade="BF"/>
                                <w:sz w:val="12"/>
                                <w:szCs w:val="12"/>
                              </w:rPr>
                              <w:t xml:space="preserve">, </w:t>
                            </w:r>
                            <w:r w:rsidR="00C83D0F">
                              <w:rPr>
                                <w:rFonts w:ascii="Arial" w:hAnsi="Arial"/>
                                <w:color w:val="17365D" w:themeColor="text2" w:themeShade="BF"/>
                                <w:sz w:val="12"/>
                                <w:szCs w:val="12"/>
                              </w:rPr>
                              <w:t>Bowling Green</w:t>
                            </w:r>
                          </w:p>
                          <w:p w14:paraId="54C6FC93" w14:textId="199E29D7" w:rsidR="001A427C" w:rsidRPr="00F37CD2" w:rsidRDefault="00A6644B"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West:</w:t>
                            </w:r>
                            <w:r w:rsidR="00160D3F">
                              <w:rPr>
                                <w:rFonts w:ascii="Arial" w:hAnsi="Arial"/>
                                <w:color w:val="17365D" w:themeColor="text2" w:themeShade="BF"/>
                                <w:sz w:val="12"/>
                                <w:szCs w:val="12"/>
                              </w:rPr>
                              <w:t xml:space="preserve"> </w:t>
                            </w:r>
                            <w:r w:rsidR="00041EAA">
                              <w:rPr>
                                <w:rFonts w:ascii="Arial" w:hAnsi="Arial"/>
                                <w:color w:val="17365D" w:themeColor="text2" w:themeShade="BF"/>
                                <w:sz w:val="12"/>
                                <w:szCs w:val="12"/>
                              </w:rPr>
                              <w:t>Steve Bryan</w:t>
                            </w:r>
                            <w:r w:rsidR="00F02DAD">
                              <w:rPr>
                                <w:rFonts w:ascii="Arial" w:hAnsi="Arial"/>
                                <w:color w:val="17365D" w:themeColor="text2" w:themeShade="BF"/>
                                <w:sz w:val="12"/>
                                <w:szCs w:val="12"/>
                              </w:rPr>
                              <w:t xml:space="preserve">, </w:t>
                            </w:r>
                            <w:r w:rsidR="00041EAA">
                              <w:rPr>
                                <w:rFonts w:ascii="Arial" w:hAnsi="Arial"/>
                                <w:color w:val="17365D" w:themeColor="text2" w:themeShade="BF"/>
                                <w:sz w:val="12"/>
                                <w:szCs w:val="12"/>
                              </w:rPr>
                              <w:t>Madisonville</w:t>
                            </w:r>
                          </w:p>
                          <w:p w14:paraId="70D47A80" w14:textId="6B765ECC" w:rsidR="001A427C" w:rsidRPr="00F37CD2" w:rsidRDefault="00475232"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 xml:space="preserve">East: </w:t>
                            </w:r>
                            <w:r w:rsidR="00B45826">
                              <w:rPr>
                                <w:rFonts w:ascii="Arial" w:hAnsi="Arial"/>
                                <w:color w:val="17365D" w:themeColor="text2" w:themeShade="BF"/>
                                <w:sz w:val="12"/>
                                <w:szCs w:val="12"/>
                              </w:rPr>
                              <w:t>Ross Shurtleff</w:t>
                            </w:r>
                            <w:r w:rsidR="00940E27">
                              <w:rPr>
                                <w:rFonts w:ascii="Arial" w:hAnsi="Arial"/>
                                <w:color w:val="17365D" w:themeColor="text2" w:themeShade="BF"/>
                                <w:sz w:val="12"/>
                                <w:szCs w:val="12"/>
                              </w:rPr>
                              <w:t xml:space="preserve">, </w:t>
                            </w:r>
                            <w:r w:rsidR="00780614">
                              <w:rPr>
                                <w:rFonts w:ascii="Arial" w:hAnsi="Arial"/>
                                <w:color w:val="17365D" w:themeColor="text2" w:themeShade="BF"/>
                                <w:sz w:val="12"/>
                                <w:szCs w:val="12"/>
                              </w:rPr>
                              <w:t>Preston</w:t>
                            </w:r>
                            <w:r w:rsidR="00632D6E">
                              <w:rPr>
                                <w:rFonts w:ascii="Arial" w:hAnsi="Arial"/>
                                <w:color w:val="17365D" w:themeColor="text2" w:themeShade="BF"/>
                                <w:sz w:val="12"/>
                                <w:szCs w:val="12"/>
                              </w:rPr>
                              <w:t>sburg</w:t>
                            </w:r>
                          </w:p>
                          <w:p w14:paraId="226C7E4F" w14:textId="2073B5EC" w:rsidR="001A427C" w:rsidRPr="00F37CD2" w:rsidRDefault="00475232"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State Agencies:</w:t>
                            </w:r>
                            <w:r w:rsidR="005C7262">
                              <w:rPr>
                                <w:rFonts w:ascii="Arial" w:hAnsi="Arial"/>
                                <w:color w:val="17365D" w:themeColor="text2" w:themeShade="BF"/>
                                <w:sz w:val="12"/>
                                <w:szCs w:val="12"/>
                              </w:rPr>
                              <w:t xml:space="preserve"> </w:t>
                            </w:r>
                            <w:r w:rsidR="00736C16">
                              <w:rPr>
                                <w:rFonts w:ascii="Arial" w:hAnsi="Arial"/>
                                <w:color w:val="17365D" w:themeColor="text2" w:themeShade="BF"/>
                                <w:sz w:val="12"/>
                                <w:szCs w:val="12"/>
                              </w:rPr>
                              <w:t>-</w:t>
                            </w:r>
                            <w:r w:rsidR="00B558BD">
                              <w:rPr>
                                <w:rFonts w:ascii="Arial" w:hAnsi="Arial"/>
                                <w:color w:val="17365D" w:themeColor="text2" w:themeShade="BF"/>
                                <w:sz w:val="12"/>
                                <w:szCs w:val="12"/>
                              </w:rPr>
                              <w:t xml:space="preserve">Rewa </w:t>
                            </w:r>
                            <w:r w:rsidR="00073B68">
                              <w:rPr>
                                <w:rFonts w:ascii="Arial" w:hAnsi="Arial"/>
                                <w:color w:val="17365D" w:themeColor="text2" w:themeShade="BF"/>
                                <w:sz w:val="12"/>
                                <w:szCs w:val="12"/>
                              </w:rPr>
                              <w:t>Za</w:t>
                            </w:r>
                            <w:r w:rsidR="00183182">
                              <w:rPr>
                                <w:rFonts w:ascii="Arial" w:hAnsi="Arial"/>
                                <w:color w:val="17365D" w:themeColor="text2" w:themeShade="BF"/>
                                <w:sz w:val="12"/>
                                <w:szCs w:val="12"/>
                              </w:rPr>
                              <w:t>kharia</w:t>
                            </w:r>
                            <w:r w:rsidR="00165A57">
                              <w:rPr>
                                <w:rFonts w:ascii="Arial" w:hAnsi="Arial"/>
                                <w:color w:val="17365D" w:themeColor="text2" w:themeShade="BF"/>
                                <w:sz w:val="12"/>
                                <w:szCs w:val="12"/>
                              </w:rPr>
                              <w:t>,</w:t>
                            </w:r>
                            <w:r w:rsidR="00183182">
                              <w:rPr>
                                <w:rFonts w:ascii="Arial" w:hAnsi="Arial"/>
                                <w:color w:val="17365D" w:themeColor="text2" w:themeShade="BF"/>
                                <w:sz w:val="12"/>
                                <w:szCs w:val="12"/>
                              </w:rPr>
                              <w:t xml:space="preserve"> K</w:t>
                            </w:r>
                            <w:r w:rsidR="00165A57">
                              <w:rPr>
                                <w:rFonts w:ascii="Arial" w:hAnsi="Arial"/>
                                <w:color w:val="17365D" w:themeColor="text2" w:themeShade="BF"/>
                                <w:sz w:val="12"/>
                                <w:szCs w:val="12"/>
                              </w:rPr>
                              <w:t>entucky</w:t>
                            </w:r>
                            <w:r w:rsidR="00183182">
                              <w:rPr>
                                <w:rFonts w:ascii="Arial" w:hAnsi="Arial"/>
                                <w:color w:val="17365D" w:themeColor="text2" w:themeShade="BF"/>
                                <w:sz w:val="12"/>
                                <w:szCs w:val="12"/>
                              </w:rPr>
                              <w:t xml:space="preserve"> Attorney General Office</w:t>
                            </w:r>
                          </w:p>
                          <w:p w14:paraId="37364F47" w14:textId="5F55C73D" w:rsidR="001A427C" w:rsidRPr="00F37CD2" w:rsidRDefault="001C152B"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 xml:space="preserve">Federal Agencies: </w:t>
                            </w:r>
                            <w:r w:rsidR="00C03287">
                              <w:rPr>
                                <w:rFonts w:ascii="Arial" w:hAnsi="Arial"/>
                                <w:color w:val="17365D" w:themeColor="text2" w:themeShade="BF"/>
                                <w:sz w:val="12"/>
                                <w:szCs w:val="12"/>
                              </w:rPr>
                              <w:t>A.J. Gi</w:t>
                            </w:r>
                            <w:r w:rsidR="002B6FC5">
                              <w:rPr>
                                <w:rFonts w:ascii="Arial" w:hAnsi="Arial"/>
                                <w:color w:val="17365D" w:themeColor="text2" w:themeShade="BF"/>
                                <w:sz w:val="12"/>
                                <w:szCs w:val="12"/>
                              </w:rPr>
                              <w:t>bes</w:t>
                            </w:r>
                            <w:r w:rsidR="00717FF2">
                              <w:rPr>
                                <w:rFonts w:ascii="Arial" w:hAnsi="Arial"/>
                                <w:color w:val="17365D" w:themeColor="text2" w:themeShade="BF"/>
                                <w:sz w:val="12"/>
                                <w:szCs w:val="12"/>
                              </w:rPr>
                              <w:t>, ATF</w:t>
                            </w:r>
                          </w:p>
                          <w:p w14:paraId="398C2192" w14:textId="77777777" w:rsidR="001C152B" w:rsidRPr="00F37CD2" w:rsidRDefault="00A56841"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Railroad Police: Andy Midkiff</w:t>
                            </w:r>
                          </w:p>
                          <w:p w14:paraId="4FF0C284" w14:textId="00D6F033" w:rsidR="001A427C" w:rsidRPr="00F37CD2" w:rsidRDefault="006B5518"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 xml:space="preserve">University Police: </w:t>
                            </w:r>
                            <w:r w:rsidR="00FC4415">
                              <w:rPr>
                                <w:rFonts w:ascii="Arial" w:hAnsi="Arial"/>
                                <w:color w:val="17365D" w:themeColor="text2" w:themeShade="BF"/>
                                <w:sz w:val="12"/>
                                <w:szCs w:val="12"/>
                              </w:rPr>
                              <w:t>John Gaffin</w:t>
                            </w:r>
                            <w:r w:rsidR="001C152B" w:rsidRPr="00F37CD2">
                              <w:rPr>
                                <w:rFonts w:ascii="Arial" w:hAnsi="Arial"/>
                                <w:color w:val="17365D" w:themeColor="text2" w:themeShade="BF"/>
                                <w:sz w:val="12"/>
                                <w:szCs w:val="12"/>
                              </w:rPr>
                              <w:t xml:space="preserve">, </w:t>
                            </w:r>
                            <w:r w:rsidR="00FC4415">
                              <w:rPr>
                                <w:rFonts w:ascii="Arial" w:hAnsi="Arial"/>
                                <w:color w:val="17365D" w:themeColor="text2" w:themeShade="BF"/>
                                <w:sz w:val="12"/>
                                <w:szCs w:val="12"/>
                              </w:rPr>
                              <w:t>Norther</w:t>
                            </w:r>
                            <w:r w:rsidR="00FC6A70">
                              <w:rPr>
                                <w:rFonts w:ascii="Arial" w:hAnsi="Arial"/>
                                <w:color w:val="17365D" w:themeColor="text2" w:themeShade="BF"/>
                                <w:sz w:val="12"/>
                                <w:szCs w:val="12"/>
                              </w:rPr>
                              <w:t>n</w:t>
                            </w:r>
                            <w:r>
                              <w:rPr>
                                <w:rFonts w:ascii="Arial" w:hAnsi="Arial"/>
                                <w:color w:val="17365D" w:themeColor="text2" w:themeShade="BF"/>
                                <w:sz w:val="12"/>
                                <w:szCs w:val="12"/>
                              </w:rPr>
                              <w:t xml:space="preserve"> </w:t>
                            </w:r>
                            <w:r w:rsidR="00FC6A70">
                              <w:rPr>
                                <w:rFonts w:ascii="Arial" w:hAnsi="Arial"/>
                                <w:color w:val="17365D" w:themeColor="text2" w:themeShade="BF"/>
                                <w:sz w:val="12"/>
                                <w:szCs w:val="12"/>
                              </w:rPr>
                              <w:t>Kentucky</w:t>
                            </w:r>
                            <w:r>
                              <w:rPr>
                                <w:rFonts w:ascii="Arial" w:hAnsi="Arial"/>
                                <w:color w:val="17365D" w:themeColor="text2" w:themeShade="BF"/>
                                <w:sz w:val="12"/>
                                <w:szCs w:val="12"/>
                              </w:rPr>
                              <w:t xml:space="preserve"> University</w:t>
                            </w:r>
                          </w:p>
                          <w:p w14:paraId="6263320B" w14:textId="364987F7" w:rsidR="001A427C" w:rsidRPr="00F37CD2" w:rsidRDefault="00DA21BB"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Allen Love</w:t>
                            </w:r>
                            <w:r w:rsidR="001C152B" w:rsidRPr="00F37CD2">
                              <w:rPr>
                                <w:rFonts w:ascii="Arial" w:hAnsi="Arial"/>
                                <w:color w:val="17365D" w:themeColor="text2" w:themeShade="BF"/>
                                <w:sz w:val="12"/>
                                <w:szCs w:val="12"/>
                              </w:rPr>
                              <w:t>: Retired Section</w:t>
                            </w:r>
                          </w:p>
                          <w:p w14:paraId="645017C9" w14:textId="5DC3AEBE" w:rsidR="006132C2" w:rsidRDefault="006132C2" w:rsidP="0022348F"/>
                        </w:txbxContent>
                      </wps:txbx>
                      <wps:bodyPr rot="0" vert="horz" wrap="square" lIns="91440" tIns="274320" rIns="9144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A700322" id="Rectangle 8" o:spid="_x0000_s1027" style="position:absolute;left:0;text-align:left;margin-left:2.35pt;margin-top:0;width:132.1pt;height:687.5pt;flip:x;z-index:251658240;visibility:visible;mso-wrap-style:square;mso-width-percent:0;mso-height-percent:0;mso-wrap-distance-left:9pt;mso-wrap-distance-top:7.2pt;mso-wrap-distance-right:9pt;mso-wrap-distance-bottom:7.2pt;mso-position-horizontal:absolute;mso-position-horizontal-relative:page;mso-position-vertical:bottom;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UkFQIAABwEAAAOAAAAZHJzL2Uyb0RvYy54bWysU8Fu2zAMvQ/YPwi6L47dLOmMOEWRotuA&#10;rhvQ9QMUWY6FyaJGKbGzrx8lp0m23ob5IIik+Ug+Pi1vhs6wvUKvwVY8n0w5U1ZCre224s/f799d&#10;c+aDsLUwYFXFD8rzm9XbN8velaqAFkytkBGI9WXvKt6G4Mos87JVnfATcMpSsAHsRCATt1mNoif0&#10;zmTFdDrPesDaIUjlPXnvxiBfJfymUTJ8bRqvAjMVp95COjGdm3hmq6Uotyhcq+WxDfEPXXRCWyp6&#10;groTQbAd6ldQnZYIHpowkdBl0DRaqjQDTZNP/5rmqRVOpVmIHO9ONPn/Bysf90/uG8bWvXsA+cMz&#10;C+tW2K26RYS+VaKmcnkkKuudL08J0fCUyjb9F6hptWIXIHEwNNixxmj3KSZGaJqTDYn0w4l0NQQm&#10;yZnPF4v5gnYjKXa9uMqL92ktmSgjUEx36MNHBR2Ll4ojbTXBiv2DD7Gx8y9pEDC6vtfGJCMqSa0N&#10;sr0gDYShSKlm11HXo282pW9UArlJL6N7/uIm+KTHiJKK+csCxsYyFmLBsZfRo5L6jg2+kBV16csw&#10;bAam6yOt0bOB+kBUIowCpQdFlxbwF2c9ibPi/udOoOLMfLa0jg/5bBbVnIxiMbsqyMLL0OaPkLCS&#10;wGh6zsbrOoxvYOdQb1uqNe7Jwi0tsdGJ1HNfx9WTBNP4x+cSNX5pp7/Oj3r1GwAA//8DAFBLAwQU&#10;AAYACAAAACEACpoqNNwAAAAHAQAADwAAAGRycy9kb3ducmV2LnhtbEyPQUvDQBCF74L/YRnBi9hd&#10;a5vWmEkpgidRaBXP2+yYxGZnQ3bbpv/e8aTH4X28902xGn2njjTENjDC3cSAIq6Ca7lG+Hh/vl2C&#10;ismys11gQjhThFV5eVHY3IUTb+i4TbWSEo65RWhS6nOtY9WQt3ESemLJvsLgbZJzqLUb7EnKfaen&#10;xmTa25ZlobE9PTVU7bcHj7D+Nm/njG7mbZi99mHz8ul47xGvr8b1I6hEY/qD4Vdf1KEUp104sIuq&#10;Q5gtBESQfyScZssHUDuh7hdzA7os9H//8gcAAP//AwBQSwECLQAUAAYACAAAACEAtoM4kv4AAADh&#10;AQAAEwAAAAAAAAAAAAAAAAAAAAAAW0NvbnRlbnRfVHlwZXNdLnhtbFBLAQItABQABgAIAAAAIQA4&#10;/SH/1gAAAJQBAAALAAAAAAAAAAAAAAAAAC8BAABfcmVscy8ucmVsc1BLAQItABQABgAIAAAAIQDD&#10;DjUkFQIAABwEAAAOAAAAAAAAAAAAAAAAAC4CAABkcnMvZTJvRG9jLnhtbFBLAQItABQABgAIAAAA&#10;IQAKmio03AAAAAcBAAAPAAAAAAAAAAAAAAAAAG8EAABkcnMvZG93bnJldi54bWxQSwUGAAAAAAQA&#10;BADzAAAAeAUAAAAA&#10;" o:allowincell="f" fillcolor="#8db3e2 [1311]" stroked="f" strokecolor="black [3213]" strokeweight="1.5pt">
                <v:shadow color="#f79646 [3209]" opacity=".5" offset="-15pt,0"/>
                <v:textbox inset=",21.6pt,,21.6pt">
                  <w:txbxContent>
                    <w:p w14:paraId="3833A26F" w14:textId="1C511D5A" w:rsidR="001A427C" w:rsidRPr="00F37CD2" w:rsidRDefault="001A427C" w:rsidP="006132C2">
                      <w:pPr>
                        <w:spacing w:before="120" w:after="120"/>
                        <w:jc w:val="center"/>
                        <w:rPr>
                          <w:rFonts w:ascii="Arial" w:hAnsi="Arial"/>
                          <w:b/>
                          <w:color w:val="17365D" w:themeColor="text2" w:themeShade="BF"/>
                          <w:sz w:val="12"/>
                          <w:szCs w:val="12"/>
                        </w:rPr>
                      </w:pPr>
                      <w:r w:rsidRPr="00F37CD2">
                        <w:rPr>
                          <w:rFonts w:ascii="Arial" w:hAnsi="Arial"/>
                          <w:b/>
                          <w:color w:val="17365D" w:themeColor="text2" w:themeShade="BF"/>
                          <w:sz w:val="12"/>
                          <w:szCs w:val="12"/>
                        </w:rPr>
                        <w:t>EXECUTIVE OFFICERS 20</w:t>
                      </w:r>
                      <w:r w:rsidR="008C2987">
                        <w:rPr>
                          <w:rFonts w:ascii="Arial" w:hAnsi="Arial"/>
                          <w:b/>
                          <w:color w:val="17365D" w:themeColor="text2" w:themeShade="BF"/>
                          <w:sz w:val="12"/>
                          <w:szCs w:val="12"/>
                        </w:rPr>
                        <w:t>2</w:t>
                      </w:r>
                      <w:r w:rsidR="00454256">
                        <w:rPr>
                          <w:rFonts w:ascii="Arial" w:hAnsi="Arial"/>
                          <w:b/>
                          <w:color w:val="17365D" w:themeColor="text2" w:themeShade="BF"/>
                          <w:sz w:val="12"/>
                          <w:szCs w:val="12"/>
                        </w:rPr>
                        <w:t>4</w:t>
                      </w:r>
                      <w:r w:rsidRPr="00F37CD2">
                        <w:rPr>
                          <w:rFonts w:ascii="Arial" w:hAnsi="Arial"/>
                          <w:b/>
                          <w:color w:val="17365D" w:themeColor="text2" w:themeShade="BF"/>
                          <w:sz w:val="12"/>
                          <w:szCs w:val="12"/>
                        </w:rPr>
                        <w:t>-20</w:t>
                      </w:r>
                      <w:r w:rsidR="000750E2">
                        <w:rPr>
                          <w:rFonts w:ascii="Arial" w:hAnsi="Arial"/>
                          <w:b/>
                          <w:color w:val="17365D" w:themeColor="text2" w:themeShade="BF"/>
                          <w:sz w:val="12"/>
                          <w:szCs w:val="12"/>
                        </w:rPr>
                        <w:t>2</w:t>
                      </w:r>
                      <w:r w:rsidR="00454256">
                        <w:rPr>
                          <w:rFonts w:ascii="Arial" w:hAnsi="Arial"/>
                          <w:b/>
                          <w:color w:val="17365D" w:themeColor="text2" w:themeShade="BF"/>
                          <w:sz w:val="12"/>
                          <w:szCs w:val="12"/>
                        </w:rPr>
                        <w:t>5</w:t>
                      </w:r>
                    </w:p>
                    <w:p w14:paraId="6F3399F0" w14:textId="0DFAE5C0" w:rsidR="006B5518" w:rsidRDefault="00EA4566" w:rsidP="006132C2">
                      <w:pPr>
                        <w:spacing w:after="72"/>
                        <w:jc w:val="center"/>
                        <w:rPr>
                          <w:rFonts w:ascii="Arial" w:hAnsi="Arial"/>
                          <w:color w:val="17365D" w:themeColor="text2" w:themeShade="BF"/>
                          <w:sz w:val="12"/>
                          <w:szCs w:val="12"/>
                        </w:rPr>
                      </w:pPr>
                      <w:r>
                        <w:rPr>
                          <w:rFonts w:ascii="Arial" w:hAnsi="Arial"/>
                          <w:color w:val="17365D" w:themeColor="text2" w:themeShade="BF"/>
                          <w:sz w:val="12"/>
                          <w:szCs w:val="12"/>
                        </w:rPr>
                        <w:t>Michael Delaney, Bowling Green</w:t>
                      </w:r>
                      <w:r w:rsidR="00572076">
                        <w:rPr>
                          <w:rFonts w:ascii="Arial" w:hAnsi="Arial"/>
                          <w:color w:val="17365D" w:themeColor="text2" w:themeShade="BF"/>
                          <w:sz w:val="12"/>
                          <w:szCs w:val="12"/>
                        </w:rPr>
                        <w:t>, President</w:t>
                      </w:r>
                    </w:p>
                    <w:p w14:paraId="29A58B7E" w14:textId="0F2E12FD" w:rsidR="008A5484" w:rsidRDefault="001F1942" w:rsidP="006132C2">
                      <w:pPr>
                        <w:spacing w:after="72"/>
                        <w:jc w:val="center"/>
                        <w:rPr>
                          <w:rFonts w:ascii="Arial" w:hAnsi="Arial"/>
                          <w:color w:val="17365D" w:themeColor="text2" w:themeShade="BF"/>
                          <w:sz w:val="12"/>
                          <w:szCs w:val="12"/>
                        </w:rPr>
                      </w:pPr>
                      <w:bookmarkStart w:id="2" w:name="_Hlk182401333"/>
                      <w:r>
                        <w:rPr>
                          <w:rFonts w:ascii="Arial" w:hAnsi="Arial"/>
                          <w:color w:val="17365D" w:themeColor="text2" w:themeShade="BF"/>
                          <w:sz w:val="12"/>
                          <w:szCs w:val="12"/>
                        </w:rPr>
                        <w:t>Joe Monroe</w:t>
                      </w:r>
                      <w:bookmarkEnd w:id="2"/>
                      <w:r>
                        <w:rPr>
                          <w:rFonts w:ascii="Arial" w:hAnsi="Arial"/>
                          <w:color w:val="17365D" w:themeColor="text2" w:themeShade="BF"/>
                          <w:sz w:val="12"/>
                          <w:szCs w:val="12"/>
                        </w:rPr>
                        <w:t>, University of Kentucky</w:t>
                      </w:r>
                      <w:r w:rsidR="008A5484">
                        <w:rPr>
                          <w:rFonts w:ascii="Arial" w:hAnsi="Arial"/>
                          <w:color w:val="17365D" w:themeColor="text2" w:themeShade="BF"/>
                          <w:sz w:val="12"/>
                          <w:szCs w:val="12"/>
                        </w:rPr>
                        <w:t xml:space="preserve">, </w:t>
                      </w:r>
                      <w:r w:rsidR="00572076">
                        <w:rPr>
                          <w:rFonts w:ascii="Arial" w:hAnsi="Arial"/>
                          <w:color w:val="17365D" w:themeColor="text2" w:themeShade="BF"/>
                          <w:sz w:val="12"/>
                          <w:szCs w:val="12"/>
                        </w:rPr>
                        <w:t>1</w:t>
                      </w:r>
                      <w:r w:rsidR="00496710" w:rsidRPr="00572076">
                        <w:rPr>
                          <w:rFonts w:ascii="Arial" w:hAnsi="Arial"/>
                          <w:color w:val="17365D" w:themeColor="text2" w:themeShade="BF"/>
                          <w:sz w:val="12"/>
                          <w:szCs w:val="12"/>
                          <w:vertAlign w:val="superscript"/>
                        </w:rPr>
                        <w:t>st</w:t>
                      </w:r>
                      <w:r w:rsidR="00496710">
                        <w:rPr>
                          <w:rFonts w:ascii="Arial" w:hAnsi="Arial"/>
                          <w:color w:val="17365D" w:themeColor="text2" w:themeShade="BF"/>
                          <w:sz w:val="12"/>
                          <w:szCs w:val="12"/>
                        </w:rPr>
                        <w:t xml:space="preserve">. </w:t>
                      </w:r>
                      <w:r w:rsidR="008A5484">
                        <w:rPr>
                          <w:rFonts w:ascii="Arial" w:hAnsi="Arial"/>
                          <w:color w:val="17365D" w:themeColor="text2" w:themeShade="BF"/>
                          <w:sz w:val="12"/>
                          <w:szCs w:val="12"/>
                        </w:rPr>
                        <w:t>VP</w:t>
                      </w:r>
                    </w:p>
                    <w:p w14:paraId="39AFA574" w14:textId="275D4CE9" w:rsidR="005A48BE" w:rsidRDefault="001F1942" w:rsidP="006132C2">
                      <w:pPr>
                        <w:spacing w:after="72"/>
                        <w:jc w:val="center"/>
                        <w:rPr>
                          <w:rFonts w:ascii="Arial" w:hAnsi="Arial"/>
                          <w:color w:val="17365D" w:themeColor="text2" w:themeShade="BF"/>
                          <w:sz w:val="12"/>
                          <w:szCs w:val="12"/>
                        </w:rPr>
                      </w:pPr>
                      <w:r>
                        <w:rPr>
                          <w:rFonts w:ascii="Arial" w:hAnsi="Arial"/>
                          <w:color w:val="17365D" w:themeColor="text2" w:themeShade="BF"/>
                          <w:sz w:val="12"/>
                          <w:szCs w:val="12"/>
                        </w:rPr>
                        <w:t>Jon McClain, Bellevue</w:t>
                      </w:r>
                      <w:r w:rsidR="005A48BE">
                        <w:rPr>
                          <w:rFonts w:ascii="Arial" w:hAnsi="Arial"/>
                          <w:color w:val="17365D" w:themeColor="text2" w:themeShade="BF"/>
                          <w:sz w:val="12"/>
                          <w:szCs w:val="12"/>
                        </w:rPr>
                        <w:t>,</w:t>
                      </w:r>
                      <w:r w:rsidR="009E0997">
                        <w:rPr>
                          <w:rFonts w:ascii="Arial" w:hAnsi="Arial"/>
                          <w:color w:val="17365D" w:themeColor="text2" w:themeShade="BF"/>
                          <w:sz w:val="12"/>
                          <w:szCs w:val="12"/>
                        </w:rPr>
                        <w:t xml:space="preserve"> </w:t>
                      </w:r>
                      <w:r w:rsidR="00572076">
                        <w:rPr>
                          <w:rFonts w:ascii="Arial" w:hAnsi="Arial"/>
                          <w:color w:val="17365D" w:themeColor="text2" w:themeShade="BF"/>
                          <w:sz w:val="12"/>
                          <w:szCs w:val="12"/>
                        </w:rPr>
                        <w:t>2</w:t>
                      </w:r>
                      <w:r w:rsidR="00572076" w:rsidRPr="005A48BE">
                        <w:rPr>
                          <w:rFonts w:ascii="Arial" w:hAnsi="Arial"/>
                          <w:color w:val="17365D" w:themeColor="text2" w:themeShade="BF"/>
                          <w:sz w:val="12"/>
                          <w:szCs w:val="12"/>
                          <w:vertAlign w:val="superscript"/>
                        </w:rPr>
                        <w:t>nd</w:t>
                      </w:r>
                      <w:r w:rsidR="005A48BE">
                        <w:rPr>
                          <w:rFonts w:ascii="Arial" w:hAnsi="Arial"/>
                          <w:color w:val="17365D" w:themeColor="text2" w:themeShade="BF"/>
                          <w:sz w:val="12"/>
                          <w:szCs w:val="12"/>
                        </w:rPr>
                        <w:t xml:space="preserve"> VP</w:t>
                      </w:r>
                    </w:p>
                    <w:p w14:paraId="24340118" w14:textId="161161B8" w:rsidR="00572076" w:rsidRDefault="001F1942" w:rsidP="006132C2">
                      <w:pPr>
                        <w:spacing w:after="72"/>
                        <w:jc w:val="center"/>
                        <w:rPr>
                          <w:rFonts w:ascii="Arial" w:hAnsi="Arial"/>
                          <w:color w:val="17365D" w:themeColor="text2" w:themeShade="BF"/>
                          <w:sz w:val="12"/>
                          <w:szCs w:val="12"/>
                        </w:rPr>
                      </w:pPr>
                      <w:r>
                        <w:rPr>
                          <w:rFonts w:ascii="Arial" w:hAnsi="Arial"/>
                          <w:color w:val="17365D" w:themeColor="text2" w:themeShade="BF"/>
                          <w:sz w:val="12"/>
                          <w:szCs w:val="12"/>
                        </w:rPr>
                        <w:t>Jeremy Thompson</w:t>
                      </w:r>
                      <w:r w:rsidR="00C54804">
                        <w:rPr>
                          <w:rFonts w:ascii="Arial" w:hAnsi="Arial"/>
                          <w:color w:val="17365D" w:themeColor="text2" w:themeShade="BF"/>
                          <w:sz w:val="12"/>
                          <w:szCs w:val="12"/>
                        </w:rPr>
                        <w:t>,</w:t>
                      </w:r>
                      <w:r w:rsidR="00EC0ED0">
                        <w:rPr>
                          <w:rFonts w:ascii="Arial" w:hAnsi="Arial"/>
                          <w:color w:val="17365D" w:themeColor="text2" w:themeShade="BF"/>
                          <w:sz w:val="12"/>
                          <w:szCs w:val="12"/>
                        </w:rPr>
                        <w:t xml:space="preserve"> </w:t>
                      </w:r>
                      <w:r>
                        <w:rPr>
                          <w:rFonts w:ascii="Arial" w:hAnsi="Arial"/>
                          <w:color w:val="17365D" w:themeColor="text2" w:themeShade="BF"/>
                          <w:sz w:val="12"/>
                          <w:szCs w:val="12"/>
                        </w:rPr>
                        <w:t xml:space="preserve">Elizabethtown </w:t>
                      </w:r>
                      <w:r w:rsidR="00572076">
                        <w:rPr>
                          <w:rFonts w:ascii="Arial" w:hAnsi="Arial"/>
                          <w:color w:val="17365D" w:themeColor="text2" w:themeShade="BF"/>
                          <w:sz w:val="12"/>
                          <w:szCs w:val="12"/>
                        </w:rPr>
                        <w:t>3</w:t>
                      </w:r>
                      <w:r w:rsidR="00572076" w:rsidRPr="00572076">
                        <w:rPr>
                          <w:rFonts w:ascii="Arial" w:hAnsi="Arial"/>
                          <w:color w:val="17365D" w:themeColor="text2" w:themeShade="BF"/>
                          <w:sz w:val="12"/>
                          <w:szCs w:val="12"/>
                          <w:vertAlign w:val="superscript"/>
                        </w:rPr>
                        <w:t>rd</w:t>
                      </w:r>
                      <w:r w:rsidR="00572076">
                        <w:rPr>
                          <w:rFonts w:ascii="Arial" w:hAnsi="Arial"/>
                          <w:color w:val="17365D" w:themeColor="text2" w:themeShade="BF"/>
                          <w:sz w:val="12"/>
                          <w:szCs w:val="12"/>
                        </w:rPr>
                        <w:t>. VP</w:t>
                      </w:r>
                    </w:p>
                    <w:p w14:paraId="4EE52BA0" w14:textId="75AAD552" w:rsidR="00E138B6" w:rsidRDefault="00912EC0" w:rsidP="006132C2">
                      <w:pPr>
                        <w:spacing w:after="72"/>
                        <w:jc w:val="center"/>
                        <w:rPr>
                          <w:rFonts w:ascii="Arial" w:hAnsi="Arial"/>
                          <w:color w:val="17365D" w:themeColor="text2" w:themeShade="BF"/>
                          <w:sz w:val="12"/>
                          <w:szCs w:val="12"/>
                        </w:rPr>
                      </w:pPr>
                      <w:r>
                        <w:rPr>
                          <w:rFonts w:ascii="Arial" w:hAnsi="Arial"/>
                          <w:color w:val="17365D" w:themeColor="text2" w:themeShade="BF"/>
                          <w:sz w:val="12"/>
                          <w:szCs w:val="12"/>
                        </w:rPr>
                        <w:t>Art Ealum</w:t>
                      </w:r>
                      <w:r w:rsidR="00E138B6">
                        <w:rPr>
                          <w:rFonts w:ascii="Arial" w:hAnsi="Arial"/>
                          <w:color w:val="17365D" w:themeColor="text2" w:themeShade="BF"/>
                          <w:sz w:val="12"/>
                          <w:szCs w:val="12"/>
                        </w:rPr>
                        <w:t xml:space="preserve">, </w:t>
                      </w:r>
                      <w:r w:rsidR="00710140">
                        <w:rPr>
                          <w:rFonts w:ascii="Arial" w:hAnsi="Arial"/>
                          <w:color w:val="17365D" w:themeColor="text2" w:themeShade="BF"/>
                          <w:sz w:val="12"/>
                          <w:szCs w:val="12"/>
                        </w:rPr>
                        <w:t>Owensboro</w:t>
                      </w:r>
                      <w:r w:rsidR="002D2859">
                        <w:rPr>
                          <w:rFonts w:ascii="Arial" w:hAnsi="Arial"/>
                          <w:color w:val="17365D" w:themeColor="text2" w:themeShade="BF"/>
                          <w:sz w:val="12"/>
                          <w:szCs w:val="12"/>
                        </w:rPr>
                        <w:t>,</w:t>
                      </w:r>
                      <w:r w:rsidR="00E138B6">
                        <w:rPr>
                          <w:rFonts w:ascii="Arial" w:hAnsi="Arial"/>
                          <w:color w:val="17365D" w:themeColor="text2" w:themeShade="BF"/>
                          <w:sz w:val="12"/>
                          <w:szCs w:val="12"/>
                        </w:rPr>
                        <w:t xml:space="preserve"> Sgt. at Arms</w:t>
                      </w:r>
                    </w:p>
                    <w:p w14:paraId="2935C103" w14:textId="77777777" w:rsidR="001A427C" w:rsidRPr="00F37CD2" w:rsidRDefault="001A427C" w:rsidP="006132C2">
                      <w:pPr>
                        <w:spacing w:before="120" w:after="120"/>
                        <w:jc w:val="center"/>
                        <w:rPr>
                          <w:rFonts w:ascii="Arial" w:hAnsi="Arial"/>
                          <w:b/>
                          <w:color w:val="17365D" w:themeColor="text2" w:themeShade="BF"/>
                          <w:sz w:val="12"/>
                          <w:szCs w:val="12"/>
                        </w:rPr>
                      </w:pPr>
                      <w:r w:rsidRPr="00F37CD2">
                        <w:rPr>
                          <w:rFonts w:ascii="Arial" w:hAnsi="Arial"/>
                          <w:b/>
                          <w:color w:val="17365D" w:themeColor="text2" w:themeShade="BF"/>
                          <w:sz w:val="12"/>
                          <w:szCs w:val="12"/>
                        </w:rPr>
                        <w:t>STAFF</w:t>
                      </w:r>
                    </w:p>
                    <w:p w14:paraId="0E3A601E" w14:textId="5E18DAB5" w:rsidR="001A427C" w:rsidRPr="00F37CD2" w:rsidRDefault="00260E4F" w:rsidP="006132C2">
                      <w:pPr>
                        <w:spacing w:after="120"/>
                        <w:jc w:val="center"/>
                        <w:rPr>
                          <w:rFonts w:ascii="Arial" w:hAnsi="Arial"/>
                          <w:color w:val="17365D" w:themeColor="text2" w:themeShade="BF"/>
                          <w:sz w:val="12"/>
                          <w:szCs w:val="12"/>
                        </w:rPr>
                      </w:pPr>
                      <w:r w:rsidRPr="00260E4F">
                        <w:rPr>
                          <w:rFonts w:ascii="Arial" w:hAnsi="Arial"/>
                          <w:color w:val="17365D" w:themeColor="text2" w:themeShade="BF"/>
                          <w:sz w:val="12"/>
                          <w:szCs w:val="12"/>
                        </w:rPr>
                        <w:t>Shawn Butler</w:t>
                      </w:r>
                      <w:r w:rsidR="001A427C" w:rsidRPr="00F37CD2">
                        <w:rPr>
                          <w:rFonts w:ascii="Arial" w:hAnsi="Arial"/>
                          <w:color w:val="17365D" w:themeColor="text2" w:themeShade="BF"/>
                          <w:sz w:val="12"/>
                          <w:szCs w:val="12"/>
                        </w:rPr>
                        <w:t>, Executive Director</w:t>
                      </w:r>
                    </w:p>
                    <w:p w14:paraId="073032D7" w14:textId="77777777" w:rsidR="001A427C" w:rsidRDefault="008A5484"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Michael Ward, Alexandria</w:t>
                      </w:r>
                      <w:r w:rsidR="001A427C" w:rsidRPr="00F37CD2">
                        <w:rPr>
                          <w:rFonts w:ascii="Arial" w:hAnsi="Arial"/>
                          <w:color w:val="17365D" w:themeColor="text2" w:themeShade="BF"/>
                          <w:sz w:val="12"/>
                          <w:szCs w:val="12"/>
                        </w:rPr>
                        <w:t>, Treasurer</w:t>
                      </w:r>
                    </w:p>
                    <w:p w14:paraId="5F1B1667" w14:textId="32B7837F" w:rsidR="00973A45" w:rsidRPr="00F37CD2" w:rsidRDefault="00AB32F9"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Joe Cline</w:t>
                      </w:r>
                      <w:r w:rsidR="00973A45">
                        <w:rPr>
                          <w:rFonts w:ascii="Arial" w:hAnsi="Arial"/>
                          <w:color w:val="17365D" w:themeColor="text2" w:themeShade="BF"/>
                          <w:sz w:val="12"/>
                          <w:szCs w:val="12"/>
                        </w:rPr>
                        <w:t>, Rowan County, Chaplain</w:t>
                      </w:r>
                    </w:p>
                    <w:p w14:paraId="2D376561" w14:textId="77777777" w:rsidR="001A427C" w:rsidRPr="00F37CD2" w:rsidRDefault="001A427C" w:rsidP="006132C2">
                      <w:pPr>
                        <w:spacing w:after="72"/>
                        <w:jc w:val="center"/>
                        <w:rPr>
                          <w:rFonts w:ascii="Arial" w:hAnsi="Arial"/>
                          <w:color w:val="17365D" w:themeColor="text2" w:themeShade="BF"/>
                          <w:sz w:val="12"/>
                          <w:szCs w:val="12"/>
                        </w:rPr>
                      </w:pPr>
                    </w:p>
                    <w:p w14:paraId="41390CA9" w14:textId="77777777" w:rsidR="001A427C" w:rsidRPr="00F37CD2" w:rsidRDefault="001A427C" w:rsidP="006132C2">
                      <w:pPr>
                        <w:spacing w:before="120" w:after="120"/>
                        <w:jc w:val="center"/>
                        <w:rPr>
                          <w:rFonts w:ascii="Arial" w:hAnsi="Arial"/>
                          <w:b/>
                          <w:color w:val="17365D" w:themeColor="text2" w:themeShade="BF"/>
                          <w:sz w:val="12"/>
                          <w:szCs w:val="12"/>
                        </w:rPr>
                      </w:pPr>
                      <w:r w:rsidRPr="00F37CD2">
                        <w:rPr>
                          <w:rFonts w:ascii="Arial" w:hAnsi="Arial"/>
                          <w:b/>
                          <w:color w:val="17365D" w:themeColor="text2" w:themeShade="BF"/>
                          <w:sz w:val="12"/>
                          <w:szCs w:val="12"/>
                        </w:rPr>
                        <w:t>COMMITTEE CHAIRS</w:t>
                      </w:r>
                    </w:p>
                    <w:p w14:paraId="44A781BE" w14:textId="33DE88B7" w:rsidR="00DB4A07" w:rsidRDefault="001F1942" w:rsidP="00A943A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Jeremy Thompson</w:t>
                      </w:r>
                      <w:r w:rsidR="001A427C" w:rsidRPr="00F37CD2">
                        <w:rPr>
                          <w:rFonts w:ascii="Arial" w:hAnsi="Arial"/>
                          <w:color w:val="17365D" w:themeColor="text2" w:themeShade="BF"/>
                          <w:sz w:val="12"/>
                          <w:szCs w:val="12"/>
                        </w:rPr>
                        <w:t>, Legislation</w:t>
                      </w:r>
                    </w:p>
                    <w:p w14:paraId="69292166" w14:textId="300D7881" w:rsidR="001A427C" w:rsidRDefault="00A75020"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Joe Monroe</w:t>
                      </w:r>
                      <w:r w:rsidR="001A427C" w:rsidRPr="00F37CD2">
                        <w:rPr>
                          <w:rFonts w:ascii="Arial" w:hAnsi="Arial"/>
                          <w:color w:val="17365D" w:themeColor="text2" w:themeShade="BF"/>
                          <w:sz w:val="12"/>
                          <w:szCs w:val="12"/>
                        </w:rPr>
                        <w:t>, Conference</w:t>
                      </w:r>
                    </w:p>
                    <w:p w14:paraId="69F33BEA" w14:textId="19A6FCDA" w:rsidR="00D443AE" w:rsidRPr="00F37CD2" w:rsidRDefault="00A75020"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Jon McClain</w:t>
                      </w:r>
                      <w:r w:rsidR="00D443AE">
                        <w:rPr>
                          <w:rFonts w:ascii="Arial" w:hAnsi="Arial"/>
                          <w:color w:val="17365D" w:themeColor="text2" w:themeShade="BF"/>
                          <w:sz w:val="12"/>
                          <w:szCs w:val="12"/>
                        </w:rPr>
                        <w:t>, Membership</w:t>
                      </w:r>
                    </w:p>
                    <w:p w14:paraId="334E757F" w14:textId="6C1DBE18" w:rsidR="001A427C" w:rsidRPr="00F37CD2" w:rsidRDefault="00A943A2"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Art Ealum</w:t>
                      </w:r>
                      <w:r w:rsidR="001A427C" w:rsidRPr="00F37CD2">
                        <w:rPr>
                          <w:rFonts w:ascii="Arial" w:hAnsi="Arial"/>
                          <w:color w:val="17365D" w:themeColor="text2" w:themeShade="BF"/>
                          <w:sz w:val="12"/>
                          <w:szCs w:val="12"/>
                        </w:rPr>
                        <w:t>, Professional Standards</w:t>
                      </w:r>
                    </w:p>
                    <w:p w14:paraId="63FE5BC8" w14:textId="3903167F" w:rsidR="001A427C" w:rsidRPr="00F37CD2" w:rsidRDefault="00A75020"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Jeremy Thompson</w:t>
                      </w:r>
                      <w:r w:rsidR="001A427C" w:rsidRPr="00F37CD2">
                        <w:rPr>
                          <w:rFonts w:ascii="Arial" w:hAnsi="Arial"/>
                          <w:color w:val="17365D" w:themeColor="text2" w:themeShade="BF"/>
                          <w:sz w:val="12"/>
                          <w:szCs w:val="12"/>
                        </w:rPr>
                        <w:t>, Finance &amp; Audit</w:t>
                      </w:r>
                    </w:p>
                    <w:p w14:paraId="07C11FAA" w14:textId="77777777" w:rsidR="001A427C" w:rsidRPr="00F37CD2" w:rsidRDefault="001A427C"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Allen Love, Training &amp; Education</w:t>
                      </w:r>
                    </w:p>
                    <w:p w14:paraId="5A20176E" w14:textId="0D77DD56" w:rsidR="001A427C" w:rsidRPr="00F37CD2" w:rsidRDefault="002B6FC5"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Josh Wesely</w:t>
                      </w:r>
                      <w:r w:rsidR="001A427C" w:rsidRPr="00F37CD2">
                        <w:rPr>
                          <w:rFonts w:ascii="Arial" w:hAnsi="Arial"/>
                          <w:color w:val="17365D" w:themeColor="text2" w:themeShade="BF"/>
                          <w:sz w:val="12"/>
                          <w:szCs w:val="12"/>
                        </w:rPr>
                        <w:t>, SACOP Representative</w:t>
                      </w:r>
                    </w:p>
                    <w:p w14:paraId="1C2FC3FC" w14:textId="77777777" w:rsidR="001A427C" w:rsidRPr="00F37CD2" w:rsidRDefault="001A427C" w:rsidP="006132C2">
                      <w:pPr>
                        <w:tabs>
                          <w:tab w:val="left" w:pos="2016"/>
                        </w:tabs>
                        <w:spacing w:after="120"/>
                        <w:jc w:val="center"/>
                        <w:rPr>
                          <w:rFonts w:ascii="Arial" w:hAnsi="Arial"/>
                          <w:color w:val="17365D" w:themeColor="text2" w:themeShade="BF"/>
                          <w:sz w:val="12"/>
                          <w:szCs w:val="12"/>
                        </w:rPr>
                      </w:pPr>
                    </w:p>
                    <w:p w14:paraId="6F7E5909" w14:textId="77777777" w:rsidR="001A427C" w:rsidRPr="00F37CD2" w:rsidRDefault="00475232" w:rsidP="006132C2">
                      <w:pPr>
                        <w:spacing w:before="120" w:after="120"/>
                        <w:jc w:val="center"/>
                        <w:rPr>
                          <w:rFonts w:ascii="Arial" w:hAnsi="Arial"/>
                          <w:b/>
                          <w:color w:val="17365D" w:themeColor="text2" w:themeShade="BF"/>
                          <w:sz w:val="12"/>
                          <w:szCs w:val="12"/>
                        </w:rPr>
                      </w:pPr>
                      <w:r w:rsidRPr="00F37CD2">
                        <w:rPr>
                          <w:rFonts w:ascii="Arial" w:hAnsi="Arial"/>
                          <w:b/>
                          <w:color w:val="17365D" w:themeColor="text2" w:themeShade="BF"/>
                          <w:sz w:val="12"/>
                          <w:szCs w:val="12"/>
                        </w:rPr>
                        <w:t xml:space="preserve">REGIONAL EXECUTIVE BOARD </w:t>
                      </w:r>
                      <w:r w:rsidR="00CC415B">
                        <w:rPr>
                          <w:rFonts w:ascii="Arial" w:hAnsi="Arial"/>
                          <w:b/>
                          <w:color w:val="17365D" w:themeColor="text2" w:themeShade="BF"/>
                          <w:sz w:val="12"/>
                          <w:szCs w:val="12"/>
                        </w:rPr>
                        <w:t>MEMBERS</w:t>
                      </w:r>
                    </w:p>
                    <w:p w14:paraId="5D2A9AD7" w14:textId="1F789D94" w:rsidR="001A427C" w:rsidRPr="00F37CD2" w:rsidRDefault="00CC415B"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 xml:space="preserve">North: </w:t>
                      </w:r>
                      <w:r w:rsidR="00454A21">
                        <w:rPr>
                          <w:rFonts w:ascii="Arial" w:hAnsi="Arial"/>
                          <w:color w:val="17365D" w:themeColor="text2" w:themeShade="BF"/>
                          <w:sz w:val="12"/>
                          <w:szCs w:val="12"/>
                        </w:rPr>
                        <w:t>John Christmann</w:t>
                      </w:r>
                      <w:r>
                        <w:rPr>
                          <w:rFonts w:ascii="Arial" w:hAnsi="Arial"/>
                          <w:color w:val="17365D" w:themeColor="text2" w:themeShade="BF"/>
                          <w:sz w:val="12"/>
                          <w:szCs w:val="12"/>
                        </w:rPr>
                        <w:t xml:space="preserve">, </w:t>
                      </w:r>
                      <w:r w:rsidR="00454A21">
                        <w:rPr>
                          <w:rFonts w:ascii="Arial" w:hAnsi="Arial"/>
                          <w:color w:val="17365D" w:themeColor="text2" w:themeShade="BF"/>
                          <w:sz w:val="12"/>
                          <w:szCs w:val="12"/>
                        </w:rPr>
                        <w:t>Southgate</w:t>
                      </w:r>
                    </w:p>
                    <w:p w14:paraId="46830B96" w14:textId="2815FE97" w:rsidR="001A427C" w:rsidRPr="00F37CD2" w:rsidRDefault="009569D4"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North</w:t>
                      </w:r>
                      <w:r>
                        <w:rPr>
                          <w:rFonts w:ascii="Arial" w:hAnsi="Arial"/>
                          <w:color w:val="17365D" w:themeColor="text2" w:themeShade="BF"/>
                          <w:sz w:val="12"/>
                          <w:szCs w:val="12"/>
                        </w:rPr>
                        <w:t>east</w:t>
                      </w:r>
                      <w:r w:rsidR="002D2859">
                        <w:rPr>
                          <w:rFonts w:ascii="Arial" w:hAnsi="Arial"/>
                          <w:color w:val="17365D" w:themeColor="text2" w:themeShade="BF"/>
                          <w:sz w:val="12"/>
                          <w:szCs w:val="12"/>
                        </w:rPr>
                        <w:t xml:space="preserve">: </w:t>
                      </w:r>
                      <w:r w:rsidR="00425F46">
                        <w:rPr>
                          <w:rFonts w:ascii="Arial" w:hAnsi="Arial"/>
                          <w:color w:val="17365D" w:themeColor="text2" w:themeShade="BF"/>
                          <w:sz w:val="12"/>
                          <w:szCs w:val="12"/>
                        </w:rPr>
                        <w:t xml:space="preserve"> Todd Kelley, Ashland</w:t>
                      </w:r>
                    </w:p>
                    <w:p w14:paraId="2C605F65" w14:textId="1BD274BB" w:rsidR="001A427C" w:rsidRPr="00F37CD2" w:rsidRDefault="00475232"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 xml:space="preserve">East Central: </w:t>
                      </w:r>
                      <w:r w:rsidR="00454A21">
                        <w:rPr>
                          <w:rFonts w:ascii="Arial" w:hAnsi="Arial"/>
                          <w:color w:val="17365D" w:themeColor="text2" w:themeShade="BF"/>
                          <w:sz w:val="12"/>
                          <w:szCs w:val="12"/>
                        </w:rPr>
                        <w:t xml:space="preserve">Nathan </w:t>
                      </w:r>
                      <w:r w:rsidR="0068244F">
                        <w:rPr>
                          <w:rFonts w:ascii="Arial" w:hAnsi="Arial"/>
                          <w:color w:val="17365D" w:themeColor="text2" w:themeShade="BF"/>
                          <w:sz w:val="12"/>
                          <w:szCs w:val="12"/>
                        </w:rPr>
                        <w:t>Brown</w:t>
                      </w:r>
                      <w:r w:rsidR="006A4FC0">
                        <w:rPr>
                          <w:rFonts w:ascii="Arial" w:hAnsi="Arial"/>
                          <w:color w:val="17365D" w:themeColor="text2" w:themeShade="BF"/>
                          <w:sz w:val="12"/>
                          <w:szCs w:val="12"/>
                        </w:rPr>
                        <w:t xml:space="preserve">, </w:t>
                      </w:r>
                      <w:r w:rsidR="0068244F">
                        <w:rPr>
                          <w:rFonts w:ascii="Arial" w:hAnsi="Arial"/>
                          <w:color w:val="17365D" w:themeColor="text2" w:themeShade="BF"/>
                          <w:sz w:val="12"/>
                          <w:szCs w:val="12"/>
                        </w:rPr>
                        <w:t>UK</w:t>
                      </w:r>
                    </w:p>
                    <w:p w14:paraId="083880BC" w14:textId="1AF2F7AE" w:rsidR="00475232" w:rsidRPr="00F37CD2" w:rsidRDefault="00F10236"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 xml:space="preserve">Southeast: </w:t>
                      </w:r>
                      <w:r w:rsidR="00982C78">
                        <w:rPr>
                          <w:rFonts w:ascii="Arial" w:hAnsi="Arial"/>
                          <w:color w:val="17365D" w:themeColor="text2" w:themeShade="BF"/>
                          <w:sz w:val="12"/>
                          <w:szCs w:val="12"/>
                        </w:rPr>
                        <w:t>Josh Wesely</w:t>
                      </w:r>
                      <w:r>
                        <w:rPr>
                          <w:rFonts w:ascii="Arial" w:hAnsi="Arial"/>
                          <w:color w:val="17365D" w:themeColor="text2" w:themeShade="BF"/>
                          <w:sz w:val="12"/>
                          <w:szCs w:val="12"/>
                        </w:rPr>
                        <w:t xml:space="preserve">, </w:t>
                      </w:r>
                      <w:r w:rsidR="00982C78">
                        <w:rPr>
                          <w:rFonts w:ascii="Arial" w:hAnsi="Arial"/>
                          <w:color w:val="17365D" w:themeColor="text2" w:themeShade="BF"/>
                          <w:sz w:val="12"/>
                          <w:szCs w:val="12"/>
                        </w:rPr>
                        <w:t>Somerset</w:t>
                      </w:r>
                    </w:p>
                    <w:p w14:paraId="7AAF5401" w14:textId="7395F187" w:rsidR="001A427C" w:rsidRPr="00F37CD2" w:rsidRDefault="00C6319A"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Northwest:</w:t>
                      </w:r>
                      <w:r w:rsidR="006A4FC0">
                        <w:rPr>
                          <w:rFonts w:ascii="Arial" w:hAnsi="Arial"/>
                          <w:color w:val="17365D" w:themeColor="text2" w:themeShade="BF"/>
                          <w:sz w:val="12"/>
                          <w:szCs w:val="12"/>
                        </w:rPr>
                        <w:t xml:space="preserve"> </w:t>
                      </w:r>
                      <w:bookmarkStart w:id="3" w:name="_Hlk76642297"/>
                      <w:r w:rsidR="007D2A29">
                        <w:rPr>
                          <w:rFonts w:ascii="Arial" w:hAnsi="Arial"/>
                          <w:color w:val="17365D" w:themeColor="text2" w:themeShade="BF"/>
                          <w:sz w:val="12"/>
                          <w:szCs w:val="12"/>
                        </w:rPr>
                        <w:t>Rick Sanders</w:t>
                      </w:r>
                      <w:r w:rsidR="001A427C" w:rsidRPr="00F37CD2">
                        <w:rPr>
                          <w:rFonts w:ascii="Arial" w:hAnsi="Arial"/>
                          <w:color w:val="17365D" w:themeColor="text2" w:themeShade="BF"/>
                          <w:sz w:val="12"/>
                          <w:szCs w:val="12"/>
                        </w:rPr>
                        <w:t xml:space="preserve">, </w:t>
                      </w:r>
                      <w:r w:rsidR="007D2A29">
                        <w:rPr>
                          <w:rFonts w:ascii="Arial" w:hAnsi="Arial"/>
                          <w:color w:val="17365D" w:themeColor="text2" w:themeShade="BF"/>
                          <w:sz w:val="12"/>
                          <w:szCs w:val="12"/>
                        </w:rPr>
                        <w:t>Jeffersontown</w:t>
                      </w:r>
                      <w:bookmarkEnd w:id="3"/>
                    </w:p>
                    <w:p w14:paraId="3336B4E8" w14:textId="595E83D6" w:rsidR="00963774" w:rsidRDefault="00475232" w:rsidP="00C83D0F">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 xml:space="preserve">South </w:t>
                      </w:r>
                      <w:r w:rsidR="002D2859">
                        <w:rPr>
                          <w:rFonts w:ascii="Arial" w:hAnsi="Arial"/>
                          <w:color w:val="17365D" w:themeColor="text2" w:themeShade="BF"/>
                          <w:sz w:val="12"/>
                          <w:szCs w:val="12"/>
                        </w:rPr>
                        <w:t xml:space="preserve">Central: </w:t>
                      </w:r>
                      <w:r w:rsidR="000F4101">
                        <w:rPr>
                          <w:rFonts w:ascii="Arial" w:hAnsi="Arial"/>
                          <w:color w:val="17365D" w:themeColor="text2" w:themeShade="BF"/>
                          <w:sz w:val="12"/>
                          <w:szCs w:val="12"/>
                        </w:rPr>
                        <w:t>Penny Bowles</w:t>
                      </w:r>
                      <w:r w:rsidR="002D2859">
                        <w:rPr>
                          <w:rFonts w:ascii="Arial" w:hAnsi="Arial"/>
                          <w:color w:val="17365D" w:themeColor="text2" w:themeShade="BF"/>
                          <w:sz w:val="12"/>
                          <w:szCs w:val="12"/>
                        </w:rPr>
                        <w:t xml:space="preserve">, </w:t>
                      </w:r>
                      <w:r w:rsidR="00C83D0F">
                        <w:rPr>
                          <w:rFonts w:ascii="Arial" w:hAnsi="Arial"/>
                          <w:color w:val="17365D" w:themeColor="text2" w:themeShade="BF"/>
                          <w:sz w:val="12"/>
                          <w:szCs w:val="12"/>
                        </w:rPr>
                        <w:t>Bowling Green</w:t>
                      </w:r>
                    </w:p>
                    <w:p w14:paraId="54C6FC93" w14:textId="199E29D7" w:rsidR="001A427C" w:rsidRPr="00F37CD2" w:rsidRDefault="00A6644B"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West:</w:t>
                      </w:r>
                      <w:r w:rsidR="00160D3F">
                        <w:rPr>
                          <w:rFonts w:ascii="Arial" w:hAnsi="Arial"/>
                          <w:color w:val="17365D" w:themeColor="text2" w:themeShade="BF"/>
                          <w:sz w:val="12"/>
                          <w:szCs w:val="12"/>
                        </w:rPr>
                        <w:t xml:space="preserve"> </w:t>
                      </w:r>
                      <w:r w:rsidR="00041EAA">
                        <w:rPr>
                          <w:rFonts w:ascii="Arial" w:hAnsi="Arial"/>
                          <w:color w:val="17365D" w:themeColor="text2" w:themeShade="BF"/>
                          <w:sz w:val="12"/>
                          <w:szCs w:val="12"/>
                        </w:rPr>
                        <w:t>Steve Bryan</w:t>
                      </w:r>
                      <w:r w:rsidR="00F02DAD">
                        <w:rPr>
                          <w:rFonts w:ascii="Arial" w:hAnsi="Arial"/>
                          <w:color w:val="17365D" w:themeColor="text2" w:themeShade="BF"/>
                          <w:sz w:val="12"/>
                          <w:szCs w:val="12"/>
                        </w:rPr>
                        <w:t xml:space="preserve">, </w:t>
                      </w:r>
                      <w:r w:rsidR="00041EAA">
                        <w:rPr>
                          <w:rFonts w:ascii="Arial" w:hAnsi="Arial"/>
                          <w:color w:val="17365D" w:themeColor="text2" w:themeShade="BF"/>
                          <w:sz w:val="12"/>
                          <w:szCs w:val="12"/>
                        </w:rPr>
                        <w:t>Madisonville</w:t>
                      </w:r>
                    </w:p>
                    <w:p w14:paraId="70D47A80" w14:textId="6B765ECC" w:rsidR="001A427C" w:rsidRPr="00F37CD2" w:rsidRDefault="00475232"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 xml:space="preserve">East: </w:t>
                      </w:r>
                      <w:r w:rsidR="00B45826">
                        <w:rPr>
                          <w:rFonts w:ascii="Arial" w:hAnsi="Arial"/>
                          <w:color w:val="17365D" w:themeColor="text2" w:themeShade="BF"/>
                          <w:sz w:val="12"/>
                          <w:szCs w:val="12"/>
                        </w:rPr>
                        <w:t>Ross Shurtleff</w:t>
                      </w:r>
                      <w:r w:rsidR="00940E27">
                        <w:rPr>
                          <w:rFonts w:ascii="Arial" w:hAnsi="Arial"/>
                          <w:color w:val="17365D" w:themeColor="text2" w:themeShade="BF"/>
                          <w:sz w:val="12"/>
                          <w:szCs w:val="12"/>
                        </w:rPr>
                        <w:t xml:space="preserve">, </w:t>
                      </w:r>
                      <w:r w:rsidR="00780614">
                        <w:rPr>
                          <w:rFonts w:ascii="Arial" w:hAnsi="Arial"/>
                          <w:color w:val="17365D" w:themeColor="text2" w:themeShade="BF"/>
                          <w:sz w:val="12"/>
                          <w:szCs w:val="12"/>
                        </w:rPr>
                        <w:t>Preston</w:t>
                      </w:r>
                      <w:r w:rsidR="00632D6E">
                        <w:rPr>
                          <w:rFonts w:ascii="Arial" w:hAnsi="Arial"/>
                          <w:color w:val="17365D" w:themeColor="text2" w:themeShade="BF"/>
                          <w:sz w:val="12"/>
                          <w:szCs w:val="12"/>
                        </w:rPr>
                        <w:t>sburg</w:t>
                      </w:r>
                    </w:p>
                    <w:p w14:paraId="226C7E4F" w14:textId="2073B5EC" w:rsidR="001A427C" w:rsidRPr="00F37CD2" w:rsidRDefault="00475232"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State Agencies:</w:t>
                      </w:r>
                      <w:r w:rsidR="005C7262">
                        <w:rPr>
                          <w:rFonts w:ascii="Arial" w:hAnsi="Arial"/>
                          <w:color w:val="17365D" w:themeColor="text2" w:themeShade="BF"/>
                          <w:sz w:val="12"/>
                          <w:szCs w:val="12"/>
                        </w:rPr>
                        <w:t xml:space="preserve"> </w:t>
                      </w:r>
                      <w:r w:rsidR="00736C16">
                        <w:rPr>
                          <w:rFonts w:ascii="Arial" w:hAnsi="Arial"/>
                          <w:color w:val="17365D" w:themeColor="text2" w:themeShade="BF"/>
                          <w:sz w:val="12"/>
                          <w:szCs w:val="12"/>
                        </w:rPr>
                        <w:t>-</w:t>
                      </w:r>
                      <w:r w:rsidR="00B558BD">
                        <w:rPr>
                          <w:rFonts w:ascii="Arial" w:hAnsi="Arial"/>
                          <w:color w:val="17365D" w:themeColor="text2" w:themeShade="BF"/>
                          <w:sz w:val="12"/>
                          <w:szCs w:val="12"/>
                        </w:rPr>
                        <w:t xml:space="preserve">Rewa </w:t>
                      </w:r>
                      <w:r w:rsidR="00073B68">
                        <w:rPr>
                          <w:rFonts w:ascii="Arial" w:hAnsi="Arial"/>
                          <w:color w:val="17365D" w:themeColor="text2" w:themeShade="BF"/>
                          <w:sz w:val="12"/>
                          <w:szCs w:val="12"/>
                        </w:rPr>
                        <w:t>Za</w:t>
                      </w:r>
                      <w:r w:rsidR="00183182">
                        <w:rPr>
                          <w:rFonts w:ascii="Arial" w:hAnsi="Arial"/>
                          <w:color w:val="17365D" w:themeColor="text2" w:themeShade="BF"/>
                          <w:sz w:val="12"/>
                          <w:szCs w:val="12"/>
                        </w:rPr>
                        <w:t>kharia</w:t>
                      </w:r>
                      <w:r w:rsidR="00165A57">
                        <w:rPr>
                          <w:rFonts w:ascii="Arial" w:hAnsi="Arial"/>
                          <w:color w:val="17365D" w:themeColor="text2" w:themeShade="BF"/>
                          <w:sz w:val="12"/>
                          <w:szCs w:val="12"/>
                        </w:rPr>
                        <w:t>,</w:t>
                      </w:r>
                      <w:r w:rsidR="00183182">
                        <w:rPr>
                          <w:rFonts w:ascii="Arial" w:hAnsi="Arial"/>
                          <w:color w:val="17365D" w:themeColor="text2" w:themeShade="BF"/>
                          <w:sz w:val="12"/>
                          <w:szCs w:val="12"/>
                        </w:rPr>
                        <w:t xml:space="preserve"> K</w:t>
                      </w:r>
                      <w:r w:rsidR="00165A57">
                        <w:rPr>
                          <w:rFonts w:ascii="Arial" w:hAnsi="Arial"/>
                          <w:color w:val="17365D" w:themeColor="text2" w:themeShade="BF"/>
                          <w:sz w:val="12"/>
                          <w:szCs w:val="12"/>
                        </w:rPr>
                        <w:t>entucky</w:t>
                      </w:r>
                      <w:r w:rsidR="00183182">
                        <w:rPr>
                          <w:rFonts w:ascii="Arial" w:hAnsi="Arial"/>
                          <w:color w:val="17365D" w:themeColor="text2" w:themeShade="BF"/>
                          <w:sz w:val="12"/>
                          <w:szCs w:val="12"/>
                        </w:rPr>
                        <w:t xml:space="preserve"> Attorney General Office</w:t>
                      </w:r>
                    </w:p>
                    <w:p w14:paraId="37364F47" w14:textId="5F55C73D" w:rsidR="001A427C" w:rsidRPr="00F37CD2" w:rsidRDefault="001C152B" w:rsidP="006132C2">
                      <w:pPr>
                        <w:tabs>
                          <w:tab w:val="left" w:pos="2016"/>
                        </w:tabs>
                        <w:spacing w:after="120"/>
                        <w:jc w:val="center"/>
                        <w:rPr>
                          <w:rFonts w:ascii="Arial" w:hAnsi="Arial"/>
                          <w:color w:val="17365D" w:themeColor="text2" w:themeShade="BF"/>
                          <w:sz w:val="12"/>
                          <w:szCs w:val="12"/>
                        </w:rPr>
                      </w:pPr>
                      <w:r w:rsidRPr="00F37CD2">
                        <w:rPr>
                          <w:rFonts w:ascii="Arial" w:hAnsi="Arial"/>
                          <w:color w:val="17365D" w:themeColor="text2" w:themeShade="BF"/>
                          <w:sz w:val="12"/>
                          <w:szCs w:val="12"/>
                        </w:rPr>
                        <w:t xml:space="preserve">Federal Agencies: </w:t>
                      </w:r>
                      <w:r w:rsidR="00C03287">
                        <w:rPr>
                          <w:rFonts w:ascii="Arial" w:hAnsi="Arial"/>
                          <w:color w:val="17365D" w:themeColor="text2" w:themeShade="BF"/>
                          <w:sz w:val="12"/>
                          <w:szCs w:val="12"/>
                        </w:rPr>
                        <w:t>A.J. Gi</w:t>
                      </w:r>
                      <w:r w:rsidR="002B6FC5">
                        <w:rPr>
                          <w:rFonts w:ascii="Arial" w:hAnsi="Arial"/>
                          <w:color w:val="17365D" w:themeColor="text2" w:themeShade="BF"/>
                          <w:sz w:val="12"/>
                          <w:szCs w:val="12"/>
                        </w:rPr>
                        <w:t>bes</w:t>
                      </w:r>
                      <w:r w:rsidR="00717FF2">
                        <w:rPr>
                          <w:rFonts w:ascii="Arial" w:hAnsi="Arial"/>
                          <w:color w:val="17365D" w:themeColor="text2" w:themeShade="BF"/>
                          <w:sz w:val="12"/>
                          <w:szCs w:val="12"/>
                        </w:rPr>
                        <w:t>, ATF</w:t>
                      </w:r>
                    </w:p>
                    <w:p w14:paraId="398C2192" w14:textId="77777777" w:rsidR="001C152B" w:rsidRPr="00F37CD2" w:rsidRDefault="00A56841"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Railroad Police: Andy Midkiff</w:t>
                      </w:r>
                    </w:p>
                    <w:p w14:paraId="4FF0C284" w14:textId="00D6F033" w:rsidR="001A427C" w:rsidRPr="00F37CD2" w:rsidRDefault="006B5518"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 xml:space="preserve">University Police: </w:t>
                      </w:r>
                      <w:r w:rsidR="00FC4415">
                        <w:rPr>
                          <w:rFonts w:ascii="Arial" w:hAnsi="Arial"/>
                          <w:color w:val="17365D" w:themeColor="text2" w:themeShade="BF"/>
                          <w:sz w:val="12"/>
                          <w:szCs w:val="12"/>
                        </w:rPr>
                        <w:t>John Gaffin</w:t>
                      </w:r>
                      <w:r w:rsidR="001C152B" w:rsidRPr="00F37CD2">
                        <w:rPr>
                          <w:rFonts w:ascii="Arial" w:hAnsi="Arial"/>
                          <w:color w:val="17365D" w:themeColor="text2" w:themeShade="BF"/>
                          <w:sz w:val="12"/>
                          <w:szCs w:val="12"/>
                        </w:rPr>
                        <w:t xml:space="preserve">, </w:t>
                      </w:r>
                      <w:r w:rsidR="00FC4415">
                        <w:rPr>
                          <w:rFonts w:ascii="Arial" w:hAnsi="Arial"/>
                          <w:color w:val="17365D" w:themeColor="text2" w:themeShade="BF"/>
                          <w:sz w:val="12"/>
                          <w:szCs w:val="12"/>
                        </w:rPr>
                        <w:t>Norther</w:t>
                      </w:r>
                      <w:r w:rsidR="00FC6A70">
                        <w:rPr>
                          <w:rFonts w:ascii="Arial" w:hAnsi="Arial"/>
                          <w:color w:val="17365D" w:themeColor="text2" w:themeShade="BF"/>
                          <w:sz w:val="12"/>
                          <w:szCs w:val="12"/>
                        </w:rPr>
                        <w:t>n</w:t>
                      </w:r>
                      <w:r>
                        <w:rPr>
                          <w:rFonts w:ascii="Arial" w:hAnsi="Arial"/>
                          <w:color w:val="17365D" w:themeColor="text2" w:themeShade="BF"/>
                          <w:sz w:val="12"/>
                          <w:szCs w:val="12"/>
                        </w:rPr>
                        <w:t xml:space="preserve"> </w:t>
                      </w:r>
                      <w:r w:rsidR="00FC6A70">
                        <w:rPr>
                          <w:rFonts w:ascii="Arial" w:hAnsi="Arial"/>
                          <w:color w:val="17365D" w:themeColor="text2" w:themeShade="BF"/>
                          <w:sz w:val="12"/>
                          <w:szCs w:val="12"/>
                        </w:rPr>
                        <w:t>Kentucky</w:t>
                      </w:r>
                      <w:r>
                        <w:rPr>
                          <w:rFonts w:ascii="Arial" w:hAnsi="Arial"/>
                          <w:color w:val="17365D" w:themeColor="text2" w:themeShade="BF"/>
                          <w:sz w:val="12"/>
                          <w:szCs w:val="12"/>
                        </w:rPr>
                        <w:t xml:space="preserve"> University</w:t>
                      </w:r>
                    </w:p>
                    <w:p w14:paraId="6263320B" w14:textId="364987F7" w:rsidR="001A427C" w:rsidRPr="00F37CD2" w:rsidRDefault="00DA21BB" w:rsidP="006132C2">
                      <w:pPr>
                        <w:tabs>
                          <w:tab w:val="left" w:pos="2016"/>
                        </w:tabs>
                        <w:spacing w:after="120"/>
                        <w:jc w:val="center"/>
                        <w:rPr>
                          <w:rFonts w:ascii="Arial" w:hAnsi="Arial"/>
                          <w:color w:val="17365D" w:themeColor="text2" w:themeShade="BF"/>
                          <w:sz w:val="12"/>
                          <w:szCs w:val="12"/>
                        </w:rPr>
                      </w:pPr>
                      <w:r>
                        <w:rPr>
                          <w:rFonts w:ascii="Arial" w:hAnsi="Arial"/>
                          <w:color w:val="17365D" w:themeColor="text2" w:themeShade="BF"/>
                          <w:sz w:val="12"/>
                          <w:szCs w:val="12"/>
                        </w:rPr>
                        <w:t>Allen Love</w:t>
                      </w:r>
                      <w:r w:rsidR="001C152B" w:rsidRPr="00F37CD2">
                        <w:rPr>
                          <w:rFonts w:ascii="Arial" w:hAnsi="Arial"/>
                          <w:color w:val="17365D" w:themeColor="text2" w:themeShade="BF"/>
                          <w:sz w:val="12"/>
                          <w:szCs w:val="12"/>
                        </w:rPr>
                        <w:t>: Retired Section</w:t>
                      </w:r>
                    </w:p>
                    <w:p w14:paraId="645017C9" w14:textId="5DC3AEBE" w:rsidR="006132C2" w:rsidRDefault="006132C2" w:rsidP="0022348F"/>
                  </w:txbxContent>
                </v:textbox>
                <w10:wrap type="square" anchorx="page" anchory="margin"/>
              </v:rect>
            </w:pict>
          </mc:Fallback>
        </mc:AlternateContent>
      </w:r>
      <w:r w:rsidR="00626A0E">
        <w:rPr>
          <w:noProof/>
        </w:rPr>
        <w:drawing>
          <wp:inline distT="0" distB="0" distL="0" distR="0" wp14:anchorId="525E1376" wp14:editId="7CDFA99D">
            <wp:extent cx="2676939" cy="1913271"/>
            <wp:effectExtent l="19050" t="0" r="9111" b="0"/>
            <wp:docPr id="2" name="Picture 2" descr="D:\Art-Manuals or Books\kacp\11 KACP FOUND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t-Manuals or Books\kacp\11 KACP FOUNDATION LOGO.jpg"/>
                    <pic:cNvPicPr>
                      <a:picLocks noChangeAspect="1" noChangeArrowheads="1"/>
                    </pic:cNvPicPr>
                  </pic:nvPicPr>
                  <pic:blipFill>
                    <a:blip r:embed="rId8" cstate="print"/>
                    <a:stretch>
                      <a:fillRect/>
                    </a:stretch>
                  </pic:blipFill>
                  <pic:spPr bwMode="auto">
                    <a:xfrm>
                      <a:off x="0" y="0"/>
                      <a:ext cx="2673866" cy="1911074"/>
                    </a:xfrm>
                    <a:prstGeom prst="rect">
                      <a:avLst/>
                    </a:prstGeom>
                    <a:noFill/>
                    <a:ln w="9525">
                      <a:noFill/>
                      <a:miter lim="800000"/>
                      <a:headEnd/>
                      <a:tailEnd/>
                    </a:ln>
                  </pic:spPr>
                </pic:pic>
              </a:graphicData>
            </a:graphic>
          </wp:inline>
        </w:drawing>
      </w:r>
    </w:p>
    <w:p w14:paraId="7101EAFC" w14:textId="77777777" w:rsidR="00FC6A70" w:rsidRDefault="00FC6A70" w:rsidP="00FC6A70">
      <w:pPr>
        <w:rPr>
          <w:sz w:val="22"/>
          <w:szCs w:val="22"/>
        </w:rPr>
      </w:pPr>
    </w:p>
    <w:p w14:paraId="2103FA69" w14:textId="77777777" w:rsidR="00DF4AF0" w:rsidRDefault="00DF4AF0" w:rsidP="00DF4AF0">
      <w:pPr>
        <w:jc w:val="center"/>
        <w:rPr>
          <w:rFonts w:ascii="Times" w:eastAsia="Times" w:hAnsi="Times" w:cs="Times"/>
        </w:rPr>
      </w:pPr>
      <w:r w:rsidRPr="530B73B1">
        <w:rPr>
          <w:rFonts w:ascii="Times" w:eastAsia="Times" w:hAnsi="Times" w:cs="Times"/>
        </w:rPr>
        <w:t>1.26.2026</w:t>
      </w:r>
      <w:r>
        <w:br/>
      </w:r>
    </w:p>
    <w:p w14:paraId="30AA6330" w14:textId="77777777" w:rsidR="00DF4AF0" w:rsidRPr="002707FF" w:rsidRDefault="00DF4AF0" w:rsidP="00DF4AF0">
      <w:pPr>
        <w:rPr>
          <w:rFonts w:ascii="Times" w:eastAsia="Times" w:hAnsi="Times" w:cs="Times"/>
        </w:rPr>
      </w:pPr>
      <w:r w:rsidRPr="002707FF">
        <w:rPr>
          <w:rFonts w:ascii="Times" w:eastAsia="Times" w:hAnsi="Times" w:cs="Times"/>
        </w:rPr>
        <w:t>Kentucky House Transportation Committee</w:t>
      </w:r>
      <w:r w:rsidRPr="002707FF">
        <w:br/>
      </w:r>
      <w:r w:rsidRPr="002707FF">
        <w:rPr>
          <w:rFonts w:ascii="Times" w:eastAsia="Times" w:hAnsi="Times" w:cs="Times"/>
        </w:rPr>
        <w:t>Kentucky General Assembly</w:t>
      </w:r>
      <w:r w:rsidRPr="002707FF">
        <w:br/>
      </w:r>
      <w:r w:rsidRPr="002707FF">
        <w:rPr>
          <w:rFonts w:ascii="Times" w:eastAsia="Times" w:hAnsi="Times" w:cs="Times"/>
        </w:rPr>
        <w:t>700 Capitol Avenue</w:t>
      </w:r>
      <w:r w:rsidRPr="002707FF">
        <w:br/>
      </w:r>
      <w:r w:rsidRPr="002707FF">
        <w:rPr>
          <w:rFonts w:ascii="Times" w:eastAsia="Times" w:hAnsi="Times" w:cs="Times"/>
        </w:rPr>
        <w:t>Frankfort, KY 40601</w:t>
      </w:r>
      <w:r w:rsidRPr="002707FF">
        <w:br/>
      </w:r>
      <w:r w:rsidRPr="002707FF">
        <w:br/>
      </w:r>
      <w:r w:rsidRPr="002707FF">
        <w:rPr>
          <w:rFonts w:ascii="Times" w:eastAsia="Times" w:hAnsi="Times" w:cs="Times"/>
        </w:rPr>
        <w:t>Dear Chairman and Members of the House Transportation Committee:</w:t>
      </w:r>
      <w:r w:rsidRPr="002707FF">
        <w:br/>
      </w:r>
      <w:r w:rsidRPr="002707FF">
        <w:br/>
      </w:r>
      <w:r w:rsidRPr="002707FF">
        <w:rPr>
          <w:rFonts w:ascii="Times" w:eastAsia="Times" w:hAnsi="Times" w:cs="Times"/>
        </w:rPr>
        <w:t xml:space="preserve">On behalf of the Kentucky Association of Chiefs of Police, I respectfully submit this letter to express our strong support for House Bill 189, sponsored by Representative Kevin Jackson. This legislation establishes a clear, uniform statewide standard limiting pedestrian presence in state-maintained rights-of-way that are not designed for pedestrian use, while allowing narrowly tailored local exceptions based on objective safety-driven criteria. </w:t>
      </w:r>
      <w:proofErr w:type="gramStart"/>
      <w:r w:rsidRPr="002707FF">
        <w:rPr>
          <w:rFonts w:ascii="Times" w:eastAsia="Times" w:hAnsi="Times" w:cs="Times"/>
        </w:rPr>
        <w:t>The</w:t>
      </w:r>
      <w:proofErr w:type="gramEnd"/>
      <w:r w:rsidRPr="002707FF">
        <w:rPr>
          <w:rFonts w:ascii="Times" w:eastAsia="Times" w:hAnsi="Times" w:cs="Times"/>
        </w:rPr>
        <w:t xml:space="preserve"> measure is intended to enhance public safety by reducing pedestrian exposure in high-risk transportation corridors and providing clarity and consistency in enforcement authority for state and local officials.</w:t>
      </w:r>
      <w:r w:rsidRPr="002707FF">
        <w:br/>
      </w:r>
      <w:r w:rsidRPr="002707FF">
        <w:br/>
      </w:r>
      <w:r w:rsidRPr="002707FF">
        <w:rPr>
          <w:rFonts w:ascii="Times" w:eastAsia="Times" w:hAnsi="Times" w:cs="Times"/>
        </w:rPr>
        <w:t>From a law enforcement perspective, clarity in statute is essential to consistent enforcement and public understanding. HB 189 defines key terms, outlines reasonable exceptions for emergencies and official duties, and ensures pedestrians remain in areas specifically designed for safe use, such as sidewalks, marked crosswalks, and transit stops. These provisions will help reduce ambiguity for both the public and officers tasked with ensuring roadway safety.</w:t>
      </w:r>
    </w:p>
    <w:p w14:paraId="13AC0880" w14:textId="77777777" w:rsidR="00DF4AF0" w:rsidRPr="002707FF" w:rsidRDefault="00DF4AF0" w:rsidP="00DF4AF0">
      <w:pPr>
        <w:spacing w:before="240" w:after="240"/>
        <w:rPr>
          <w:rFonts w:ascii="Times" w:eastAsia="Times" w:hAnsi="Times" w:cs="Times"/>
        </w:rPr>
      </w:pPr>
      <w:r w:rsidRPr="002707FF">
        <w:rPr>
          <w:rFonts w:ascii="Times" w:eastAsia="Times" w:hAnsi="Times" w:cs="Times"/>
        </w:rPr>
        <w:t>The bill also appropriately empowers local governments, in coordination with the Kentucky Transportation Cabinet, to authorize narrowly tailored exceptions based on objective, safety-based criteria. This framework recognizes that local conditions may vary while ensuring that any exceptions are administered uniformly, transparently, and with documented justification. Maintaining a structured and objective process is critical to preserving public trust and ensuring safety remains the primary consideration.</w:t>
      </w:r>
    </w:p>
    <w:p w14:paraId="25FF6132" w14:textId="31862FBA" w:rsidR="0058617B" w:rsidRPr="002707FF" w:rsidRDefault="00DF4AF0" w:rsidP="00DF4AF0">
      <w:pPr>
        <w:spacing w:before="240" w:after="240"/>
        <w:rPr>
          <w:rFonts w:ascii="Times" w:eastAsia="Times" w:hAnsi="Times" w:cs="Times"/>
        </w:rPr>
      </w:pPr>
      <w:r w:rsidRPr="002707FF">
        <w:rPr>
          <w:rFonts w:ascii="Times" w:eastAsia="Times" w:hAnsi="Times" w:cs="Times"/>
        </w:rPr>
        <w:t>From a public safety standpoint, HB 189 will assist law enforcement agencies in preventing dangerous interactions between pedestrians and vehicular traffic, particularly in high-speed or high-volume corridors. Establishing clear statutory authority will improve consistent enforcement, enhance roadway safety outcomes, and reduce the likelihood of serious injuries or fatalities involving pedestrians, motorists, and responding officers. The Kentucky Association of Chiefs of Police believes this legislation represents a prudent and necessary step toward strengthening pedestrian safety.</w:t>
      </w:r>
      <w:r w:rsidRPr="002707FF">
        <w:br/>
      </w:r>
    </w:p>
    <w:p w14:paraId="15BC3EA1" w14:textId="5525AD00" w:rsidR="00770D65" w:rsidRPr="002707FF" w:rsidRDefault="00770D65" w:rsidP="00207BFA">
      <w:pPr>
        <w:pStyle w:val="NoSpacing"/>
        <w:jc w:val="both"/>
        <w:rPr>
          <w:rFonts w:ascii="Times New Roman" w:eastAsia="Times New Roman" w:hAnsi="Times New Roman" w:cs="Times New Roman"/>
          <w:sz w:val="20"/>
          <w:szCs w:val="20"/>
        </w:rPr>
      </w:pPr>
      <w:r w:rsidRPr="002707FF">
        <w:rPr>
          <w:rFonts w:ascii="Times New Roman" w:eastAsia="Times New Roman" w:hAnsi="Times New Roman" w:cs="Times New Roman"/>
          <w:sz w:val="20"/>
          <w:szCs w:val="20"/>
        </w:rPr>
        <w:t>Sincerely,</w:t>
      </w:r>
    </w:p>
    <w:p w14:paraId="19555D00" w14:textId="77777777" w:rsidR="00770D65" w:rsidRPr="002707FF" w:rsidRDefault="00770D65" w:rsidP="00207BFA">
      <w:pPr>
        <w:pStyle w:val="NoSpacing"/>
        <w:jc w:val="both"/>
        <w:rPr>
          <w:rFonts w:ascii="Times New Roman" w:eastAsia="Times New Roman" w:hAnsi="Times New Roman" w:cs="Times New Roman"/>
          <w:sz w:val="20"/>
          <w:szCs w:val="20"/>
        </w:rPr>
      </w:pPr>
    </w:p>
    <w:p w14:paraId="164ADA35" w14:textId="77777777" w:rsidR="00781398" w:rsidRPr="002707FF" w:rsidRDefault="00781398" w:rsidP="00781398">
      <w:r w:rsidRPr="002707FF">
        <w:rPr>
          <w:noProof/>
        </w:rPr>
        <w:drawing>
          <wp:inline distT="0" distB="0" distL="0" distR="0" wp14:anchorId="50A1F12E" wp14:editId="6FAE47F3">
            <wp:extent cx="1889125" cy="502745"/>
            <wp:effectExtent l="0" t="0" r="3175" b="5715"/>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1949" cy="530109"/>
                    </a:xfrm>
                    <a:prstGeom prst="rect">
                      <a:avLst/>
                    </a:prstGeom>
                  </pic:spPr>
                </pic:pic>
              </a:graphicData>
            </a:graphic>
          </wp:inline>
        </w:drawing>
      </w:r>
    </w:p>
    <w:p w14:paraId="580E5DBF" w14:textId="4C2BF35C" w:rsidR="00995D2F" w:rsidRPr="002707FF" w:rsidRDefault="0090016D" w:rsidP="00995D2F">
      <w:pPr>
        <w:rPr>
          <w:rFonts w:eastAsiaTheme="minorHAnsi"/>
          <w:color w:val="auto"/>
        </w:rPr>
      </w:pPr>
      <w:r w:rsidRPr="002707FF">
        <w:rPr>
          <w:rFonts w:eastAsiaTheme="minorHAnsi"/>
          <w:color w:val="auto"/>
        </w:rPr>
        <w:t xml:space="preserve">Chief </w:t>
      </w:r>
      <w:r w:rsidR="00995D2F" w:rsidRPr="002707FF">
        <w:rPr>
          <w:rFonts w:eastAsiaTheme="minorHAnsi"/>
          <w:color w:val="auto"/>
        </w:rPr>
        <w:t>Shawn Butler</w:t>
      </w:r>
      <w:r w:rsidRPr="002707FF">
        <w:rPr>
          <w:rFonts w:eastAsiaTheme="minorHAnsi"/>
          <w:color w:val="auto"/>
        </w:rPr>
        <w:t xml:space="preserve"> (Ret)</w:t>
      </w:r>
    </w:p>
    <w:p w14:paraId="1B61FBF8" w14:textId="2F256D7C" w:rsidR="00995D2F" w:rsidRPr="002707FF" w:rsidRDefault="00995D2F" w:rsidP="00995D2F">
      <w:pPr>
        <w:rPr>
          <w:rFonts w:eastAsiaTheme="minorHAnsi"/>
          <w:color w:val="auto"/>
        </w:rPr>
      </w:pPr>
      <w:r w:rsidRPr="002707FF">
        <w:rPr>
          <w:rFonts w:eastAsiaTheme="minorHAnsi"/>
          <w:color w:val="auto"/>
        </w:rPr>
        <w:t>Exec</w:t>
      </w:r>
      <w:r w:rsidR="004C7F4E" w:rsidRPr="002707FF">
        <w:rPr>
          <w:rFonts w:eastAsiaTheme="minorHAnsi"/>
          <w:color w:val="auto"/>
        </w:rPr>
        <w:t>utive Director</w:t>
      </w:r>
    </w:p>
    <w:p w14:paraId="15B004D5" w14:textId="35C33489" w:rsidR="004C7F4E" w:rsidRPr="002707FF" w:rsidRDefault="004C7F4E" w:rsidP="00995D2F">
      <w:pPr>
        <w:rPr>
          <w:rFonts w:ascii="Arial" w:eastAsiaTheme="minorHAnsi" w:hAnsi="Arial" w:cs="Arial"/>
          <w:color w:val="auto"/>
        </w:rPr>
      </w:pPr>
      <w:r w:rsidRPr="002707FF">
        <w:rPr>
          <w:rFonts w:eastAsiaTheme="minorHAnsi"/>
          <w:color w:val="auto"/>
        </w:rPr>
        <w:t>Kentucky Association of Chiefs of Police</w:t>
      </w:r>
    </w:p>
    <w:sectPr w:rsidR="004C7F4E" w:rsidRPr="002707FF" w:rsidSect="00086EC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432"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B6F4" w14:textId="77777777" w:rsidR="008B1402" w:rsidRDefault="008B1402" w:rsidP="00A34684">
      <w:r>
        <w:separator/>
      </w:r>
    </w:p>
  </w:endnote>
  <w:endnote w:type="continuationSeparator" w:id="0">
    <w:p w14:paraId="72548FBA" w14:textId="77777777" w:rsidR="008B1402" w:rsidRDefault="008B1402" w:rsidP="00A3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3E2D" w14:textId="77777777" w:rsidR="00EB27D8" w:rsidRDefault="00EB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2D9F" w14:textId="6D048D83" w:rsidR="001A427C" w:rsidRPr="00161681" w:rsidRDefault="003A58C9" w:rsidP="00A34684">
    <w:pPr>
      <w:tabs>
        <w:tab w:val="center" w:pos="5760"/>
      </w:tabs>
      <w:rPr>
        <w:color w:val="17365D" w:themeColor="text2" w:themeShade="BF"/>
        <w:spacing w:val="2"/>
        <w:sz w:val="16"/>
        <w:szCs w:val="16"/>
      </w:rPr>
    </w:pPr>
    <w:r>
      <w:rPr>
        <w:color w:val="17365D" w:themeColor="text2" w:themeShade="BF"/>
        <w:spacing w:val="2"/>
        <w:sz w:val="16"/>
        <w:szCs w:val="16"/>
      </w:rPr>
      <w:t>247 Chardonnay Valley</w:t>
    </w:r>
    <w:r w:rsidR="00EB27D8">
      <w:rPr>
        <w:color w:val="17365D" w:themeColor="text2" w:themeShade="BF"/>
        <w:spacing w:val="2"/>
        <w:sz w:val="16"/>
        <w:szCs w:val="16"/>
      </w:rPr>
      <w:t xml:space="preserve">, </w:t>
    </w:r>
    <w:r>
      <w:rPr>
        <w:color w:val="17365D" w:themeColor="text2" w:themeShade="BF"/>
        <w:spacing w:val="2"/>
        <w:sz w:val="16"/>
        <w:szCs w:val="16"/>
      </w:rPr>
      <w:t>Walton</w:t>
    </w:r>
    <w:r w:rsidR="00803719">
      <w:rPr>
        <w:color w:val="17365D" w:themeColor="text2" w:themeShade="BF"/>
        <w:spacing w:val="2"/>
        <w:sz w:val="16"/>
        <w:szCs w:val="16"/>
      </w:rPr>
      <w:t>,</w:t>
    </w:r>
    <w:r w:rsidR="001A427C">
      <w:rPr>
        <w:color w:val="17365D" w:themeColor="text2" w:themeShade="BF"/>
        <w:spacing w:val="2"/>
        <w:sz w:val="16"/>
        <w:szCs w:val="16"/>
      </w:rPr>
      <w:t xml:space="preserve"> </w:t>
    </w:r>
    <w:r w:rsidR="004A1C95">
      <w:rPr>
        <w:color w:val="17365D" w:themeColor="text2" w:themeShade="BF"/>
        <w:spacing w:val="2"/>
        <w:sz w:val="16"/>
        <w:szCs w:val="16"/>
      </w:rPr>
      <w:t>Kentucky 4</w:t>
    </w:r>
    <w:r w:rsidR="00EB27D8">
      <w:rPr>
        <w:color w:val="17365D" w:themeColor="text2" w:themeShade="BF"/>
        <w:spacing w:val="2"/>
        <w:sz w:val="16"/>
        <w:szCs w:val="16"/>
      </w:rPr>
      <w:t>10</w:t>
    </w:r>
    <w:r>
      <w:rPr>
        <w:color w:val="17365D" w:themeColor="text2" w:themeShade="BF"/>
        <w:spacing w:val="2"/>
        <w:sz w:val="16"/>
        <w:szCs w:val="16"/>
      </w:rPr>
      <w:t>94</w:t>
    </w:r>
    <w:r w:rsidR="001A427C" w:rsidRPr="00161681">
      <w:rPr>
        <w:color w:val="17365D" w:themeColor="text2" w:themeShade="BF"/>
        <w:spacing w:val="2"/>
        <w:sz w:val="16"/>
        <w:szCs w:val="16"/>
      </w:rPr>
      <w:tab/>
      <w:t>www.kypolicechiefs.org</w:t>
    </w:r>
  </w:p>
  <w:p w14:paraId="7ED12073" w14:textId="77777777" w:rsidR="001A427C" w:rsidRDefault="001A4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B210" w14:textId="77777777" w:rsidR="00EB27D8" w:rsidRDefault="00EB2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9064" w14:textId="77777777" w:rsidR="008B1402" w:rsidRDefault="008B1402" w:rsidP="00A34684">
      <w:r>
        <w:separator/>
      </w:r>
    </w:p>
  </w:footnote>
  <w:footnote w:type="continuationSeparator" w:id="0">
    <w:p w14:paraId="746B8FCB" w14:textId="77777777" w:rsidR="008B1402" w:rsidRDefault="008B1402" w:rsidP="00A3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13C3" w14:textId="77777777" w:rsidR="00EB27D8" w:rsidRDefault="00EB2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B71D" w14:textId="77777777" w:rsidR="00EB27D8" w:rsidRDefault="00EB2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D23D" w14:textId="77777777" w:rsidR="00EB27D8" w:rsidRDefault="00EB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14B69"/>
    <w:multiLevelType w:val="hybridMultilevel"/>
    <w:tmpl w:val="8E1AD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6D72CC"/>
    <w:multiLevelType w:val="hybridMultilevel"/>
    <w:tmpl w:val="A4C4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F277B78"/>
    <w:multiLevelType w:val="hybridMultilevel"/>
    <w:tmpl w:val="EBF0FE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75592B77"/>
    <w:multiLevelType w:val="hybridMultilevel"/>
    <w:tmpl w:val="80E4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283666">
    <w:abstractNumId w:val="0"/>
  </w:num>
  <w:num w:numId="2" w16cid:durableId="423110667">
    <w:abstractNumId w:val="3"/>
  </w:num>
  <w:num w:numId="3" w16cid:durableId="1189248623">
    <w:abstractNumId w:val="1"/>
  </w:num>
  <w:num w:numId="4" w16cid:durableId="1955136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F4"/>
    <w:rsid w:val="00032867"/>
    <w:rsid w:val="00037120"/>
    <w:rsid w:val="00041EAA"/>
    <w:rsid w:val="00042782"/>
    <w:rsid w:val="00045FC6"/>
    <w:rsid w:val="0005218D"/>
    <w:rsid w:val="00052E02"/>
    <w:rsid w:val="0006178B"/>
    <w:rsid w:val="00061811"/>
    <w:rsid w:val="000628E7"/>
    <w:rsid w:val="00073B68"/>
    <w:rsid w:val="000750E2"/>
    <w:rsid w:val="00077665"/>
    <w:rsid w:val="0008174D"/>
    <w:rsid w:val="00086EC3"/>
    <w:rsid w:val="00090AB0"/>
    <w:rsid w:val="000A0937"/>
    <w:rsid w:val="000A1885"/>
    <w:rsid w:val="000A2764"/>
    <w:rsid w:val="000B3C3D"/>
    <w:rsid w:val="000C00A3"/>
    <w:rsid w:val="000D0D70"/>
    <w:rsid w:val="000D3352"/>
    <w:rsid w:val="000D37BC"/>
    <w:rsid w:val="000D717F"/>
    <w:rsid w:val="000F286A"/>
    <w:rsid w:val="000F4101"/>
    <w:rsid w:val="000F562D"/>
    <w:rsid w:val="000F5B2B"/>
    <w:rsid w:val="000F60AC"/>
    <w:rsid w:val="00106C5D"/>
    <w:rsid w:val="00111188"/>
    <w:rsid w:val="0011298D"/>
    <w:rsid w:val="00114F6E"/>
    <w:rsid w:val="00117ED0"/>
    <w:rsid w:val="0012064F"/>
    <w:rsid w:val="001230B2"/>
    <w:rsid w:val="00132819"/>
    <w:rsid w:val="00140886"/>
    <w:rsid w:val="00140FBC"/>
    <w:rsid w:val="00150EC0"/>
    <w:rsid w:val="00160D3F"/>
    <w:rsid w:val="00161681"/>
    <w:rsid w:val="00165A57"/>
    <w:rsid w:val="00172008"/>
    <w:rsid w:val="00177AA3"/>
    <w:rsid w:val="00183182"/>
    <w:rsid w:val="00190583"/>
    <w:rsid w:val="0019560A"/>
    <w:rsid w:val="00195C37"/>
    <w:rsid w:val="001A427C"/>
    <w:rsid w:val="001B1D59"/>
    <w:rsid w:val="001B24ED"/>
    <w:rsid w:val="001C152B"/>
    <w:rsid w:val="001C326C"/>
    <w:rsid w:val="001F1942"/>
    <w:rsid w:val="00204912"/>
    <w:rsid w:val="00207BFA"/>
    <w:rsid w:val="00211CD4"/>
    <w:rsid w:val="00214947"/>
    <w:rsid w:val="0021615C"/>
    <w:rsid w:val="0022348C"/>
    <w:rsid w:val="0022348F"/>
    <w:rsid w:val="0022559C"/>
    <w:rsid w:val="00233C12"/>
    <w:rsid w:val="00242493"/>
    <w:rsid w:val="00245EF1"/>
    <w:rsid w:val="002557F7"/>
    <w:rsid w:val="00260E4F"/>
    <w:rsid w:val="00263EC5"/>
    <w:rsid w:val="002707FF"/>
    <w:rsid w:val="00282A14"/>
    <w:rsid w:val="002843B0"/>
    <w:rsid w:val="002941CC"/>
    <w:rsid w:val="0029564B"/>
    <w:rsid w:val="002A0493"/>
    <w:rsid w:val="002B3C30"/>
    <w:rsid w:val="002B46C7"/>
    <w:rsid w:val="002B6FC5"/>
    <w:rsid w:val="002C30E8"/>
    <w:rsid w:val="002D0A23"/>
    <w:rsid w:val="002D218C"/>
    <w:rsid w:val="002D2859"/>
    <w:rsid w:val="002E2479"/>
    <w:rsid w:val="002E391E"/>
    <w:rsid w:val="002E595B"/>
    <w:rsid w:val="002E6E82"/>
    <w:rsid w:val="002F02BC"/>
    <w:rsid w:val="002F19F4"/>
    <w:rsid w:val="00300F16"/>
    <w:rsid w:val="0030430D"/>
    <w:rsid w:val="00334243"/>
    <w:rsid w:val="00347F12"/>
    <w:rsid w:val="003563C1"/>
    <w:rsid w:val="003842D5"/>
    <w:rsid w:val="003A58C9"/>
    <w:rsid w:val="003A7E4B"/>
    <w:rsid w:val="003B0E44"/>
    <w:rsid w:val="003B753D"/>
    <w:rsid w:val="003C2072"/>
    <w:rsid w:val="003C5793"/>
    <w:rsid w:val="003E423A"/>
    <w:rsid w:val="003E49D8"/>
    <w:rsid w:val="003F0117"/>
    <w:rsid w:val="003F041A"/>
    <w:rsid w:val="004003B4"/>
    <w:rsid w:val="00402965"/>
    <w:rsid w:val="00410FDF"/>
    <w:rsid w:val="00412285"/>
    <w:rsid w:val="00425F46"/>
    <w:rsid w:val="00434A24"/>
    <w:rsid w:val="00451CDB"/>
    <w:rsid w:val="00452D52"/>
    <w:rsid w:val="00454256"/>
    <w:rsid w:val="00454A21"/>
    <w:rsid w:val="00454F2A"/>
    <w:rsid w:val="00475232"/>
    <w:rsid w:val="00476CA7"/>
    <w:rsid w:val="00476CF2"/>
    <w:rsid w:val="00481436"/>
    <w:rsid w:val="00486021"/>
    <w:rsid w:val="00486B17"/>
    <w:rsid w:val="00496710"/>
    <w:rsid w:val="004A1C95"/>
    <w:rsid w:val="004A60BC"/>
    <w:rsid w:val="004B1125"/>
    <w:rsid w:val="004B2E34"/>
    <w:rsid w:val="004C7F4E"/>
    <w:rsid w:val="004D3800"/>
    <w:rsid w:val="004F3518"/>
    <w:rsid w:val="004F6511"/>
    <w:rsid w:val="004F6797"/>
    <w:rsid w:val="00512CFF"/>
    <w:rsid w:val="00526F32"/>
    <w:rsid w:val="0053029A"/>
    <w:rsid w:val="005328ED"/>
    <w:rsid w:val="005361D3"/>
    <w:rsid w:val="00537EA2"/>
    <w:rsid w:val="00540089"/>
    <w:rsid w:val="005434E5"/>
    <w:rsid w:val="005473F4"/>
    <w:rsid w:val="005559B1"/>
    <w:rsid w:val="00561089"/>
    <w:rsid w:val="00561D03"/>
    <w:rsid w:val="00572076"/>
    <w:rsid w:val="00577839"/>
    <w:rsid w:val="00582703"/>
    <w:rsid w:val="0058617B"/>
    <w:rsid w:val="00593378"/>
    <w:rsid w:val="005A48BE"/>
    <w:rsid w:val="005C7262"/>
    <w:rsid w:val="005D662C"/>
    <w:rsid w:val="005D7D66"/>
    <w:rsid w:val="005E5E43"/>
    <w:rsid w:val="005F3D4C"/>
    <w:rsid w:val="005F52D9"/>
    <w:rsid w:val="006132C2"/>
    <w:rsid w:val="0061524E"/>
    <w:rsid w:val="006164ED"/>
    <w:rsid w:val="00626A0E"/>
    <w:rsid w:val="00632D6E"/>
    <w:rsid w:val="00657A4F"/>
    <w:rsid w:val="00666187"/>
    <w:rsid w:val="006705ED"/>
    <w:rsid w:val="00670678"/>
    <w:rsid w:val="00671688"/>
    <w:rsid w:val="00682124"/>
    <w:rsid w:val="0068244F"/>
    <w:rsid w:val="00684160"/>
    <w:rsid w:val="006A27AB"/>
    <w:rsid w:val="006A4FC0"/>
    <w:rsid w:val="006B5518"/>
    <w:rsid w:val="006D2E1D"/>
    <w:rsid w:val="006D6917"/>
    <w:rsid w:val="006D78F1"/>
    <w:rsid w:val="006F4044"/>
    <w:rsid w:val="006F7BBE"/>
    <w:rsid w:val="00703719"/>
    <w:rsid w:val="00710057"/>
    <w:rsid w:val="00710140"/>
    <w:rsid w:val="00714FFE"/>
    <w:rsid w:val="00717FF2"/>
    <w:rsid w:val="00723286"/>
    <w:rsid w:val="00736C16"/>
    <w:rsid w:val="00740F60"/>
    <w:rsid w:val="007427B1"/>
    <w:rsid w:val="00744BDF"/>
    <w:rsid w:val="00752131"/>
    <w:rsid w:val="00757711"/>
    <w:rsid w:val="0075792E"/>
    <w:rsid w:val="00766817"/>
    <w:rsid w:val="00770D65"/>
    <w:rsid w:val="007753FD"/>
    <w:rsid w:val="007767EA"/>
    <w:rsid w:val="00780614"/>
    <w:rsid w:val="00781398"/>
    <w:rsid w:val="0078339D"/>
    <w:rsid w:val="007A0D5E"/>
    <w:rsid w:val="007B4F82"/>
    <w:rsid w:val="007C119F"/>
    <w:rsid w:val="007C1DBE"/>
    <w:rsid w:val="007C29F8"/>
    <w:rsid w:val="007C536F"/>
    <w:rsid w:val="007D2A29"/>
    <w:rsid w:val="007D73FB"/>
    <w:rsid w:val="007E350C"/>
    <w:rsid w:val="007E43E2"/>
    <w:rsid w:val="007E4D55"/>
    <w:rsid w:val="007F2FB6"/>
    <w:rsid w:val="008003DA"/>
    <w:rsid w:val="008006BB"/>
    <w:rsid w:val="00803719"/>
    <w:rsid w:val="00804E7E"/>
    <w:rsid w:val="00806365"/>
    <w:rsid w:val="008143CF"/>
    <w:rsid w:val="00814F34"/>
    <w:rsid w:val="00815F24"/>
    <w:rsid w:val="008175FC"/>
    <w:rsid w:val="00837DD6"/>
    <w:rsid w:val="00842255"/>
    <w:rsid w:val="0084481C"/>
    <w:rsid w:val="00847345"/>
    <w:rsid w:val="008545FC"/>
    <w:rsid w:val="00855BC1"/>
    <w:rsid w:val="008600C6"/>
    <w:rsid w:val="00860989"/>
    <w:rsid w:val="0086486B"/>
    <w:rsid w:val="008664B2"/>
    <w:rsid w:val="00875808"/>
    <w:rsid w:val="00877E5B"/>
    <w:rsid w:val="008828FD"/>
    <w:rsid w:val="0089670F"/>
    <w:rsid w:val="008A5484"/>
    <w:rsid w:val="008A60C4"/>
    <w:rsid w:val="008B1402"/>
    <w:rsid w:val="008B3D98"/>
    <w:rsid w:val="008B5922"/>
    <w:rsid w:val="008B7929"/>
    <w:rsid w:val="008C04CA"/>
    <w:rsid w:val="008C0EB9"/>
    <w:rsid w:val="008C2987"/>
    <w:rsid w:val="008C6CB4"/>
    <w:rsid w:val="008D0B5B"/>
    <w:rsid w:val="008E0B61"/>
    <w:rsid w:val="008E3CC9"/>
    <w:rsid w:val="008E47B1"/>
    <w:rsid w:val="008F324C"/>
    <w:rsid w:val="0090016D"/>
    <w:rsid w:val="00901EED"/>
    <w:rsid w:val="009045F9"/>
    <w:rsid w:val="00912CAF"/>
    <w:rsid w:val="00912EC0"/>
    <w:rsid w:val="00913050"/>
    <w:rsid w:val="00915F94"/>
    <w:rsid w:val="00930D61"/>
    <w:rsid w:val="00940E27"/>
    <w:rsid w:val="00943CB6"/>
    <w:rsid w:val="009569D4"/>
    <w:rsid w:val="00963774"/>
    <w:rsid w:val="00964948"/>
    <w:rsid w:val="0097170B"/>
    <w:rsid w:val="00973A45"/>
    <w:rsid w:val="00982C78"/>
    <w:rsid w:val="00995D2F"/>
    <w:rsid w:val="009B0FDB"/>
    <w:rsid w:val="009B2840"/>
    <w:rsid w:val="009B7DF7"/>
    <w:rsid w:val="009C261B"/>
    <w:rsid w:val="009C3488"/>
    <w:rsid w:val="009D5DD3"/>
    <w:rsid w:val="009E0997"/>
    <w:rsid w:val="009E3B8A"/>
    <w:rsid w:val="009F5290"/>
    <w:rsid w:val="00A02806"/>
    <w:rsid w:val="00A151F7"/>
    <w:rsid w:val="00A305BE"/>
    <w:rsid w:val="00A34684"/>
    <w:rsid w:val="00A37160"/>
    <w:rsid w:val="00A449B1"/>
    <w:rsid w:val="00A56841"/>
    <w:rsid w:val="00A62648"/>
    <w:rsid w:val="00A64DD2"/>
    <w:rsid w:val="00A6644B"/>
    <w:rsid w:val="00A71A5D"/>
    <w:rsid w:val="00A71BAB"/>
    <w:rsid w:val="00A721FF"/>
    <w:rsid w:val="00A75020"/>
    <w:rsid w:val="00A76E8B"/>
    <w:rsid w:val="00A77B69"/>
    <w:rsid w:val="00A8616A"/>
    <w:rsid w:val="00A943A2"/>
    <w:rsid w:val="00AA1D8B"/>
    <w:rsid w:val="00AA2EDA"/>
    <w:rsid w:val="00AA2F08"/>
    <w:rsid w:val="00AB32F9"/>
    <w:rsid w:val="00AC78BF"/>
    <w:rsid w:val="00AD0234"/>
    <w:rsid w:val="00AD408B"/>
    <w:rsid w:val="00AD5BFE"/>
    <w:rsid w:val="00AE0377"/>
    <w:rsid w:val="00AE130B"/>
    <w:rsid w:val="00AE1F33"/>
    <w:rsid w:val="00AF3ABC"/>
    <w:rsid w:val="00B17303"/>
    <w:rsid w:val="00B30AD0"/>
    <w:rsid w:val="00B336A4"/>
    <w:rsid w:val="00B4452F"/>
    <w:rsid w:val="00B45826"/>
    <w:rsid w:val="00B520A0"/>
    <w:rsid w:val="00B558BD"/>
    <w:rsid w:val="00B6126F"/>
    <w:rsid w:val="00B62A30"/>
    <w:rsid w:val="00B62DCE"/>
    <w:rsid w:val="00B80AD1"/>
    <w:rsid w:val="00B8149A"/>
    <w:rsid w:val="00B82B51"/>
    <w:rsid w:val="00BB0155"/>
    <w:rsid w:val="00BB1231"/>
    <w:rsid w:val="00BC1C64"/>
    <w:rsid w:val="00BD1E2D"/>
    <w:rsid w:val="00BD258D"/>
    <w:rsid w:val="00BE0B27"/>
    <w:rsid w:val="00BE3B13"/>
    <w:rsid w:val="00BF714D"/>
    <w:rsid w:val="00C01708"/>
    <w:rsid w:val="00C01F1B"/>
    <w:rsid w:val="00C03287"/>
    <w:rsid w:val="00C07A9E"/>
    <w:rsid w:val="00C10D77"/>
    <w:rsid w:val="00C11539"/>
    <w:rsid w:val="00C13B4D"/>
    <w:rsid w:val="00C1615E"/>
    <w:rsid w:val="00C16880"/>
    <w:rsid w:val="00C22DD2"/>
    <w:rsid w:val="00C27B87"/>
    <w:rsid w:val="00C33A00"/>
    <w:rsid w:val="00C35E06"/>
    <w:rsid w:val="00C404D5"/>
    <w:rsid w:val="00C412F5"/>
    <w:rsid w:val="00C54804"/>
    <w:rsid w:val="00C6012A"/>
    <w:rsid w:val="00C62F15"/>
    <w:rsid w:val="00C6319A"/>
    <w:rsid w:val="00C63B63"/>
    <w:rsid w:val="00C64959"/>
    <w:rsid w:val="00C6512F"/>
    <w:rsid w:val="00C66A03"/>
    <w:rsid w:val="00C8345E"/>
    <w:rsid w:val="00C83D0F"/>
    <w:rsid w:val="00C96D2E"/>
    <w:rsid w:val="00CB111A"/>
    <w:rsid w:val="00CB53E0"/>
    <w:rsid w:val="00CB5D5A"/>
    <w:rsid w:val="00CC1F9B"/>
    <w:rsid w:val="00CC3147"/>
    <w:rsid w:val="00CC415B"/>
    <w:rsid w:val="00CC73D5"/>
    <w:rsid w:val="00CD008F"/>
    <w:rsid w:val="00CE10A0"/>
    <w:rsid w:val="00CE5199"/>
    <w:rsid w:val="00CE7AE3"/>
    <w:rsid w:val="00CE7BBD"/>
    <w:rsid w:val="00CF0008"/>
    <w:rsid w:val="00D00973"/>
    <w:rsid w:val="00D074A8"/>
    <w:rsid w:val="00D23B7A"/>
    <w:rsid w:val="00D27531"/>
    <w:rsid w:val="00D443AE"/>
    <w:rsid w:val="00D44D3F"/>
    <w:rsid w:val="00D5339A"/>
    <w:rsid w:val="00D573BB"/>
    <w:rsid w:val="00D70799"/>
    <w:rsid w:val="00D70B2C"/>
    <w:rsid w:val="00D70E5C"/>
    <w:rsid w:val="00D73FE5"/>
    <w:rsid w:val="00D7402C"/>
    <w:rsid w:val="00D90F11"/>
    <w:rsid w:val="00D96DA9"/>
    <w:rsid w:val="00DA21BB"/>
    <w:rsid w:val="00DB1C8A"/>
    <w:rsid w:val="00DB4A07"/>
    <w:rsid w:val="00DC21F8"/>
    <w:rsid w:val="00DE5BA5"/>
    <w:rsid w:val="00DF1FB3"/>
    <w:rsid w:val="00DF4AF0"/>
    <w:rsid w:val="00E1130F"/>
    <w:rsid w:val="00E138B6"/>
    <w:rsid w:val="00E17895"/>
    <w:rsid w:val="00E20ECA"/>
    <w:rsid w:val="00E246CF"/>
    <w:rsid w:val="00E51D99"/>
    <w:rsid w:val="00E71C9E"/>
    <w:rsid w:val="00E778AF"/>
    <w:rsid w:val="00E92DBB"/>
    <w:rsid w:val="00EA07EF"/>
    <w:rsid w:val="00EA433C"/>
    <w:rsid w:val="00EA4566"/>
    <w:rsid w:val="00EB27D8"/>
    <w:rsid w:val="00EB570C"/>
    <w:rsid w:val="00EC0ED0"/>
    <w:rsid w:val="00ED1E83"/>
    <w:rsid w:val="00ED4AE1"/>
    <w:rsid w:val="00ED4F11"/>
    <w:rsid w:val="00ED7C72"/>
    <w:rsid w:val="00EE3E45"/>
    <w:rsid w:val="00EE57F3"/>
    <w:rsid w:val="00F01868"/>
    <w:rsid w:val="00F02DAD"/>
    <w:rsid w:val="00F02F31"/>
    <w:rsid w:val="00F03FC6"/>
    <w:rsid w:val="00F056FA"/>
    <w:rsid w:val="00F10236"/>
    <w:rsid w:val="00F15A6C"/>
    <w:rsid w:val="00F177B7"/>
    <w:rsid w:val="00F2019C"/>
    <w:rsid w:val="00F243A5"/>
    <w:rsid w:val="00F27AA2"/>
    <w:rsid w:val="00F35664"/>
    <w:rsid w:val="00F35F6D"/>
    <w:rsid w:val="00F36C87"/>
    <w:rsid w:val="00F37CD2"/>
    <w:rsid w:val="00F37F4A"/>
    <w:rsid w:val="00F46755"/>
    <w:rsid w:val="00F5110B"/>
    <w:rsid w:val="00F71723"/>
    <w:rsid w:val="00F73FA0"/>
    <w:rsid w:val="00F8420F"/>
    <w:rsid w:val="00F85175"/>
    <w:rsid w:val="00FA4A94"/>
    <w:rsid w:val="00FB0617"/>
    <w:rsid w:val="00FB0F01"/>
    <w:rsid w:val="00FC4415"/>
    <w:rsid w:val="00FC6A70"/>
    <w:rsid w:val="00FD11E3"/>
    <w:rsid w:val="00FF059A"/>
    <w:rsid w:val="00FF5DEA"/>
    <w:rsid w:val="00FF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28AF0"/>
  <w15:docId w15:val="{E0A278E7-22EE-4209-A0BF-274DD737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D0"/>
    <w:rPr>
      <w:color w:val="000000"/>
    </w:rPr>
  </w:style>
  <w:style w:type="paragraph" w:styleId="Heading1">
    <w:name w:val="heading 1"/>
    <w:basedOn w:val="Normal"/>
    <w:next w:val="Normal"/>
    <w:qFormat/>
    <w:rsid w:val="00B30AD0"/>
    <w:pPr>
      <w:keepNext/>
      <w:jc w:val="center"/>
      <w:outlineLvl w:val="0"/>
    </w:pPr>
    <w:rPr>
      <w:b/>
      <w:bCs/>
    </w:rPr>
  </w:style>
  <w:style w:type="paragraph" w:styleId="Heading2">
    <w:name w:val="heading 2"/>
    <w:basedOn w:val="Normal"/>
    <w:next w:val="Normal"/>
    <w:qFormat/>
    <w:rsid w:val="00B30AD0"/>
    <w:pPr>
      <w:keepNext/>
      <w:spacing w:after="72"/>
      <w:jc w:val="center"/>
      <w:outlineLvl w:val="1"/>
    </w:pPr>
    <w:rPr>
      <w:rFonts w:ascii="Arial" w:hAnsi="Arial"/>
      <w:sz w:val="24"/>
    </w:rPr>
  </w:style>
  <w:style w:type="paragraph" w:styleId="Heading3">
    <w:name w:val="heading 3"/>
    <w:basedOn w:val="Normal"/>
    <w:next w:val="Normal"/>
    <w:qFormat/>
    <w:rsid w:val="00B30AD0"/>
    <w:pPr>
      <w:keepNext/>
      <w:spacing w:after="72"/>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0AD0"/>
    <w:rPr>
      <w:rFonts w:ascii="Tahoma" w:hAnsi="Tahoma" w:cs="Tahoma"/>
      <w:sz w:val="16"/>
      <w:szCs w:val="16"/>
    </w:rPr>
  </w:style>
  <w:style w:type="character" w:styleId="Hyperlink">
    <w:name w:val="Hyperlink"/>
    <w:basedOn w:val="DefaultParagraphFont"/>
    <w:semiHidden/>
    <w:rsid w:val="00B30AD0"/>
    <w:rPr>
      <w:color w:val="0000FF"/>
      <w:u w:val="single"/>
    </w:rPr>
  </w:style>
  <w:style w:type="paragraph" w:styleId="BodyText">
    <w:name w:val="Body Text"/>
    <w:basedOn w:val="Normal"/>
    <w:semiHidden/>
    <w:rsid w:val="00B30AD0"/>
    <w:rPr>
      <w:rFonts w:ascii="Arial" w:hAnsi="Arial" w:cs="Arial"/>
      <w:color w:val="auto"/>
      <w:sz w:val="24"/>
    </w:rPr>
  </w:style>
  <w:style w:type="paragraph" w:styleId="Header">
    <w:name w:val="header"/>
    <w:basedOn w:val="Normal"/>
    <w:link w:val="HeaderChar"/>
    <w:uiPriority w:val="99"/>
    <w:unhideWhenUsed/>
    <w:rsid w:val="00A34684"/>
    <w:pPr>
      <w:tabs>
        <w:tab w:val="center" w:pos="4680"/>
        <w:tab w:val="right" w:pos="9360"/>
      </w:tabs>
    </w:pPr>
  </w:style>
  <w:style w:type="character" w:customStyle="1" w:styleId="HeaderChar">
    <w:name w:val="Header Char"/>
    <w:basedOn w:val="DefaultParagraphFont"/>
    <w:link w:val="Header"/>
    <w:uiPriority w:val="99"/>
    <w:rsid w:val="00A34684"/>
    <w:rPr>
      <w:color w:val="000000"/>
    </w:rPr>
  </w:style>
  <w:style w:type="paragraph" w:styleId="Footer">
    <w:name w:val="footer"/>
    <w:basedOn w:val="Normal"/>
    <w:link w:val="FooterChar"/>
    <w:uiPriority w:val="99"/>
    <w:unhideWhenUsed/>
    <w:rsid w:val="00A34684"/>
    <w:pPr>
      <w:tabs>
        <w:tab w:val="center" w:pos="4680"/>
        <w:tab w:val="right" w:pos="9360"/>
      </w:tabs>
    </w:pPr>
  </w:style>
  <w:style w:type="character" w:customStyle="1" w:styleId="FooterChar">
    <w:name w:val="Footer Char"/>
    <w:basedOn w:val="DefaultParagraphFont"/>
    <w:link w:val="Footer"/>
    <w:uiPriority w:val="99"/>
    <w:rsid w:val="00A34684"/>
    <w:rPr>
      <w:color w:val="000000"/>
    </w:rPr>
  </w:style>
  <w:style w:type="paragraph" w:styleId="PlainText">
    <w:name w:val="Plain Text"/>
    <w:basedOn w:val="Normal"/>
    <w:link w:val="PlainTextChar"/>
    <w:uiPriority w:val="99"/>
    <w:unhideWhenUsed/>
    <w:rsid w:val="00454F2A"/>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rsid w:val="00454F2A"/>
    <w:rPr>
      <w:rFonts w:ascii="Calibri" w:eastAsiaTheme="minorHAnsi" w:hAnsi="Calibri" w:cstheme="minorBidi"/>
      <w:sz w:val="22"/>
      <w:szCs w:val="21"/>
    </w:rPr>
  </w:style>
  <w:style w:type="paragraph" w:customStyle="1" w:styleId="xdefault">
    <w:name w:val="x_default"/>
    <w:basedOn w:val="Normal"/>
    <w:rsid w:val="007767EA"/>
    <w:rPr>
      <w:rFonts w:ascii="Calibri" w:eastAsiaTheme="minorHAnsi" w:hAnsi="Calibri" w:cs="Calibri"/>
      <w:color w:val="auto"/>
      <w:sz w:val="22"/>
      <w:szCs w:val="22"/>
    </w:rPr>
  </w:style>
  <w:style w:type="paragraph" w:customStyle="1" w:styleId="xmsonormal">
    <w:name w:val="x_msonormal"/>
    <w:basedOn w:val="Normal"/>
    <w:rsid w:val="007767EA"/>
    <w:rPr>
      <w:rFonts w:ascii="Calibri" w:eastAsiaTheme="minorHAnsi" w:hAnsi="Calibri" w:cs="Calibri"/>
      <w:color w:val="auto"/>
      <w:sz w:val="22"/>
      <w:szCs w:val="22"/>
    </w:rPr>
  </w:style>
  <w:style w:type="paragraph" w:styleId="NoSpacing">
    <w:name w:val="No Spacing"/>
    <w:uiPriority w:val="1"/>
    <w:qFormat/>
    <w:rsid w:val="00F71723"/>
    <w:rPr>
      <w:rFonts w:asciiTheme="minorHAnsi" w:eastAsiaTheme="minorHAnsi" w:hAnsiTheme="minorHAnsi" w:cstheme="minorBidi"/>
      <w:sz w:val="22"/>
      <w:szCs w:val="22"/>
    </w:rPr>
  </w:style>
  <w:style w:type="paragraph" w:styleId="ListParagraph">
    <w:name w:val="List Paragraph"/>
    <w:basedOn w:val="Normal"/>
    <w:uiPriority w:val="34"/>
    <w:qFormat/>
    <w:rsid w:val="00915F94"/>
    <w:pPr>
      <w:ind w:left="720"/>
      <w:contextualSpacing/>
    </w:pPr>
  </w:style>
  <w:style w:type="paragraph" w:styleId="Revision">
    <w:name w:val="Revision"/>
    <w:hidden/>
    <w:uiPriority w:val="99"/>
    <w:semiHidden/>
    <w:rsid w:val="00943CB6"/>
    <w:rPr>
      <w:color w:val="000000"/>
    </w:rPr>
  </w:style>
  <w:style w:type="paragraph" w:styleId="Title">
    <w:name w:val="Title"/>
    <w:basedOn w:val="Normal"/>
    <w:next w:val="Normal"/>
    <w:link w:val="TitleChar"/>
    <w:uiPriority w:val="10"/>
    <w:qFormat/>
    <w:rsid w:val="00582703"/>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8270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82703"/>
    <w:pPr>
      <w:spacing w:after="160" w:line="276"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2703"/>
    <w:rPr>
      <w:rFonts w:asciiTheme="minorHAnsi" w:eastAsiaTheme="majorEastAsia" w:hAnsiTheme="minorHAnsi"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5845">
      <w:bodyDiv w:val="1"/>
      <w:marLeft w:val="0"/>
      <w:marRight w:val="0"/>
      <w:marTop w:val="0"/>
      <w:marBottom w:val="0"/>
      <w:divBdr>
        <w:top w:val="none" w:sz="0" w:space="0" w:color="auto"/>
        <w:left w:val="none" w:sz="0" w:space="0" w:color="auto"/>
        <w:bottom w:val="none" w:sz="0" w:space="0" w:color="auto"/>
        <w:right w:val="none" w:sz="0" w:space="0" w:color="auto"/>
      </w:divBdr>
    </w:div>
    <w:div w:id="707874896">
      <w:bodyDiv w:val="1"/>
      <w:marLeft w:val="0"/>
      <w:marRight w:val="0"/>
      <w:marTop w:val="0"/>
      <w:marBottom w:val="0"/>
      <w:divBdr>
        <w:top w:val="none" w:sz="0" w:space="0" w:color="auto"/>
        <w:left w:val="none" w:sz="0" w:space="0" w:color="auto"/>
        <w:bottom w:val="none" w:sz="0" w:space="0" w:color="auto"/>
        <w:right w:val="none" w:sz="0" w:space="0" w:color="auto"/>
      </w:divBdr>
    </w:div>
    <w:div w:id="802692551">
      <w:bodyDiv w:val="1"/>
      <w:marLeft w:val="0"/>
      <w:marRight w:val="0"/>
      <w:marTop w:val="0"/>
      <w:marBottom w:val="0"/>
      <w:divBdr>
        <w:top w:val="none" w:sz="0" w:space="0" w:color="auto"/>
        <w:left w:val="none" w:sz="0" w:space="0" w:color="auto"/>
        <w:bottom w:val="none" w:sz="0" w:space="0" w:color="auto"/>
        <w:right w:val="none" w:sz="0" w:space="0" w:color="auto"/>
      </w:divBdr>
    </w:div>
    <w:div w:id="1043865811">
      <w:bodyDiv w:val="1"/>
      <w:marLeft w:val="0"/>
      <w:marRight w:val="0"/>
      <w:marTop w:val="0"/>
      <w:marBottom w:val="0"/>
      <w:divBdr>
        <w:top w:val="none" w:sz="0" w:space="0" w:color="auto"/>
        <w:left w:val="none" w:sz="0" w:space="0" w:color="auto"/>
        <w:bottom w:val="none" w:sz="0" w:space="0" w:color="auto"/>
        <w:right w:val="none" w:sz="0" w:space="0" w:color="auto"/>
      </w:divBdr>
    </w:div>
    <w:div w:id="1050496768">
      <w:bodyDiv w:val="1"/>
      <w:marLeft w:val="0"/>
      <w:marRight w:val="0"/>
      <w:marTop w:val="0"/>
      <w:marBottom w:val="0"/>
      <w:divBdr>
        <w:top w:val="none" w:sz="0" w:space="0" w:color="auto"/>
        <w:left w:val="none" w:sz="0" w:space="0" w:color="auto"/>
        <w:bottom w:val="none" w:sz="0" w:space="0" w:color="auto"/>
        <w:right w:val="none" w:sz="0" w:space="0" w:color="auto"/>
      </w:divBdr>
    </w:div>
    <w:div w:id="1248231221">
      <w:bodyDiv w:val="1"/>
      <w:marLeft w:val="0"/>
      <w:marRight w:val="0"/>
      <w:marTop w:val="0"/>
      <w:marBottom w:val="0"/>
      <w:divBdr>
        <w:top w:val="none" w:sz="0" w:space="0" w:color="auto"/>
        <w:left w:val="none" w:sz="0" w:space="0" w:color="auto"/>
        <w:bottom w:val="none" w:sz="0" w:space="0" w:color="auto"/>
        <w:right w:val="none" w:sz="0" w:space="0" w:color="auto"/>
      </w:divBdr>
    </w:div>
    <w:div w:id="1511411394">
      <w:bodyDiv w:val="1"/>
      <w:marLeft w:val="0"/>
      <w:marRight w:val="0"/>
      <w:marTop w:val="0"/>
      <w:marBottom w:val="0"/>
      <w:divBdr>
        <w:top w:val="none" w:sz="0" w:space="0" w:color="auto"/>
        <w:left w:val="none" w:sz="0" w:space="0" w:color="auto"/>
        <w:bottom w:val="none" w:sz="0" w:space="0" w:color="auto"/>
        <w:right w:val="none" w:sz="0" w:space="0" w:color="auto"/>
      </w:divBdr>
    </w:div>
    <w:div w:id="1591347905">
      <w:bodyDiv w:val="1"/>
      <w:marLeft w:val="0"/>
      <w:marRight w:val="0"/>
      <w:marTop w:val="0"/>
      <w:marBottom w:val="0"/>
      <w:divBdr>
        <w:top w:val="none" w:sz="0" w:space="0" w:color="auto"/>
        <w:left w:val="none" w:sz="0" w:space="0" w:color="auto"/>
        <w:bottom w:val="none" w:sz="0" w:space="0" w:color="auto"/>
        <w:right w:val="none" w:sz="0" w:space="0" w:color="auto"/>
      </w:divBdr>
    </w:div>
    <w:div w:id="1680891684">
      <w:bodyDiv w:val="1"/>
      <w:marLeft w:val="0"/>
      <w:marRight w:val="0"/>
      <w:marTop w:val="0"/>
      <w:marBottom w:val="0"/>
      <w:divBdr>
        <w:top w:val="none" w:sz="0" w:space="0" w:color="auto"/>
        <w:left w:val="none" w:sz="0" w:space="0" w:color="auto"/>
        <w:bottom w:val="none" w:sz="0" w:space="0" w:color="auto"/>
        <w:right w:val="none" w:sz="0" w:space="0" w:color="auto"/>
      </w:divBdr>
    </w:div>
    <w:div w:id="20082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41B4-FC1C-48E6-AA38-4C8470F7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2181</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KENTUCKY ASSOCIATION</vt:lpstr>
    </vt:vector>
  </TitlesOfParts>
  <Company>Microsoft</Company>
  <LinksUpToDate>false</LinksUpToDate>
  <CharactersWithSpaces>2502</CharactersWithSpaces>
  <SharedDoc>false</SharedDoc>
  <HLinks>
    <vt:vector size="6" baseType="variant">
      <vt:variant>
        <vt:i4>7798865</vt:i4>
      </vt:variant>
      <vt:variant>
        <vt:i4>1164</vt:i4>
      </vt:variant>
      <vt:variant>
        <vt:i4>1025</vt:i4>
      </vt:variant>
      <vt:variant>
        <vt:i4>1</vt:i4>
      </vt:variant>
      <vt:variant>
        <vt:lpwstr>KACP LETTERHEAD0-1_Pic1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ASSOCIATION</dc:title>
  <dc:creator>cweger</dc:creator>
  <cp:lastModifiedBy>Shawn Butler</cp:lastModifiedBy>
  <cp:revision>2</cp:revision>
  <cp:lastPrinted>2021-08-31T13:00:00Z</cp:lastPrinted>
  <dcterms:created xsi:type="dcterms:W3CDTF">2026-01-27T01:47:00Z</dcterms:created>
  <dcterms:modified xsi:type="dcterms:W3CDTF">2026-01-27T01:47:00Z</dcterms:modified>
</cp:coreProperties>
</file>