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D0701" w14:textId="77777777" w:rsidR="00322974" w:rsidRDefault="00322974" w:rsidP="00F85310"/>
    <w:p w14:paraId="11F265E4" w14:textId="77777777" w:rsidR="00825426" w:rsidRDefault="00E92424">
      <w:pPr>
        <w:pStyle w:val="RecordHeading1"/>
      </w:pPr>
      <w:r>
        <w:t>In Senate</w:t>
      </w:r>
    </w:p>
    <w:p w14:paraId="1B3B9BF8" w14:textId="77777777" w:rsidR="00825426" w:rsidRDefault="00E92424">
      <w:pPr>
        <w:pStyle w:val="RecordBaseLeft"/>
      </w:pPr>
      <w:r>
        <w:tab/>
        <w:t>Adjourned Friday, February 21, 2025, until 2:00 PM, Tuesday, February 25, 2025</w:t>
      </w:r>
      <w:r>
        <w:br/>
      </w:r>
    </w:p>
    <w:p w14:paraId="58DB3F27" w14:textId="77777777" w:rsidR="00825426" w:rsidRDefault="00E92424">
      <w:pPr>
        <w:pStyle w:val="RecordBaseCenter"/>
      </w:pPr>
      <w:r>
        <w:rPr>
          <w:b/>
        </w:rPr>
        <w:t>BILLS WITH TWO READINGS</w:t>
      </w:r>
    </w:p>
    <w:p w14:paraId="6E128EA3" w14:textId="77777777" w:rsidR="00825426" w:rsidRDefault="00E92424">
      <w:pPr>
        <w:pStyle w:val="RecordBase"/>
        <w:ind w:hanging="120"/>
      </w:pPr>
      <w:r>
        <w:rPr>
          <w:b/>
        </w:rPr>
        <w:t xml:space="preserve">SB </w:t>
      </w:r>
      <w:r>
        <w:t xml:space="preserve">8, 19, 22cs fa, 57cs fas fta, 60cs fa, 65, 83cs, 99cs fa, 100cs fas fta, 120, 129cs, 151, 169, 178fa, 201; </w:t>
      </w:r>
      <w:r>
        <w:rPr>
          <w:b/>
        </w:rPr>
        <w:t xml:space="preserve">SJR </w:t>
      </w:r>
      <w:r>
        <w:t>28, 55cs</w:t>
      </w:r>
      <w:r>
        <w:br/>
      </w:r>
    </w:p>
    <w:p w14:paraId="58F6EA64" w14:textId="77777777" w:rsidR="00825426" w:rsidRDefault="00E92424">
      <w:pPr>
        <w:pStyle w:val="RecordBaseCenter"/>
      </w:pPr>
      <w:r>
        <w:rPr>
          <w:b/>
        </w:rPr>
        <w:t>ORDERS OF THE DAY, POSTED</w:t>
      </w:r>
    </w:p>
    <w:p w14:paraId="138ADCD1" w14:textId="77777777" w:rsidR="00825426" w:rsidRDefault="00E92424">
      <w:pPr>
        <w:pStyle w:val="RecordBaseCenter"/>
      </w:pPr>
      <w:r>
        <w:rPr>
          <w:b/>
        </w:rPr>
        <w:t>Tuesday, February 25</w:t>
      </w:r>
    </w:p>
    <w:p w14:paraId="5145F346" w14:textId="77777777" w:rsidR="00825426" w:rsidRDefault="00E92424">
      <w:pPr>
        <w:pStyle w:val="RecordBase"/>
        <w:ind w:hanging="120"/>
      </w:pPr>
      <w:r>
        <w:rPr>
          <w:b/>
        </w:rPr>
        <w:t xml:space="preserve">SB </w:t>
      </w:r>
      <w:r>
        <w:t xml:space="preserve">100cs fas fta, 65; </w:t>
      </w:r>
      <w:r>
        <w:rPr>
          <w:b/>
        </w:rPr>
        <w:t xml:space="preserve">SJR </w:t>
      </w:r>
      <w:r>
        <w:t xml:space="preserve">28; </w:t>
      </w:r>
      <w:r>
        <w:rPr>
          <w:b/>
        </w:rPr>
        <w:t xml:space="preserve">SB </w:t>
      </w:r>
      <w:r>
        <w:t xml:space="preserve">19, 60cs fa, 83cs, 129cs, 178fa; </w:t>
      </w:r>
      <w:r>
        <w:rPr>
          <w:b/>
        </w:rPr>
        <w:t xml:space="preserve">SJR </w:t>
      </w:r>
      <w:r>
        <w:t>55cs</w:t>
      </w:r>
    </w:p>
    <w:p w14:paraId="0392AADC" w14:textId="77777777" w:rsidR="00825426" w:rsidRDefault="00E92424">
      <w:pPr>
        <w:pStyle w:val="RecordBaseCenter"/>
      </w:pPr>
      <w:r>
        <w:rPr>
          <w:b/>
        </w:rPr>
        <w:t>Wednesday, February 26</w:t>
      </w:r>
    </w:p>
    <w:p w14:paraId="2CB17903" w14:textId="77777777" w:rsidR="00825426" w:rsidRDefault="00E92424">
      <w:pPr>
        <w:pStyle w:val="RecordBase"/>
        <w:ind w:hanging="120"/>
      </w:pPr>
      <w:r>
        <w:rPr>
          <w:b/>
        </w:rPr>
        <w:t xml:space="preserve">SB </w:t>
      </w:r>
      <w:r>
        <w:t>57cs fas fta, 151, 169, 201</w:t>
      </w:r>
      <w:r>
        <w:br/>
      </w:r>
    </w:p>
    <w:p w14:paraId="2F7C3FAF" w14:textId="77777777" w:rsidR="00825426" w:rsidRDefault="00E92424">
      <w:pPr>
        <w:pStyle w:val="RecordBaseCenter"/>
      </w:pPr>
      <w:r>
        <w:rPr>
          <w:b/>
        </w:rPr>
        <w:t>PROCEEDINGS</w:t>
      </w:r>
    </w:p>
    <w:p w14:paraId="4CA3DD03" w14:textId="77777777" w:rsidR="00825426" w:rsidRDefault="00E92424">
      <w:pPr>
        <w:pStyle w:val="RecordBase"/>
        <w:ind w:hanging="120"/>
      </w:pPr>
      <w:r>
        <w:rPr>
          <w:b/>
        </w:rPr>
        <w:t>Introduced: SR</w:t>
      </w:r>
      <w:r>
        <w:t xml:space="preserve"> 85</w:t>
      </w:r>
    </w:p>
    <w:p w14:paraId="45629E05" w14:textId="77777777" w:rsidR="00825426" w:rsidRDefault="00E92424">
      <w:pPr>
        <w:pStyle w:val="RecordBase"/>
        <w:ind w:hanging="120"/>
      </w:pPr>
      <w:r>
        <w:rPr>
          <w:b/>
        </w:rPr>
        <w:t xml:space="preserve">Referred: </w:t>
      </w:r>
      <w:r>
        <w:t xml:space="preserve">Ag(S) - </w:t>
      </w:r>
      <w:r>
        <w:rPr>
          <w:b/>
        </w:rPr>
        <w:t>HB</w:t>
      </w:r>
      <w:r>
        <w:t xml:space="preserve"> 216; </w:t>
      </w:r>
      <w:r>
        <w:t xml:space="preserve">B&amp;I(S) - </w:t>
      </w:r>
      <w:r>
        <w:rPr>
          <w:b/>
        </w:rPr>
        <w:t>HB</w:t>
      </w:r>
      <w:r>
        <w:t xml:space="preserve"> 184, 233; CC(S) - </w:t>
      </w:r>
      <w:r>
        <w:rPr>
          <w:b/>
        </w:rPr>
        <w:t>SR</w:t>
      </w:r>
      <w:r>
        <w:t xml:space="preserve"> 85; </w:t>
      </w:r>
      <w:r>
        <w:rPr>
          <w:b/>
        </w:rPr>
        <w:t>HB</w:t>
      </w:r>
      <w:r>
        <w:t xml:space="preserve"> 71, 164, 196, 234, 242, 256, 305, 427; Jud(S) - </w:t>
      </w:r>
      <w:r>
        <w:rPr>
          <w:b/>
        </w:rPr>
        <w:t>HB</w:t>
      </w:r>
      <w:r>
        <w:t xml:space="preserve"> 38; StGov(S) - </w:t>
      </w:r>
      <w:r>
        <w:rPr>
          <w:b/>
        </w:rPr>
        <w:t>SB</w:t>
      </w:r>
      <w:r>
        <w:t xml:space="preserve"> 257; </w:t>
      </w:r>
      <w:r>
        <w:rPr>
          <w:b/>
        </w:rPr>
        <w:t>HB</w:t>
      </w:r>
      <w:r>
        <w:t xml:space="preserve"> 27, 211</w:t>
      </w:r>
    </w:p>
    <w:p w14:paraId="73550F2A" w14:textId="77777777" w:rsidR="00825426" w:rsidRDefault="00E92424">
      <w:pPr>
        <w:pStyle w:val="RecordBase"/>
        <w:ind w:hanging="120"/>
      </w:pPr>
      <w:r>
        <w:rPr>
          <w:b/>
        </w:rPr>
        <w:t>To Senate Floor: SR</w:t>
      </w:r>
      <w:r>
        <w:t xml:space="preserve"> 82, 83, 84</w:t>
      </w:r>
    </w:p>
    <w:p w14:paraId="2133A6EF" w14:textId="77777777" w:rsidR="00825426" w:rsidRDefault="00E92424">
      <w:pPr>
        <w:pStyle w:val="RecordBase"/>
        <w:ind w:hanging="120"/>
      </w:pPr>
      <w:r>
        <w:rPr>
          <w:b/>
        </w:rPr>
        <w:t>2nd reading, to Rules: SB</w:t>
      </w:r>
      <w:r>
        <w:t xml:space="preserve"> 19, 60 scs sfa, 83 scs, 129 scs, 151, 169, 178 sfa, 201; </w:t>
      </w:r>
      <w:r>
        <w:rPr>
          <w:b/>
        </w:rPr>
        <w:t>SJR</w:t>
      </w:r>
      <w:r>
        <w:t xml:space="preserve"> 55 scs</w:t>
      </w:r>
    </w:p>
    <w:p w14:paraId="5597EF39" w14:textId="77777777" w:rsidR="00825426" w:rsidRDefault="00E92424">
      <w:pPr>
        <w:pStyle w:val="RecordBase"/>
        <w:ind w:hanging="120"/>
      </w:pPr>
      <w:r>
        <w:rPr>
          <w:b/>
        </w:rPr>
        <w:t>2nd re</w:t>
      </w:r>
      <w:r>
        <w:rPr>
          <w:b/>
        </w:rPr>
        <w:t xml:space="preserve">ading: </w:t>
      </w:r>
      <w:r>
        <w:t xml:space="preserve">NR&amp;E (S) - </w:t>
      </w:r>
      <w:r>
        <w:rPr>
          <w:b/>
        </w:rPr>
        <w:t>SB</w:t>
      </w:r>
      <w:r>
        <w:t xml:space="preserve"> 8</w:t>
      </w:r>
    </w:p>
    <w:p w14:paraId="40C133BA" w14:textId="77777777" w:rsidR="00825426" w:rsidRDefault="00E92424">
      <w:pPr>
        <w:pStyle w:val="RecordBase"/>
        <w:ind w:hanging="120"/>
      </w:pPr>
      <w:r>
        <w:rPr>
          <w:b/>
        </w:rPr>
        <w:t xml:space="preserve">Taken from Committee: </w:t>
      </w:r>
      <w:r>
        <w:t xml:space="preserve">NR&amp;E (S) - </w:t>
      </w:r>
      <w:r>
        <w:rPr>
          <w:b/>
        </w:rPr>
        <w:t>SB</w:t>
      </w:r>
      <w:r>
        <w:t xml:space="preserve"> 8</w:t>
      </w:r>
    </w:p>
    <w:p w14:paraId="4EEA2E20" w14:textId="77777777" w:rsidR="00825426" w:rsidRDefault="00E92424">
      <w:pPr>
        <w:pStyle w:val="RecordBase"/>
        <w:ind w:hanging="120"/>
      </w:pPr>
      <w:r>
        <w:rPr>
          <w:b/>
        </w:rPr>
        <w:t xml:space="preserve">Returned: </w:t>
      </w:r>
      <w:r>
        <w:t xml:space="preserve">NR&amp;E (S) - </w:t>
      </w:r>
      <w:r>
        <w:rPr>
          <w:b/>
        </w:rPr>
        <w:t>SB</w:t>
      </w:r>
      <w:r>
        <w:t xml:space="preserve"> 8 to NR&amp;E (S)</w:t>
      </w:r>
    </w:p>
    <w:p w14:paraId="08F86D60" w14:textId="77777777" w:rsidR="00825426" w:rsidRDefault="00E92424">
      <w:pPr>
        <w:pStyle w:val="RecordBase"/>
        <w:ind w:hanging="120"/>
      </w:pPr>
      <w:r>
        <w:rPr>
          <w:b/>
        </w:rPr>
        <w:t>Posted for passage in the Regular Orders of the Day: SB</w:t>
      </w:r>
      <w:r>
        <w:t xml:space="preserve"> 19, 57 scs sfta sfas, 60 scs sfa, 83 scs, 129 scs, 151, 169, 178 sfa, 201; </w:t>
      </w:r>
      <w:r>
        <w:rPr>
          <w:b/>
        </w:rPr>
        <w:t>SJR</w:t>
      </w:r>
      <w:r>
        <w:t xml:space="preserve"> 55 scs</w:t>
      </w:r>
    </w:p>
    <w:p w14:paraId="3D88B6FE" w14:textId="77777777" w:rsidR="00825426" w:rsidRDefault="00E92424">
      <w:pPr>
        <w:pStyle w:val="RecordBase"/>
        <w:ind w:hanging="120"/>
      </w:pPr>
      <w:r>
        <w:rPr>
          <w:b/>
        </w:rPr>
        <w:t>Passed over and retained in the Orders of the Day: SB</w:t>
      </w:r>
      <w:r>
        <w:t xml:space="preserve"> 65, 100 scs sfas sfta</w:t>
      </w:r>
    </w:p>
    <w:p w14:paraId="40E1142D" w14:textId="77777777" w:rsidR="00825426" w:rsidRDefault="00E92424">
      <w:pPr>
        <w:pStyle w:val="RecordBase"/>
        <w:ind w:hanging="120"/>
      </w:pPr>
      <w:r>
        <w:rPr>
          <w:b/>
        </w:rPr>
        <w:t>Passed: SB</w:t>
      </w:r>
      <w:r>
        <w:t xml:space="preserve"> 10, 87 scs, 104, 179</w:t>
      </w:r>
    </w:p>
    <w:p w14:paraId="15CFDD63" w14:textId="77777777" w:rsidR="00825426" w:rsidRDefault="00E92424">
      <w:pPr>
        <w:pStyle w:val="RecordBase"/>
        <w:ind w:hanging="120"/>
      </w:pPr>
      <w:r>
        <w:rPr>
          <w:b/>
        </w:rPr>
        <w:t>Adopted: SJR</w:t>
      </w:r>
      <w:r>
        <w:t xml:space="preserve"> 25; </w:t>
      </w:r>
      <w:r>
        <w:rPr>
          <w:b/>
        </w:rPr>
        <w:t>SR</w:t>
      </w:r>
      <w:r>
        <w:t xml:space="preserve"> 69, 78</w:t>
      </w:r>
    </w:p>
    <w:p w14:paraId="626CED0A" w14:textId="77777777" w:rsidR="00825426" w:rsidRDefault="00E92424">
      <w:pPr>
        <w:pStyle w:val="RecordBase"/>
        <w:ind w:hanging="120"/>
      </w:pPr>
      <w:r>
        <w:rPr>
          <w:b/>
        </w:rPr>
        <w:t>Received in Senate: HB</w:t>
      </w:r>
      <w:r>
        <w:t xml:space="preserve"> 71, 164, 196, 234, 242, 256, 305, 427</w:t>
      </w:r>
    </w:p>
    <w:p w14:paraId="07CE7CD1" w14:textId="77777777" w:rsidR="00825426" w:rsidRDefault="00E92424">
      <w:pPr>
        <w:pStyle w:val="RecordBase"/>
        <w:ind w:hanging="120"/>
      </w:pPr>
      <w:r>
        <w:rPr>
          <w:b/>
        </w:rPr>
        <w:t>Floor amendment filed: SB</w:t>
      </w:r>
      <w:r>
        <w:t xml:space="preserve"> 60 sfa(1)to cs, 99 sfa(1)to cs, 10</w:t>
      </w:r>
      <w:r>
        <w:t>0 sfta(3) sfa(4)to cs, 178 sfa(1)</w:t>
      </w:r>
      <w:r>
        <w:br/>
      </w:r>
    </w:p>
    <w:p w14:paraId="17970BC9" w14:textId="77777777" w:rsidR="00825426" w:rsidRDefault="00E92424">
      <w:pPr>
        <w:pStyle w:val="RecordHeading1"/>
      </w:pPr>
      <w:r>
        <w:t>In House</w:t>
      </w:r>
    </w:p>
    <w:p w14:paraId="18ABD7CB" w14:textId="77777777" w:rsidR="00825426" w:rsidRDefault="00E92424">
      <w:pPr>
        <w:pStyle w:val="RecordBaseLeft"/>
      </w:pPr>
      <w:r>
        <w:tab/>
        <w:t>Adjourned Friday, February 21, 2025, until 2:00 PM, Tuesday, February 25, 2025</w:t>
      </w:r>
      <w:r>
        <w:br/>
      </w:r>
    </w:p>
    <w:p w14:paraId="13823BF3" w14:textId="77777777" w:rsidR="00825426" w:rsidRDefault="00E92424">
      <w:pPr>
        <w:pStyle w:val="RecordBaseCenter"/>
      </w:pPr>
      <w:r>
        <w:rPr>
          <w:b/>
        </w:rPr>
        <w:t>BILLS WITH TWO READINGS</w:t>
      </w:r>
    </w:p>
    <w:p w14:paraId="06428B69" w14:textId="77777777" w:rsidR="00825426" w:rsidRDefault="00E92424">
      <w:pPr>
        <w:pStyle w:val="RecordBase"/>
        <w:ind w:hanging="120"/>
      </w:pPr>
      <w:r>
        <w:rPr>
          <w:b/>
        </w:rPr>
        <w:t xml:space="preserve">HB </w:t>
      </w:r>
      <w:r>
        <w:t>2cs, 14cs, 16fa, 39cs fa, 46, 48css, 70, 73cs, 79fa, 88, 131cs, 136, 152cs, 160fa, 161, 182fa, 190cs, 20</w:t>
      </w:r>
      <w:r>
        <w:t>6cs fa, 220cs, 223, 240cs, 272, 290, 291cs, 298cs, 303cs, 306, 346cs, 368, 370, 373, 390, 391, 392, 398cs fa, 415, 424cs, 441, 455, 462, 473, 479, 552, 574, 580cs cta, 688</w:t>
      </w:r>
      <w:r>
        <w:br/>
      </w:r>
    </w:p>
    <w:p w14:paraId="41EADC1D" w14:textId="77777777" w:rsidR="00825426" w:rsidRDefault="00E92424">
      <w:pPr>
        <w:pStyle w:val="RecordBaseCenter"/>
      </w:pPr>
      <w:r>
        <w:rPr>
          <w:b/>
        </w:rPr>
        <w:t>ORDERS OF THE DAY, POSTED</w:t>
      </w:r>
    </w:p>
    <w:p w14:paraId="6A0B1B60" w14:textId="77777777" w:rsidR="00825426" w:rsidRDefault="00E92424">
      <w:pPr>
        <w:pStyle w:val="RecordBase"/>
        <w:ind w:hanging="120"/>
      </w:pPr>
      <w:r>
        <w:rPr>
          <w:b/>
        </w:rPr>
        <w:t xml:space="preserve">HB </w:t>
      </w:r>
      <w:r>
        <w:t>272, 160fa, 240cs, 303cs, 223, 390, 391, 473, 16fa, 39</w:t>
      </w:r>
      <w:r>
        <w:t>cs fa, 48css, 73cs, 88, 131cs, 346cs, 373, 392, 398cs fa, 415, 424cs, 441, 455, 462, 552</w:t>
      </w:r>
      <w:r>
        <w:br/>
      </w:r>
    </w:p>
    <w:p w14:paraId="47261FB8" w14:textId="77777777" w:rsidR="00825426" w:rsidRDefault="00E92424">
      <w:pPr>
        <w:pStyle w:val="RecordBaseCenter"/>
      </w:pPr>
      <w:r>
        <w:rPr>
          <w:b/>
        </w:rPr>
        <w:t>PROCEEDINGS</w:t>
      </w:r>
    </w:p>
    <w:p w14:paraId="1C9BBAA0" w14:textId="77777777" w:rsidR="00825426" w:rsidRDefault="00E92424">
      <w:pPr>
        <w:pStyle w:val="RecordBase"/>
        <w:ind w:hanging="120"/>
      </w:pPr>
      <w:r>
        <w:rPr>
          <w:b/>
        </w:rPr>
        <w:t>Introduced: HCR</w:t>
      </w:r>
      <w:r>
        <w:t xml:space="preserve"> 67</w:t>
      </w:r>
    </w:p>
    <w:p w14:paraId="1D534B5E" w14:textId="77777777" w:rsidR="00825426" w:rsidRDefault="00E92424">
      <w:pPr>
        <w:pStyle w:val="RecordBase"/>
        <w:ind w:hanging="120"/>
      </w:pPr>
      <w:r>
        <w:rPr>
          <w:b/>
        </w:rPr>
        <w:t xml:space="preserve">Referred: </w:t>
      </w:r>
      <w:r>
        <w:t xml:space="preserve">A&amp;R(H) - </w:t>
      </w:r>
      <w:r>
        <w:rPr>
          <w:b/>
        </w:rPr>
        <w:t>HB</w:t>
      </w:r>
      <w:r>
        <w:t xml:space="preserve"> 515, 537, 542, 543, 544, 559, 575, 583, 588, 590, 600, 610, 612, 613, 625, 639, 642, 649, 650, 694, 695; Ag (H) -</w:t>
      </w:r>
      <w:r>
        <w:t xml:space="preserve"> </w:t>
      </w:r>
      <w:r>
        <w:rPr>
          <w:b/>
        </w:rPr>
        <w:t>HB</w:t>
      </w:r>
      <w:r>
        <w:t xml:space="preserve"> 527; B&amp;I(H) - </w:t>
      </w:r>
      <w:r>
        <w:rPr>
          <w:b/>
        </w:rPr>
        <w:t>HB</w:t>
      </w:r>
      <w:r>
        <w:t xml:space="preserve"> 521, 522, 524, 539, 540; CC(H) - </w:t>
      </w:r>
      <w:r>
        <w:rPr>
          <w:b/>
        </w:rPr>
        <w:t>HCR</w:t>
      </w:r>
      <w:r>
        <w:t xml:space="preserve"> 67; </w:t>
      </w:r>
      <w:r>
        <w:rPr>
          <w:b/>
        </w:rPr>
        <w:t>SB</w:t>
      </w:r>
      <w:r>
        <w:t xml:space="preserve"> 28, 67, 79; EcDevWI(H) - </w:t>
      </w:r>
      <w:r>
        <w:rPr>
          <w:b/>
        </w:rPr>
        <w:t>HB</w:t>
      </w:r>
      <w:r>
        <w:t xml:space="preserve"> 502, 536; ECA&amp;IA(H) - </w:t>
      </w:r>
      <w:r>
        <w:rPr>
          <w:b/>
        </w:rPr>
        <w:t>HB</w:t>
      </w:r>
      <w:r>
        <w:t xml:space="preserve"> 503, 510; HS (H) - </w:t>
      </w:r>
      <w:r>
        <w:rPr>
          <w:b/>
        </w:rPr>
        <w:t>HB</w:t>
      </w:r>
      <w:r>
        <w:t xml:space="preserve"> 501, 506, 508, 531; Jud(H) - </w:t>
      </w:r>
      <w:r>
        <w:rPr>
          <w:b/>
        </w:rPr>
        <w:t>HB</w:t>
      </w:r>
      <w:r>
        <w:t xml:space="preserve"> 10, 498, 512, 516, 523, 534, 774; LO&amp;AR (H) - </w:t>
      </w:r>
      <w:r>
        <w:rPr>
          <w:b/>
        </w:rPr>
        <w:t>HB</w:t>
      </w:r>
      <w:r>
        <w:t xml:space="preserve"> 6, 497, 500, 504, 511; LocGov(H) - </w:t>
      </w:r>
      <w:r>
        <w:rPr>
          <w:b/>
        </w:rPr>
        <w:t>HB</w:t>
      </w:r>
      <w:r>
        <w:t xml:space="preserve"> 7, 514, 538; NtRsEn (H) </w:t>
      </w:r>
      <w:r>
        <w:t xml:space="preserve">- </w:t>
      </w:r>
      <w:r>
        <w:rPr>
          <w:b/>
        </w:rPr>
        <w:t>HB</w:t>
      </w:r>
      <w:r>
        <w:t xml:space="preserve"> 519; PstsecEd(H - </w:t>
      </w:r>
      <w:r>
        <w:rPr>
          <w:b/>
        </w:rPr>
        <w:t>HB</w:t>
      </w:r>
      <w:r>
        <w:t xml:space="preserve"> 499, 529; PrSecEd(H) - </w:t>
      </w:r>
      <w:r>
        <w:rPr>
          <w:b/>
        </w:rPr>
        <w:t>HB</w:t>
      </w:r>
      <w:r>
        <w:t xml:space="preserve"> 8, 494, 509, 513, 526, 528, 530, 532, 661, 784; SmBs&amp;IT(H) - </w:t>
      </w:r>
      <w:r>
        <w:rPr>
          <w:b/>
        </w:rPr>
        <w:t>HB</w:t>
      </w:r>
      <w:r>
        <w:t xml:space="preserve"> 533; StGov(H) - </w:t>
      </w:r>
      <w:r>
        <w:rPr>
          <w:b/>
        </w:rPr>
        <w:t>HB</w:t>
      </w:r>
      <w:r>
        <w:t xml:space="preserve"> 9, 495, 507, 520; Trans(H) - </w:t>
      </w:r>
      <w:r>
        <w:rPr>
          <w:b/>
        </w:rPr>
        <w:t>HB</w:t>
      </w:r>
      <w:r>
        <w:t xml:space="preserve"> 496, 518, 535; VetMil (H) - </w:t>
      </w:r>
      <w:r>
        <w:rPr>
          <w:b/>
        </w:rPr>
        <w:t>HB</w:t>
      </w:r>
      <w:r>
        <w:t xml:space="preserve"> 492, 505, 525</w:t>
      </w:r>
    </w:p>
    <w:p w14:paraId="1F7F1451" w14:textId="77777777" w:rsidR="00825426" w:rsidRDefault="00E92424">
      <w:pPr>
        <w:pStyle w:val="RecordBase"/>
        <w:ind w:hanging="120"/>
      </w:pPr>
      <w:r>
        <w:rPr>
          <w:b/>
        </w:rPr>
        <w:t>2nd reading, to Rules: HB</w:t>
      </w:r>
      <w:r>
        <w:t xml:space="preserve"> 16 hfa, 73 hcs, 88, 291 hcs, 346 hcs, 373, 392, 398 hcs hfa, 441, 455, 462, 479, 552, 574, 580 hcta hcs, 688</w:t>
      </w:r>
    </w:p>
    <w:p w14:paraId="693B1F9F" w14:textId="77777777" w:rsidR="00825426" w:rsidRDefault="00E92424">
      <w:pPr>
        <w:pStyle w:val="RecordBase"/>
        <w:ind w:hanging="120"/>
      </w:pPr>
      <w:r>
        <w:rPr>
          <w:b/>
        </w:rPr>
        <w:t xml:space="preserve">1st Reading: </w:t>
      </w:r>
      <w:r>
        <w:t xml:space="preserve">CC(H) - </w:t>
      </w:r>
      <w:r>
        <w:rPr>
          <w:b/>
        </w:rPr>
        <w:t>HB</w:t>
      </w:r>
      <w:r>
        <w:t xml:space="preserve"> 694</w:t>
      </w:r>
    </w:p>
    <w:p w14:paraId="1C38F972" w14:textId="77777777" w:rsidR="00825426" w:rsidRDefault="00E92424">
      <w:pPr>
        <w:pStyle w:val="RecordBase"/>
        <w:ind w:hanging="120"/>
      </w:pPr>
      <w:r>
        <w:rPr>
          <w:b/>
        </w:rPr>
        <w:t xml:space="preserve">Taken from Committee: </w:t>
      </w:r>
      <w:r>
        <w:t xml:space="preserve">CC(H) - </w:t>
      </w:r>
      <w:r>
        <w:rPr>
          <w:b/>
        </w:rPr>
        <w:t>HB</w:t>
      </w:r>
      <w:r>
        <w:t xml:space="preserve"> 694</w:t>
      </w:r>
    </w:p>
    <w:p w14:paraId="50C6465B" w14:textId="77777777" w:rsidR="00825426" w:rsidRDefault="00E92424">
      <w:pPr>
        <w:pStyle w:val="RecordBase"/>
        <w:ind w:hanging="120"/>
      </w:pPr>
      <w:r>
        <w:rPr>
          <w:b/>
        </w:rPr>
        <w:t xml:space="preserve">Recommitted: </w:t>
      </w:r>
      <w:r>
        <w:t xml:space="preserve">A&amp;R(H) - </w:t>
      </w:r>
      <w:r>
        <w:rPr>
          <w:b/>
        </w:rPr>
        <w:t>HB</w:t>
      </w:r>
      <w:r>
        <w:t xml:space="preserve"> 574 to A&amp;R(H)</w:t>
      </w:r>
    </w:p>
    <w:p w14:paraId="6185F6E2" w14:textId="77777777" w:rsidR="00825426" w:rsidRDefault="00E92424">
      <w:pPr>
        <w:pStyle w:val="RecordBase"/>
        <w:ind w:hanging="120"/>
      </w:pPr>
      <w:r>
        <w:rPr>
          <w:b/>
        </w:rPr>
        <w:t xml:space="preserve">Returned: </w:t>
      </w:r>
      <w:r>
        <w:t>CC(H) -</w:t>
      </w:r>
      <w:r>
        <w:t xml:space="preserve"> </w:t>
      </w:r>
      <w:r>
        <w:rPr>
          <w:b/>
        </w:rPr>
        <w:t>HB</w:t>
      </w:r>
      <w:r>
        <w:t xml:space="preserve"> 694 to CC(H)</w:t>
      </w:r>
    </w:p>
    <w:p w14:paraId="6B5D3688" w14:textId="77777777" w:rsidR="00825426" w:rsidRDefault="00E92424">
      <w:pPr>
        <w:pStyle w:val="RecordBase"/>
        <w:ind w:hanging="120"/>
      </w:pPr>
      <w:r>
        <w:rPr>
          <w:b/>
        </w:rPr>
        <w:t>Posted for passage in the Regular Orders of the Day: HB</w:t>
      </w:r>
      <w:r>
        <w:t xml:space="preserve"> 16 hfa, 39 hcs hfa, 48 hcss, 73 hcs, 88, 131 hcs, 346 hcs, 373, 392, 398 hcs hfa, 415, 424 hcs, 441, 455, 462, 552</w:t>
      </w:r>
    </w:p>
    <w:p w14:paraId="7201F7F7" w14:textId="77777777" w:rsidR="00825426" w:rsidRDefault="00E92424">
      <w:pPr>
        <w:pStyle w:val="RecordBase"/>
        <w:ind w:hanging="120"/>
      </w:pPr>
      <w:r>
        <w:rPr>
          <w:b/>
        </w:rPr>
        <w:t>Passed: HB</w:t>
      </w:r>
      <w:r>
        <w:t xml:space="preserve"> 19 hcs, 20, 24, 54 hfa(1)(2), 72, 186, 188 hfa(1), 201</w:t>
      </w:r>
      <w:r>
        <w:t xml:space="preserve"> hcs hcta(1), 241 hcs, 304, 423 hcs, 566 hcs</w:t>
      </w:r>
    </w:p>
    <w:p w14:paraId="5092A29C" w14:textId="77777777" w:rsidR="00825426" w:rsidRDefault="00E92424">
      <w:pPr>
        <w:pStyle w:val="RecordBase"/>
        <w:ind w:hanging="120"/>
      </w:pPr>
      <w:r>
        <w:rPr>
          <w:b/>
        </w:rPr>
        <w:t>Received in House: SB</w:t>
      </w:r>
      <w:r>
        <w:t xml:space="preserve"> 28, 67, 79</w:t>
      </w:r>
    </w:p>
    <w:p w14:paraId="24751975" w14:textId="77777777" w:rsidR="00825426" w:rsidRDefault="00E92424">
      <w:pPr>
        <w:pStyle w:val="RecordBase"/>
        <w:ind w:hanging="120"/>
      </w:pPr>
      <w:r>
        <w:rPr>
          <w:b/>
        </w:rPr>
        <w:t>Floor amendment filed: HB</w:t>
      </w:r>
      <w:r>
        <w:t xml:space="preserve"> 16 hfa(1), 398 hfa(1)to cs</w:t>
      </w:r>
    </w:p>
    <w:p w14:paraId="3B5E6EBA" w14:textId="77777777" w:rsidR="00825426" w:rsidRDefault="00E92424">
      <w:pPr>
        <w:pStyle w:val="RecordBase"/>
        <w:ind w:hanging="120"/>
      </w:pPr>
      <w:r>
        <w:rPr>
          <w:b/>
        </w:rPr>
        <w:t>Floor amendment withdrawn: HB</w:t>
      </w:r>
      <w:r>
        <w:t xml:space="preserve"> 24 hfa(1) hfta(2)</w:t>
      </w:r>
      <w:r>
        <w:br/>
      </w:r>
    </w:p>
    <w:p w14:paraId="30CAAB84" w14:textId="77777777" w:rsidR="00825426" w:rsidRDefault="00E92424">
      <w:pPr>
        <w:pStyle w:val="RecordHeading1"/>
      </w:pPr>
      <w:r>
        <w:t>Passed</w:t>
      </w:r>
    </w:p>
    <w:p w14:paraId="6A22A78A" w14:textId="77777777" w:rsidR="00825426" w:rsidRDefault="00E92424">
      <w:pPr>
        <w:pStyle w:val="RecordBase"/>
      </w:pPr>
      <w:r>
        <w:t xml:space="preserve"> </w:t>
      </w:r>
    </w:p>
    <w:p w14:paraId="4E824900" w14:textId="77777777" w:rsidR="00825426" w:rsidRDefault="00E92424">
      <w:pPr>
        <w:pStyle w:val="RecordBaseCenter"/>
      </w:pPr>
      <w:r>
        <w:rPr>
          <w:b/>
        </w:rPr>
        <w:t>PASSED ONE HOUSE</w:t>
      </w:r>
    </w:p>
    <w:p w14:paraId="7737661B" w14:textId="77777777" w:rsidR="00825426" w:rsidRDefault="00E92424">
      <w:pPr>
        <w:pStyle w:val="RecordBase"/>
        <w:ind w:left="120" w:hanging="120"/>
      </w:pPr>
      <w:r>
        <w:rPr>
          <w:b/>
        </w:rPr>
        <w:t>House Bills Passed House: HB</w:t>
      </w:r>
      <w:r>
        <w:t xml:space="preserve"> 15, 19, 20, 24, 27, 3</w:t>
      </w:r>
      <w:r>
        <w:t>0, 38, 44, 45, 54, 71, 72, 132, 137, 164, 184, 186, 188, 191, 193, 196, 201, 211, 216, 219, 233, 234, 241, 242, 251, 256, 261, 262, 263, 304, 305, 313, 423, 427, 566</w:t>
      </w:r>
    </w:p>
    <w:p w14:paraId="2355033C" w14:textId="77777777" w:rsidR="00825426" w:rsidRDefault="00E92424">
      <w:pPr>
        <w:pStyle w:val="RecordBase"/>
        <w:ind w:left="120" w:hanging="120"/>
      </w:pPr>
      <w:r>
        <w:rPr>
          <w:b/>
        </w:rPr>
        <w:t>House Concurrent Resolutions: HCR</w:t>
      </w:r>
      <w:r>
        <w:t xml:space="preserve"> 12, 20</w:t>
      </w:r>
    </w:p>
    <w:p w14:paraId="0F69DE28" w14:textId="77777777" w:rsidR="00825426" w:rsidRDefault="00E92424">
      <w:pPr>
        <w:pStyle w:val="RecordBase"/>
        <w:ind w:left="120" w:hanging="120"/>
      </w:pPr>
      <w:r>
        <w:rPr>
          <w:b/>
        </w:rPr>
        <w:t>House Joint Resolutions: HJR</w:t>
      </w:r>
      <w:r>
        <w:t xml:space="preserve"> 15</w:t>
      </w:r>
    </w:p>
    <w:p w14:paraId="6B7C5156" w14:textId="77777777" w:rsidR="00825426" w:rsidRDefault="00E92424">
      <w:pPr>
        <w:pStyle w:val="RecordBase"/>
        <w:ind w:left="120" w:hanging="120"/>
      </w:pPr>
      <w:r>
        <w:rPr>
          <w:b/>
        </w:rPr>
        <w:t>House Simple Reso</w:t>
      </w:r>
      <w:r>
        <w:rPr>
          <w:b/>
        </w:rPr>
        <w:t>lutions: HR</w:t>
      </w:r>
      <w:r>
        <w:t xml:space="preserve"> 1, 2, 3, 4, 11, 13, 14, 23, 26</w:t>
      </w:r>
    </w:p>
    <w:p w14:paraId="1B4941E9" w14:textId="77777777" w:rsidR="00825426" w:rsidRDefault="00E92424">
      <w:pPr>
        <w:pStyle w:val="RecordBase"/>
        <w:ind w:left="120" w:hanging="120"/>
      </w:pPr>
      <w:r>
        <w:rPr>
          <w:b/>
        </w:rPr>
        <w:t>Senate Bills Passed Senate: SB</w:t>
      </w:r>
      <w:r>
        <w:t xml:space="preserve"> 2, 10, 13, 14, 15, 17, 18, 24, 26, 28, 37, 43, 59, 61, 64, 67, 69, 73, 76, 77, 79, 84, 85, 87, 89, 103, 104, 111, 126, 179, 313</w:t>
      </w:r>
    </w:p>
    <w:p w14:paraId="64725040" w14:textId="77777777" w:rsidR="00825426" w:rsidRDefault="00E92424">
      <w:pPr>
        <w:pStyle w:val="RecordBase"/>
        <w:ind w:left="120" w:hanging="120"/>
      </w:pPr>
      <w:r>
        <w:rPr>
          <w:b/>
        </w:rPr>
        <w:t>Senate Concurrent Resolutions: SCR</w:t>
      </w:r>
      <w:r>
        <w:t xml:space="preserve"> 20, 43</w:t>
      </w:r>
    </w:p>
    <w:p w14:paraId="107D8178" w14:textId="77777777" w:rsidR="00825426" w:rsidRDefault="00E92424">
      <w:pPr>
        <w:pStyle w:val="RecordBase"/>
        <w:ind w:left="120" w:hanging="120"/>
      </w:pPr>
      <w:r>
        <w:rPr>
          <w:b/>
        </w:rPr>
        <w:t>Senate Joint</w:t>
      </w:r>
      <w:r>
        <w:rPr>
          <w:b/>
        </w:rPr>
        <w:t xml:space="preserve"> Resolutions: SJR</w:t>
      </w:r>
      <w:r>
        <w:t xml:space="preserve"> 25, 26</w:t>
      </w:r>
    </w:p>
    <w:p w14:paraId="39DC8062" w14:textId="77777777" w:rsidR="00825426" w:rsidRDefault="00E92424">
      <w:pPr>
        <w:pStyle w:val="RecordBase"/>
        <w:ind w:left="120" w:hanging="120"/>
      </w:pPr>
      <w:r>
        <w:rPr>
          <w:b/>
        </w:rPr>
        <w:t>Senate Simple Resolutions: SR</w:t>
      </w:r>
      <w:r>
        <w:t xml:space="preserve"> 1, 2, 3, 4, 12, 21, 22, 27, 30, 31, 36, 38, 39, 40, 42, 44, 48, 49, 53, 54, 60, 69, 78, 81</w:t>
      </w:r>
    </w:p>
    <w:p w14:paraId="5B35F462" w14:textId="77777777" w:rsidR="00825426" w:rsidRDefault="00E92424">
      <w:pPr>
        <w:pStyle w:val="RecordBase"/>
      </w:pPr>
      <w:r>
        <w:t xml:space="preserve"> </w:t>
      </w:r>
    </w:p>
    <w:p w14:paraId="3FED4A10" w14:textId="77777777" w:rsidR="00825426" w:rsidRDefault="00E92424">
      <w:pPr>
        <w:pStyle w:val="RecordBaseCenter"/>
      </w:pPr>
      <w:r>
        <w:rPr>
          <w:b/>
        </w:rPr>
        <w:t>ENROLLED</w:t>
      </w:r>
    </w:p>
    <w:p w14:paraId="0D3F2853" w14:textId="77777777" w:rsidR="00825426" w:rsidRDefault="00E92424">
      <w:pPr>
        <w:pStyle w:val="RecordBase"/>
        <w:ind w:left="120" w:hanging="120"/>
      </w:pPr>
      <w:r>
        <w:rPr>
          <w:b/>
        </w:rPr>
        <w:t>Enrolled, Delivered To Governor: SB</w:t>
      </w:r>
      <w:r>
        <w:t xml:space="preserve"> 23</w:t>
      </w:r>
    </w:p>
    <w:p w14:paraId="4AFAA9D4" w14:textId="77777777" w:rsidR="00825426" w:rsidRDefault="00E92424">
      <w:pPr>
        <w:pStyle w:val="RecordBase"/>
      </w:pPr>
      <w:r>
        <w:t xml:space="preserve"> </w:t>
      </w:r>
    </w:p>
    <w:p w14:paraId="0D521444" w14:textId="77777777" w:rsidR="00825426" w:rsidRDefault="00E92424">
      <w:pPr>
        <w:pStyle w:val="RecordBaseCenter"/>
      </w:pPr>
      <w:r>
        <w:rPr>
          <w:b/>
        </w:rPr>
        <w:t>LAW</w:t>
      </w:r>
    </w:p>
    <w:p w14:paraId="20E03DE9" w14:textId="77777777" w:rsidR="00825426" w:rsidRDefault="00E92424">
      <w:pPr>
        <w:pStyle w:val="RecordBase"/>
        <w:ind w:left="120" w:hanging="120"/>
      </w:pPr>
      <w:r>
        <w:rPr>
          <w:b/>
        </w:rPr>
        <w:t>Signed By Governor: HB</w:t>
      </w:r>
      <w:r>
        <w:t xml:space="preserve"> 1</w:t>
      </w:r>
    </w:p>
    <w:p w14:paraId="55B3D8E1" w14:textId="77777777" w:rsidR="00825426" w:rsidRDefault="00E92424">
      <w:pPr>
        <w:pStyle w:val="RecordHeading1"/>
      </w:pPr>
      <w:r>
        <w:t>Committee Meetings</w:t>
      </w:r>
    </w:p>
    <w:p w14:paraId="6F940348" w14:textId="77777777" w:rsidR="00825426" w:rsidRDefault="00E92424">
      <w:pPr>
        <w:pStyle w:val="RecordBaseCenter"/>
      </w:pPr>
      <w:r>
        <w:rPr>
          <w:b/>
        </w:rPr>
        <w:t>Tuesday, February 25</w:t>
      </w:r>
    </w:p>
    <w:p w14:paraId="65BC3E0D" w14:textId="77777777" w:rsidR="00D6110E" w:rsidRDefault="00D6110E" w:rsidP="00D6110E">
      <w:pPr>
        <w:pStyle w:val="RecordBase"/>
        <w:ind w:left="120" w:hanging="120"/>
        <w:rPr>
          <w:rFonts w:cs="Arial"/>
        </w:rPr>
      </w:pPr>
      <w:r>
        <w:rPr>
          <w:rFonts w:cs="Arial"/>
        </w:rPr>
        <w:t xml:space="preserve">08:00 AM - Postsecondary Education (H), Annex Room 154 </w:t>
      </w:r>
    </w:p>
    <w:p w14:paraId="01A56B84" w14:textId="77777777" w:rsidR="00D6110E" w:rsidRDefault="00D6110E" w:rsidP="00D6110E">
      <w:pPr>
        <w:pStyle w:val="RecordBase"/>
        <w:ind w:left="120" w:hanging="120"/>
        <w:rPr>
          <w:rFonts w:cs="Arial"/>
        </w:rPr>
      </w:pPr>
      <w:r>
        <w:rPr>
          <w:rFonts w:cs="Arial"/>
        </w:rPr>
        <w:t>09:00 AM - Local Government (H), Annex Room 171</w:t>
      </w:r>
    </w:p>
    <w:p w14:paraId="421A64EB" w14:textId="77777777" w:rsidR="00D6110E" w:rsidRDefault="00D6110E" w:rsidP="00D6110E">
      <w:pPr>
        <w:pStyle w:val="RecordBase"/>
        <w:ind w:left="120" w:hanging="120"/>
        <w:rPr>
          <w:rFonts w:cs="Arial"/>
        </w:rPr>
      </w:pPr>
      <w:r>
        <w:rPr>
          <w:rFonts w:cs="Arial"/>
        </w:rPr>
        <w:t>09:00 AM - Families &amp; Children (S), Annex Room 129</w:t>
      </w:r>
    </w:p>
    <w:p w14:paraId="099E6D88" w14:textId="77777777" w:rsidR="00D6110E" w:rsidRDefault="00D6110E" w:rsidP="00D6110E">
      <w:pPr>
        <w:pStyle w:val="RecordBase"/>
        <w:ind w:left="120" w:hanging="120"/>
        <w:rPr>
          <w:rFonts w:cs="Arial"/>
        </w:rPr>
      </w:pPr>
      <w:r>
        <w:rPr>
          <w:rFonts w:cs="Arial"/>
        </w:rPr>
        <w:t>10:00 AM – Licensing &amp; Occupations (S), Annex Room 131</w:t>
      </w:r>
    </w:p>
    <w:p w14:paraId="1DDCB766" w14:textId="77777777" w:rsidR="00D6110E" w:rsidRDefault="00D6110E" w:rsidP="00D6110E">
      <w:pPr>
        <w:pStyle w:val="RecordBase"/>
        <w:ind w:left="120" w:hanging="120"/>
        <w:rPr>
          <w:rFonts w:cs="Arial"/>
        </w:rPr>
      </w:pPr>
      <w:r>
        <w:rPr>
          <w:rFonts w:cs="Arial"/>
        </w:rPr>
        <w:t>10:00 AM – Appropriations &amp; Revenue (H), Annex Room 149</w:t>
      </w:r>
    </w:p>
    <w:p w14:paraId="3774985A" w14:textId="77777777" w:rsidR="00D6110E" w:rsidRDefault="00D6110E" w:rsidP="00D6110E">
      <w:pPr>
        <w:pStyle w:val="RecordBase"/>
        <w:ind w:left="120" w:hanging="120"/>
        <w:rPr>
          <w:rFonts w:cs="Arial"/>
        </w:rPr>
      </w:pPr>
      <w:r>
        <w:rPr>
          <w:rFonts w:cs="Arial"/>
        </w:rPr>
        <w:t>11:00 AM - Agriculture (S), Annex Room 129</w:t>
      </w:r>
    </w:p>
    <w:p w14:paraId="0F057570" w14:textId="77777777" w:rsidR="00D6110E" w:rsidRDefault="00D6110E" w:rsidP="00D6110E">
      <w:pPr>
        <w:pStyle w:val="RecordBase"/>
        <w:ind w:left="120" w:hanging="120"/>
        <w:rPr>
          <w:rFonts w:cs="Arial"/>
        </w:rPr>
      </w:pPr>
      <w:r>
        <w:rPr>
          <w:rFonts w:cs="Arial"/>
        </w:rPr>
        <w:t xml:space="preserve">12:00 PM – Transportation (H), Annex </w:t>
      </w:r>
      <w:r>
        <w:rPr>
          <w:rFonts w:cs="Arial"/>
        </w:rPr>
        <w:t>Room 154</w:t>
      </w:r>
    </w:p>
    <w:p w14:paraId="5F76FAC4" w14:textId="77777777" w:rsidR="00D6110E" w:rsidRDefault="00D6110E" w:rsidP="00D6110E">
      <w:pPr>
        <w:pStyle w:val="RecordBase"/>
        <w:ind w:left="120" w:hanging="120"/>
        <w:rPr>
          <w:rFonts w:cs="Arial"/>
        </w:rPr>
      </w:pPr>
      <w:r>
        <w:rPr>
          <w:rFonts w:cs="Arial"/>
        </w:rPr>
        <w:t>12:00 PM - BR Sub. on Justice, Public Safety, &amp; Judiciary (H), Annex Room 169</w:t>
      </w:r>
    </w:p>
    <w:p w14:paraId="727F0A11" w14:textId="77777777" w:rsidR="00D6110E" w:rsidRDefault="00D6110E" w:rsidP="00D6110E">
      <w:pPr>
        <w:pStyle w:val="RecordBase"/>
        <w:ind w:left="120" w:hanging="120"/>
        <w:rPr>
          <w:rFonts w:cs="Arial"/>
        </w:rPr>
      </w:pPr>
      <w:r>
        <w:rPr>
          <w:rFonts w:cs="Arial"/>
        </w:rPr>
        <w:t>12:00 PM – BR Sub. on Primary &amp; Secondary Ed &amp; Workforce Dev (H), Annex Room 171</w:t>
      </w:r>
    </w:p>
    <w:p w14:paraId="0EB2185A" w14:textId="77777777" w:rsidR="00D6110E" w:rsidRDefault="00D6110E" w:rsidP="00D6110E">
      <w:pPr>
        <w:pStyle w:val="RecordBase"/>
        <w:ind w:left="120" w:hanging="120"/>
        <w:rPr>
          <w:rFonts w:cs="Arial"/>
        </w:rPr>
      </w:pPr>
      <w:r>
        <w:rPr>
          <w:rFonts w:cs="Arial"/>
        </w:rPr>
        <w:t>Upon Adj. of Both Chambers - Capital Projects and Bond Oversight, Annex Room 131</w:t>
      </w:r>
    </w:p>
    <w:p w14:paraId="0BF7D4B6" w14:textId="77777777" w:rsidR="00825426" w:rsidRDefault="00825426">
      <w:pPr>
        <w:pStyle w:val="RecordBase"/>
      </w:pPr>
    </w:p>
    <w:p w14:paraId="3DA81412" w14:textId="77777777" w:rsidR="00825426" w:rsidRDefault="00E92424">
      <w:pPr>
        <w:pStyle w:val="RecordHeading1"/>
      </w:pPr>
      <w:r>
        <w:t>Bills In Committee</w:t>
      </w:r>
    </w:p>
    <w:p w14:paraId="7416DB17" w14:textId="77777777" w:rsidR="00825426" w:rsidRDefault="00825426">
      <w:pPr>
        <w:pStyle w:val="RecordBase"/>
      </w:pPr>
    </w:p>
    <w:p w14:paraId="2BDFF86B" w14:textId="77777777" w:rsidR="00825426" w:rsidRDefault="00E92424">
      <w:pPr>
        <w:pStyle w:val="RecordHeading2"/>
      </w:pPr>
      <w:r>
        <w:t>Senate</w:t>
      </w:r>
    </w:p>
    <w:p w14:paraId="4A49EC79" w14:textId="77777777" w:rsidR="00825426" w:rsidRDefault="00825426">
      <w:pPr>
        <w:pStyle w:val="RecordBase"/>
      </w:pPr>
    </w:p>
    <w:p w14:paraId="1101C25D" w14:textId="77777777" w:rsidR="00825426" w:rsidRDefault="00E92424">
      <w:pPr>
        <w:pStyle w:val="RecordBaseCenter"/>
      </w:pPr>
      <w:r>
        <w:rPr>
          <w:b/>
        </w:rPr>
        <w:t>AGRICULTURE (S)</w:t>
      </w:r>
    </w:p>
    <w:p w14:paraId="0B8A2C8D" w14:textId="77777777" w:rsidR="00825426" w:rsidRDefault="00E92424">
      <w:pPr>
        <w:pStyle w:val="RecordBase"/>
        <w:ind w:hanging="120"/>
      </w:pPr>
      <w:r>
        <w:rPr>
          <w:b/>
        </w:rPr>
        <w:t>Referred &amp; Received: SB</w:t>
      </w:r>
      <w:r>
        <w:t xml:space="preserve"> 114, 122, 171, 238, 242; </w:t>
      </w:r>
      <w:r>
        <w:rPr>
          <w:b/>
        </w:rPr>
        <w:t>HB</w:t>
      </w:r>
      <w:r>
        <w:t xml:space="preserve"> 216</w:t>
      </w:r>
    </w:p>
    <w:p w14:paraId="4EDBCAA1" w14:textId="77777777" w:rsidR="00825426" w:rsidRDefault="00E92424">
      <w:pPr>
        <w:pStyle w:val="RecordBase"/>
        <w:ind w:hanging="120"/>
      </w:pPr>
      <w:r>
        <w:rPr>
          <w:b/>
        </w:rPr>
        <w:t>Re</w:t>
      </w:r>
      <w:r>
        <w:rPr>
          <w:b/>
        </w:rPr>
        <w:t>ceived &amp; Reported Favorably: SB</w:t>
      </w:r>
      <w:r>
        <w:t xml:space="preserve"> 28, 69</w:t>
      </w:r>
    </w:p>
    <w:p w14:paraId="60F95F2C" w14:textId="77777777" w:rsidR="00825426" w:rsidRDefault="00825426">
      <w:pPr>
        <w:pStyle w:val="RecordBase"/>
      </w:pPr>
    </w:p>
    <w:p w14:paraId="59C50F46" w14:textId="77777777" w:rsidR="00825426" w:rsidRDefault="00E92424">
      <w:pPr>
        <w:pStyle w:val="RecordBaseCenter"/>
      </w:pPr>
      <w:r>
        <w:rPr>
          <w:b/>
        </w:rPr>
        <w:t>APPROPRIATIONS &amp; REVENUE (S)</w:t>
      </w:r>
    </w:p>
    <w:p w14:paraId="77E7C6AB" w14:textId="77777777" w:rsidR="00825426" w:rsidRDefault="00E92424">
      <w:pPr>
        <w:pStyle w:val="RecordBase"/>
        <w:ind w:hanging="120"/>
      </w:pPr>
      <w:r>
        <w:rPr>
          <w:b/>
        </w:rPr>
        <w:t>Referred &amp; Received: SB</w:t>
      </w:r>
      <w:r>
        <w:t xml:space="preserve"> 11, 34, 44, 47, 48, 53, 55, 62, 74, 78, 107, 155, 160, 186, 218, 253, 260, 262</w:t>
      </w:r>
    </w:p>
    <w:p w14:paraId="11BD90F3" w14:textId="77777777" w:rsidR="00825426" w:rsidRDefault="00E92424">
      <w:pPr>
        <w:pStyle w:val="RecordBase"/>
        <w:ind w:hanging="120"/>
      </w:pPr>
      <w:r>
        <w:rPr>
          <w:b/>
        </w:rPr>
        <w:t>Received &amp; Reported Favorably: SJR</w:t>
      </w:r>
      <w:r>
        <w:t xml:space="preserve"> 25; </w:t>
      </w:r>
      <w:r>
        <w:rPr>
          <w:b/>
        </w:rPr>
        <w:t>HB</w:t>
      </w:r>
      <w:r>
        <w:t xml:space="preserve"> 1</w:t>
      </w:r>
    </w:p>
    <w:p w14:paraId="306E7373" w14:textId="77777777" w:rsidR="00825426" w:rsidRDefault="00E92424">
      <w:pPr>
        <w:pStyle w:val="RecordBase"/>
        <w:ind w:hanging="120"/>
      </w:pPr>
      <w:r>
        <w:rPr>
          <w:b/>
        </w:rPr>
        <w:t>Reassigned: SB</w:t>
      </w:r>
      <w:r>
        <w:t xml:space="preserve"> 93 to HS(S)</w:t>
      </w:r>
    </w:p>
    <w:p w14:paraId="184FCCF6" w14:textId="77777777" w:rsidR="00825426" w:rsidRDefault="00825426">
      <w:pPr>
        <w:pStyle w:val="RecordBase"/>
      </w:pPr>
    </w:p>
    <w:p w14:paraId="4876A619" w14:textId="77777777" w:rsidR="00825426" w:rsidRDefault="00E92424">
      <w:pPr>
        <w:pStyle w:val="RecordBaseCenter"/>
      </w:pPr>
      <w:r>
        <w:rPr>
          <w:b/>
        </w:rPr>
        <w:t>BANKING &amp; INSURANCE (S)</w:t>
      </w:r>
    </w:p>
    <w:p w14:paraId="0ACEF7C9" w14:textId="77777777" w:rsidR="00825426" w:rsidRDefault="00E92424">
      <w:pPr>
        <w:pStyle w:val="RecordBase"/>
        <w:ind w:hanging="120"/>
      </w:pPr>
      <w:r>
        <w:rPr>
          <w:b/>
        </w:rPr>
        <w:t>Referred &amp; Received: SB</w:t>
      </w:r>
      <w:r>
        <w:t xml:space="preserve"> 12, 123, 161, 232, 254, 255, 256; </w:t>
      </w:r>
      <w:r>
        <w:rPr>
          <w:b/>
        </w:rPr>
        <w:t>HB</w:t>
      </w:r>
      <w:r>
        <w:t xml:space="preserve"> 184, 233</w:t>
      </w:r>
    </w:p>
    <w:p w14:paraId="4104804F" w14:textId="77777777" w:rsidR="00825426" w:rsidRDefault="00E92424">
      <w:pPr>
        <w:pStyle w:val="RecordBase"/>
        <w:ind w:hanging="120"/>
      </w:pPr>
      <w:r>
        <w:rPr>
          <w:b/>
        </w:rPr>
        <w:t>Received: SB</w:t>
      </w:r>
      <w:r>
        <w:t xml:space="preserve"> 145 from Trans(S)</w:t>
      </w:r>
    </w:p>
    <w:p w14:paraId="64BB2991" w14:textId="77777777" w:rsidR="00825426" w:rsidRDefault="00E92424">
      <w:pPr>
        <w:pStyle w:val="RecordBase"/>
        <w:ind w:hanging="120"/>
      </w:pPr>
      <w:r>
        <w:rPr>
          <w:b/>
        </w:rPr>
        <w:t>Received &amp; Reported Favorably: SB</w:t>
      </w:r>
      <w:r>
        <w:t xml:space="preserve"> 18, 24</w:t>
      </w:r>
    </w:p>
    <w:p w14:paraId="7B369BD4" w14:textId="77777777" w:rsidR="00825426" w:rsidRDefault="00825426">
      <w:pPr>
        <w:pStyle w:val="RecordBase"/>
      </w:pPr>
    </w:p>
    <w:p w14:paraId="79051364" w14:textId="77777777" w:rsidR="00825426" w:rsidRDefault="00E92424">
      <w:pPr>
        <w:pStyle w:val="RecordBaseCenter"/>
      </w:pPr>
      <w:r>
        <w:rPr>
          <w:b/>
        </w:rPr>
        <w:t>ECONOMIC DEVELOPMENT, TOURISM, &amp; LABOR (S)</w:t>
      </w:r>
    </w:p>
    <w:p w14:paraId="52C5DB70" w14:textId="77777777" w:rsidR="00825426" w:rsidRDefault="00E92424">
      <w:pPr>
        <w:pStyle w:val="RecordBase"/>
        <w:ind w:hanging="120"/>
      </w:pPr>
      <w:r>
        <w:rPr>
          <w:b/>
        </w:rPr>
        <w:t>Referred &amp; Received: SB</w:t>
      </w:r>
      <w:r>
        <w:t xml:space="preserve"> 1, 25, 50, 110</w:t>
      </w:r>
      <w:r>
        <w:t xml:space="preserve">, 152, 162, 172, 215; </w:t>
      </w:r>
      <w:r>
        <w:rPr>
          <w:b/>
        </w:rPr>
        <w:t>HB</w:t>
      </w:r>
      <w:r>
        <w:t xml:space="preserve"> 313</w:t>
      </w:r>
    </w:p>
    <w:p w14:paraId="0B803820" w14:textId="77777777" w:rsidR="00825426" w:rsidRDefault="00E92424">
      <w:pPr>
        <w:pStyle w:val="RecordBase"/>
        <w:ind w:hanging="120"/>
      </w:pPr>
      <w:r>
        <w:rPr>
          <w:b/>
        </w:rPr>
        <w:t>Received &amp; Reported Favorably: SB</w:t>
      </w:r>
      <w:r>
        <w:t xml:space="preserve"> 15, 59, 76, 103, 129, 151, 178, 201, 313</w:t>
      </w:r>
    </w:p>
    <w:p w14:paraId="50F5CE55" w14:textId="77777777" w:rsidR="00825426" w:rsidRDefault="00825426">
      <w:pPr>
        <w:pStyle w:val="RecordBase"/>
      </w:pPr>
    </w:p>
    <w:p w14:paraId="00F98141" w14:textId="77777777" w:rsidR="00825426" w:rsidRDefault="00E92424">
      <w:pPr>
        <w:pStyle w:val="RecordBaseCenter"/>
      </w:pPr>
      <w:r>
        <w:rPr>
          <w:b/>
        </w:rPr>
        <w:t>EDUCATION (S)</w:t>
      </w:r>
    </w:p>
    <w:p w14:paraId="7EE03D14" w14:textId="77777777" w:rsidR="00825426" w:rsidRDefault="00E92424">
      <w:pPr>
        <w:pStyle w:val="RecordBase"/>
        <w:ind w:hanging="120"/>
      </w:pPr>
      <w:r>
        <w:rPr>
          <w:b/>
        </w:rPr>
        <w:t>Referred &amp; Received: SB</w:t>
      </w:r>
      <w:r>
        <w:t xml:space="preserve"> 3, 5, 6, 40, 45, 66, 68, 80, 90, 113, 116, 119, 131, 134, 142, 157, 158, 159, 165, 173, 207, 208, 213, 214, 224, </w:t>
      </w:r>
      <w:r>
        <w:t xml:space="preserve">258, 268; </w:t>
      </w:r>
      <w:r>
        <w:rPr>
          <w:b/>
        </w:rPr>
        <w:t>SCR</w:t>
      </w:r>
      <w:r>
        <w:t xml:space="preserve"> 76; </w:t>
      </w:r>
      <w:r>
        <w:rPr>
          <w:b/>
        </w:rPr>
        <w:t>HB</w:t>
      </w:r>
      <w:r>
        <w:t xml:space="preserve"> 44, 263</w:t>
      </w:r>
    </w:p>
    <w:p w14:paraId="7B941762" w14:textId="77777777" w:rsidR="00825426" w:rsidRDefault="00E92424">
      <w:pPr>
        <w:pStyle w:val="RecordBase"/>
        <w:ind w:hanging="120"/>
      </w:pPr>
      <w:r>
        <w:rPr>
          <w:b/>
        </w:rPr>
        <w:t>Received &amp; Reported Favorably: SB</w:t>
      </w:r>
      <w:r>
        <w:t xml:space="preserve"> 19, 77, 83, 120; </w:t>
      </w:r>
      <w:r>
        <w:rPr>
          <w:b/>
        </w:rPr>
        <w:t>SCR</w:t>
      </w:r>
      <w:r>
        <w:t xml:space="preserve"> 43; </w:t>
      </w:r>
      <w:r>
        <w:rPr>
          <w:b/>
        </w:rPr>
        <w:t>SJR</w:t>
      </w:r>
      <w:r>
        <w:t xml:space="preserve"> 55</w:t>
      </w:r>
    </w:p>
    <w:p w14:paraId="7B51FE5D" w14:textId="77777777" w:rsidR="00825426" w:rsidRDefault="00E92424">
      <w:pPr>
        <w:pStyle w:val="RecordBase"/>
        <w:ind w:hanging="120"/>
      </w:pPr>
      <w:r>
        <w:rPr>
          <w:b/>
        </w:rPr>
        <w:t>Withdrawn: SB</w:t>
      </w:r>
      <w:r>
        <w:t xml:space="preserve"> 52</w:t>
      </w:r>
    </w:p>
    <w:p w14:paraId="1398280E" w14:textId="77777777" w:rsidR="00825426" w:rsidRDefault="00825426">
      <w:pPr>
        <w:pStyle w:val="RecordBase"/>
      </w:pPr>
    </w:p>
    <w:p w14:paraId="4F4554B6" w14:textId="77777777" w:rsidR="00825426" w:rsidRDefault="00E92424">
      <w:pPr>
        <w:pStyle w:val="RecordBaseCenter"/>
      </w:pPr>
      <w:r>
        <w:rPr>
          <w:b/>
        </w:rPr>
        <w:t>FAMILIES &amp; CHILDREN (S)</w:t>
      </w:r>
    </w:p>
    <w:p w14:paraId="31CFA9BA" w14:textId="77777777" w:rsidR="00825426" w:rsidRDefault="00E92424">
      <w:pPr>
        <w:pStyle w:val="RecordBase"/>
        <w:ind w:hanging="120"/>
      </w:pPr>
      <w:r>
        <w:rPr>
          <w:b/>
        </w:rPr>
        <w:t>Referred &amp; Received: SB</w:t>
      </w:r>
      <w:r>
        <w:t xml:space="preserve"> 16, 30, 181, 209, 210; </w:t>
      </w:r>
      <w:r>
        <w:rPr>
          <w:b/>
        </w:rPr>
        <w:t>SR</w:t>
      </w:r>
      <w:r>
        <w:t xml:space="preserve"> 18; </w:t>
      </w:r>
      <w:r>
        <w:rPr>
          <w:b/>
        </w:rPr>
        <w:t>SCR</w:t>
      </w:r>
      <w:r>
        <w:t xml:space="preserve"> 61</w:t>
      </w:r>
    </w:p>
    <w:p w14:paraId="06AF15B9" w14:textId="77777777" w:rsidR="00825426" w:rsidRDefault="00E92424">
      <w:pPr>
        <w:pStyle w:val="RecordBase"/>
        <w:ind w:hanging="120"/>
      </w:pPr>
      <w:r>
        <w:rPr>
          <w:b/>
        </w:rPr>
        <w:t>Received &amp; Reported Favorably: SB</w:t>
      </w:r>
      <w:r>
        <w:t xml:space="preserve"> 85</w:t>
      </w:r>
    </w:p>
    <w:p w14:paraId="05E102D2" w14:textId="77777777" w:rsidR="00825426" w:rsidRDefault="00825426">
      <w:pPr>
        <w:pStyle w:val="RecordBase"/>
      </w:pPr>
    </w:p>
    <w:p w14:paraId="2435F700" w14:textId="77777777" w:rsidR="00825426" w:rsidRDefault="00E92424">
      <w:pPr>
        <w:pStyle w:val="RecordBaseCenter"/>
      </w:pPr>
      <w:r>
        <w:rPr>
          <w:b/>
        </w:rPr>
        <w:t>HEALTH SERVICES (S)</w:t>
      </w:r>
    </w:p>
    <w:p w14:paraId="45518421" w14:textId="77777777" w:rsidR="00825426" w:rsidRDefault="00E92424">
      <w:pPr>
        <w:pStyle w:val="RecordBase"/>
        <w:ind w:hanging="120"/>
      </w:pPr>
      <w:r>
        <w:rPr>
          <w:b/>
        </w:rPr>
        <w:t>Referred &amp; Received: SB</w:t>
      </w:r>
      <w:r>
        <w:t xml:space="preserve"> 27, 41, 94, 128, 132, 153, 177, 180, 184, 188, 189, 192, 195, 240, 243</w:t>
      </w:r>
    </w:p>
    <w:p w14:paraId="6346CA9D" w14:textId="77777777" w:rsidR="00825426" w:rsidRDefault="00E92424">
      <w:pPr>
        <w:pStyle w:val="RecordBase"/>
        <w:ind w:hanging="120"/>
      </w:pPr>
      <w:r>
        <w:rPr>
          <w:b/>
        </w:rPr>
        <w:t>Received: SB</w:t>
      </w:r>
      <w:r>
        <w:t xml:space="preserve"> 93 from A&amp;R(S)</w:t>
      </w:r>
    </w:p>
    <w:p w14:paraId="2DD7E711" w14:textId="77777777" w:rsidR="00825426" w:rsidRDefault="00E92424">
      <w:pPr>
        <w:pStyle w:val="RecordBase"/>
        <w:ind w:hanging="120"/>
      </w:pPr>
      <w:r>
        <w:rPr>
          <w:b/>
        </w:rPr>
        <w:t>Received &amp; Reported Favorably: SB</w:t>
      </w:r>
      <w:r>
        <w:t xml:space="preserve"> 13, 14, 17; </w:t>
      </w:r>
      <w:r>
        <w:rPr>
          <w:b/>
        </w:rPr>
        <w:t>SJR</w:t>
      </w:r>
      <w:r>
        <w:t xml:space="preserve"> 26</w:t>
      </w:r>
    </w:p>
    <w:p w14:paraId="4EC83E95" w14:textId="77777777" w:rsidR="00825426" w:rsidRDefault="00825426">
      <w:pPr>
        <w:pStyle w:val="RecordBase"/>
      </w:pPr>
    </w:p>
    <w:p w14:paraId="7315B7F0" w14:textId="77777777" w:rsidR="00825426" w:rsidRDefault="00E92424">
      <w:pPr>
        <w:pStyle w:val="RecordBaseCenter"/>
      </w:pPr>
      <w:r>
        <w:rPr>
          <w:b/>
        </w:rPr>
        <w:t>JUDICIARY (S)</w:t>
      </w:r>
    </w:p>
    <w:p w14:paraId="233E5BEA" w14:textId="77777777" w:rsidR="00825426" w:rsidRDefault="00E92424">
      <w:pPr>
        <w:pStyle w:val="RecordBase"/>
        <w:ind w:hanging="120"/>
      </w:pPr>
      <w:r>
        <w:rPr>
          <w:b/>
        </w:rPr>
        <w:t>Referred &amp; Received: SB</w:t>
      </w:r>
      <w:r>
        <w:t xml:space="preserve"> 7, 33, 39, 46, 49, 51, 54, 56, 70, 97, 98</w:t>
      </w:r>
      <w:r>
        <w:t xml:space="preserve">, 101, 102, 118, 130, 147, 148, 149, 167, 170, 182, 185, 191, 194, 199, 226, 230, 231, 234, 235, 236, 239, 244, 246, 264; </w:t>
      </w:r>
      <w:r>
        <w:rPr>
          <w:b/>
        </w:rPr>
        <w:t>HB</w:t>
      </w:r>
      <w:r>
        <w:t xml:space="preserve"> 38</w:t>
      </w:r>
    </w:p>
    <w:p w14:paraId="2A58DEE0" w14:textId="77777777" w:rsidR="00825426" w:rsidRDefault="00E92424">
      <w:pPr>
        <w:pStyle w:val="RecordBase"/>
        <w:ind w:hanging="120"/>
      </w:pPr>
      <w:r>
        <w:rPr>
          <w:b/>
        </w:rPr>
        <w:t>Received &amp; Reported Favorably: SB</w:t>
      </w:r>
      <w:r>
        <w:t xml:space="preserve"> 2, 26, 60, 64, 73, 84, 111, 169</w:t>
      </w:r>
    </w:p>
    <w:p w14:paraId="2E6AFA10" w14:textId="77777777" w:rsidR="00825426" w:rsidRDefault="00825426">
      <w:pPr>
        <w:pStyle w:val="RecordBase"/>
      </w:pPr>
    </w:p>
    <w:p w14:paraId="5908049D" w14:textId="77777777" w:rsidR="00825426" w:rsidRDefault="00E92424">
      <w:pPr>
        <w:pStyle w:val="RecordBaseCenter"/>
      </w:pPr>
      <w:r>
        <w:rPr>
          <w:b/>
        </w:rPr>
        <w:t>LICENSING &amp; OCCUPATIONS (S)</w:t>
      </w:r>
    </w:p>
    <w:p w14:paraId="23A5DBD8" w14:textId="77777777" w:rsidR="00825426" w:rsidRDefault="00E92424">
      <w:pPr>
        <w:pStyle w:val="RecordBase"/>
        <w:ind w:hanging="120"/>
      </w:pPr>
      <w:r>
        <w:rPr>
          <w:b/>
        </w:rPr>
        <w:t>Referred &amp; Received: SB</w:t>
      </w:r>
      <w:r>
        <w:t xml:space="preserve"> 20, 42, 8</w:t>
      </w:r>
      <w:r>
        <w:t xml:space="preserve">8, 127, 133, 190, 202, 219, 220, 221, 222, </w:t>
      </w:r>
      <w:r>
        <w:t>228, 261, 265, 269</w:t>
      </w:r>
    </w:p>
    <w:p w14:paraId="2CEFBB05" w14:textId="77777777" w:rsidR="00825426" w:rsidRDefault="00E92424">
      <w:pPr>
        <w:pStyle w:val="RecordBase"/>
        <w:ind w:hanging="120"/>
      </w:pPr>
      <w:r>
        <w:rPr>
          <w:b/>
        </w:rPr>
        <w:t>Received &amp; Reported Favorably: SB</w:t>
      </w:r>
      <w:r>
        <w:t xml:space="preserve"> 22, 23, 100</w:t>
      </w:r>
    </w:p>
    <w:p w14:paraId="03E68896" w14:textId="77777777" w:rsidR="00825426" w:rsidRDefault="00825426">
      <w:pPr>
        <w:pStyle w:val="RecordBase"/>
      </w:pPr>
    </w:p>
    <w:p w14:paraId="3E1286D5" w14:textId="77777777" w:rsidR="00825426" w:rsidRDefault="00E92424">
      <w:pPr>
        <w:pStyle w:val="RecordBaseCenter"/>
      </w:pPr>
      <w:r>
        <w:rPr>
          <w:b/>
        </w:rPr>
        <w:t>NATURAL RESOURCES &amp; ENERGY (S)</w:t>
      </w:r>
    </w:p>
    <w:p w14:paraId="67CB76E3" w14:textId="77777777" w:rsidR="00825426" w:rsidRDefault="00E92424">
      <w:pPr>
        <w:pStyle w:val="RecordBase"/>
        <w:ind w:hanging="120"/>
      </w:pPr>
      <w:r>
        <w:rPr>
          <w:b/>
        </w:rPr>
        <w:t>Referred &amp; Received: SB</w:t>
      </w:r>
      <w:r>
        <w:t xml:space="preserve"> 72, 86, 108, 112, 137, 138, 196, 204, 205, 211, 212, 216, 245, 248, 249, 252, 259; </w:t>
      </w:r>
      <w:r>
        <w:rPr>
          <w:b/>
        </w:rPr>
        <w:t>SCR</w:t>
      </w:r>
      <w:r>
        <w:t xml:space="preserve"> 51</w:t>
      </w:r>
    </w:p>
    <w:p w14:paraId="039CD6AF" w14:textId="77777777" w:rsidR="00825426" w:rsidRDefault="00E92424">
      <w:pPr>
        <w:pStyle w:val="RecordBase"/>
        <w:ind w:hanging="120"/>
      </w:pPr>
      <w:r>
        <w:rPr>
          <w:b/>
        </w:rPr>
        <w:t>Received &amp; Reported Favorably: SB</w:t>
      </w:r>
      <w:r>
        <w:t xml:space="preserve"> 89, 179; </w:t>
      </w:r>
      <w:r>
        <w:rPr>
          <w:b/>
        </w:rPr>
        <w:t>SJR</w:t>
      </w:r>
      <w:r>
        <w:t xml:space="preserve"> 28</w:t>
      </w:r>
    </w:p>
    <w:p w14:paraId="32E4A07C" w14:textId="77777777" w:rsidR="00825426" w:rsidRDefault="00E92424">
      <w:pPr>
        <w:pStyle w:val="RecordBase"/>
        <w:ind w:hanging="120"/>
      </w:pPr>
      <w:r>
        <w:rPr>
          <w:b/>
        </w:rPr>
        <w:t>Returned: SB</w:t>
      </w:r>
      <w:r>
        <w:t xml:space="preserve"> 8</w:t>
      </w:r>
    </w:p>
    <w:p w14:paraId="07ED95A2" w14:textId="77777777" w:rsidR="00825426" w:rsidRDefault="00825426">
      <w:pPr>
        <w:pStyle w:val="RecordBase"/>
      </w:pPr>
    </w:p>
    <w:p w14:paraId="4092207F" w14:textId="77777777" w:rsidR="00825426" w:rsidRDefault="00E92424">
      <w:pPr>
        <w:pStyle w:val="RecordBaseCenter"/>
      </w:pPr>
      <w:r>
        <w:rPr>
          <w:b/>
        </w:rPr>
        <w:t>STATE &amp; LOCAL GOVERNMENT (S)</w:t>
      </w:r>
    </w:p>
    <w:p w14:paraId="40F58E44" w14:textId="77777777" w:rsidR="00825426" w:rsidRDefault="00E92424">
      <w:pPr>
        <w:pStyle w:val="RecordBase"/>
        <w:ind w:hanging="120"/>
      </w:pPr>
      <w:r>
        <w:rPr>
          <w:b/>
        </w:rPr>
        <w:t>Referred &amp; Received: SB</w:t>
      </w:r>
      <w:r>
        <w:t xml:space="preserve"> 4, 9, 29, 36, 58, 71, 81, 82, 109, 115, 117, 121, 124, 143, 146, 154, 156, 163, 164, 174, 176, 183, 187, 193, 206, 225, 229, 233, 237, 25</w:t>
      </w:r>
      <w:r>
        <w:t xml:space="preserve">1, 257, 263; </w:t>
      </w:r>
      <w:r>
        <w:rPr>
          <w:b/>
        </w:rPr>
        <w:t>SJR</w:t>
      </w:r>
      <w:r>
        <w:t xml:space="preserve"> 19; </w:t>
      </w:r>
      <w:r>
        <w:rPr>
          <w:b/>
        </w:rPr>
        <w:t>SCR</w:t>
      </w:r>
      <w:r>
        <w:t xml:space="preserve"> 35; </w:t>
      </w:r>
      <w:r>
        <w:rPr>
          <w:b/>
        </w:rPr>
        <w:t>SJR</w:t>
      </w:r>
      <w:r>
        <w:t xml:space="preserve"> 58; </w:t>
      </w:r>
      <w:r>
        <w:rPr>
          <w:b/>
        </w:rPr>
        <w:t>HB</w:t>
      </w:r>
      <w:r>
        <w:t xml:space="preserve"> 27, 45, 211</w:t>
      </w:r>
    </w:p>
    <w:p w14:paraId="275F9049" w14:textId="77777777" w:rsidR="00825426" w:rsidRDefault="00E92424">
      <w:pPr>
        <w:pStyle w:val="RecordBase"/>
        <w:ind w:hanging="120"/>
      </w:pPr>
      <w:r>
        <w:rPr>
          <w:b/>
        </w:rPr>
        <w:t>Received &amp; Reported Favorably: SB</w:t>
      </w:r>
      <w:r>
        <w:t xml:space="preserve"> 10, 37, 65, 67, 79, 104, 126</w:t>
      </w:r>
    </w:p>
    <w:p w14:paraId="182F023C" w14:textId="77777777" w:rsidR="00825426" w:rsidRDefault="00825426">
      <w:pPr>
        <w:pStyle w:val="RecordBase"/>
      </w:pPr>
    </w:p>
    <w:p w14:paraId="5E7576BC" w14:textId="77777777" w:rsidR="00825426" w:rsidRDefault="00E92424">
      <w:pPr>
        <w:pStyle w:val="RecordBaseCenter"/>
      </w:pPr>
      <w:r>
        <w:rPr>
          <w:b/>
        </w:rPr>
        <w:t>TRANSPORTATION (S)</w:t>
      </w:r>
    </w:p>
    <w:p w14:paraId="5B58FA50" w14:textId="77777777" w:rsidR="00825426" w:rsidRDefault="00E92424">
      <w:pPr>
        <w:pStyle w:val="RecordBase"/>
        <w:ind w:hanging="120"/>
      </w:pPr>
      <w:r>
        <w:rPr>
          <w:b/>
        </w:rPr>
        <w:t>Referred &amp; Received: SB</w:t>
      </w:r>
      <w:r>
        <w:t xml:space="preserve"> 21, 31, 38, 63, 96, 125, 136, 166, 168, 203, 227, 247; </w:t>
      </w:r>
      <w:r>
        <w:rPr>
          <w:b/>
        </w:rPr>
        <w:t>SJR</w:t>
      </w:r>
      <w:r>
        <w:t xml:space="preserve"> 14, 59, 62, 65, 66, 68, 71, 74; </w:t>
      </w:r>
      <w:r>
        <w:rPr>
          <w:b/>
        </w:rPr>
        <w:t>HB</w:t>
      </w:r>
      <w:r>
        <w:t xml:space="preserve"> 15</w:t>
      </w:r>
    </w:p>
    <w:p w14:paraId="7F87BE1A" w14:textId="77777777" w:rsidR="00825426" w:rsidRDefault="00E92424">
      <w:pPr>
        <w:pStyle w:val="RecordBase"/>
        <w:ind w:hanging="120"/>
      </w:pPr>
      <w:r>
        <w:rPr>
          <w:b/>
        </w:rPr>
        <w:t>Received &amp; Reported Favorably: SB</w:t>
      </w:r>
      <w:r>
        <w:t xml:space="preserve"> 43, 57, 87, 99</w:t>
      </w:r>
    </w:p>
    <w:p w14:paraId="1594F2FE" w14:textId="77777777" w:rsidR="00825426" w:rsidRDefault="00E92424">
      <w:pPr>
        <w:pStyle w:val="RecordBase"/>
        <w:ind w:hanging="120"/>
      </w:pPr>
      <w:r>
        <w:rPr>
          <w:b/>
        </w:rPr>
        <w:t>Reassigned: SB</w:t>
      </w:r>
      <w:r>
        <w:t xml:space="preserve"> 145 to B&amp;I(S)</w:t>
      </w:r>
    </w:p>
    <w:p w14:paraId="0E3AC462" w14:textId="77777777" w:rsidR="00825426" w:rsidRDefault="00825426">
      <w:pPr>
        <w:pStyle w:val="RecordBase"/>
      </w:pPr>
    </w:p>
    <w:p w14:paraId="7F8C895D" w14:textId="77777777" w:rsidR="00825426" w:rsidRDefault="00E92424">
      <w:pPr>
        <w:pStyle w:val="RecordBaseCenter"/>
      </w:pPr>
      <w:r>
        <w:rPr>
          <w:b/>
        </w:rPr>
        <w:t>VETERANS, MILITARY AFFAIRS, &amp; PUBLIC PROTECTION (S)</w:t>
      </w:r>
    </w:p>
    <w:p w14:paraId="4D7EA39B" w14:textId="77777777" w:rsidR="00825426" w:rsidRDefault="00E92424">
      <w:pPr>
        <w:pStyle w:val="RecordBase"/>
        <w:ind w:hanging="120"/>
      </w:pPr>
      <w:r>
        <w:rPr>
          <w:b/>
        </w:rPr>
        <w:t>Referred &amp; Received: SB</w:t>
      </w:r>
      <w:r>
        <w:t xml:space="preserve"> 32, 91, 92, 95, 105, 135, 139, 140, 141, 144, 197, 198, 223, 266, 267; </w:t>
      </w:r>
      <w:r>
        <w:rPr>
          <w:b/>
        </w:rPr>
        <w:t>SCR</w:t>
      </w:r>
      <w:r>
        <w:t xml:space="preserve"> 23, 67; </w:t>
      </w:r>
      <w:r>
        <w:rPr>
          <w:b/>
        </w:rPr>
        <w:t>SJR</w:t>
      </w:r>
      <w:r>
        <w:t xml:space="preserve"> 70, 72; </w:t>
      </w:r>
      <w:r>
        <w:rPr>
          <w:b/>
        </w:rPr>
        <w:t>HB</w:t>
      </w:r>
      <w:r>
        <w:t xml:space="preserve"> 191</w:t>
      </w:r>
    </w:p>
    <w:p w14:paraId="0E573DAA" w14:textId="77777777" w:rsidR="00825426" w:rsidRDefault="00E92424">
      <w:pPr>
        <w:pStyle w:val="RecordBase"/>
        <w:ind w:hanging="120"/>
      </w:pPr>
      <w:r>
        <w:rPr>
          <w:b/>
        </w:rPr>
        <w:t>Received &amp; Reported Favorably: SB</w:t>
      </w:r>
      <w:r>
        <w:t xml:space="preserve"> 61</w:t>
      </w:r>
    </w:p>
    <w:p w14:paraId="43E559C1" w14:textId="77777777" w:rsidR="00825426" w:rsidRDefault="00825426">
      <w:pPr>
        <w:pStyle w:val="RecordBase"/>
      </w:pPr>
    </w:p>
    <w:p w14:paraId="50B12764" w14:textId="77777777" w:rsidR="00825426" w:rsidRDefault="00E92424">
      <w:pPr>
        <w:pStyle w:val="RecordHeading2"/>
      </w:pPr>
      <w:r>
        <w:t>House</w:t>
      </w:r>
    </w:p>
    <w:p w14:paraId="3740FED8" w14:textId="77777777" w:rsidR="00825426" w:rsidRDefault="00825426">
      <w:pPr>
        <w:pStyle w:val="RecordBase"/>
      </w:pPr>
    </w:p>
    <w:p w14:paraId="537D844D" w14:textId="77777777" w:rsidR="00825426" w:rsidRDefault="00E92424">
      <w:pPr>
        <w:pStyle w:val="RecordBaseCenter"/>
      </w:pPr>
      <w:r>
        <w:rPr>
          <w:b/>
        </w:rPr>
        <w:t>AGRICULTURE (H)</w:t>
      </w:r>
    </w:p>
    <w:p w14:paraId="11496407" w14:textId="77777777" w:rsidR="00825426" w:rsidRDefault="00E92424">
      <w:pPr>
        <w:pStyle w:val="RecordBase"/>
        <w:ind w:hanging="120"/>
      </w:pPr>
      <w:r>
        <w:rPr>
          <w:b/>
        </w:rPr>
        <w:t>Referred &amp; Received: HB</w:t>
      </w:r>
      <w:r>
        <w:t xml:space="preserve"> 69, 86, 111, 144, 278, 315, 356, 365, 374, 487, 488, 527</w:t>
      </w:r>
    </w:p>
    <w:p w14:paraId="478F2327" w14:textId="77777777" w:rsidR="00825426" w:rsidRDefault="00E92424">
      <w:pPr>
        <w:pStyle w:val="RecordBase"/>
        <w:ind w:hanging="120"/>
      </w:pPr>
      <w:r>
        <w:rPr>
          <w:b/>
        </w:rPr>
        <w:t>Received &amp; Reported Favorably: HB</w:t>
      </w:r>
      <w:r>
        <w:t xml:space="preserve"> 24, 186, 216, 304, 370, 391</w:t>
      </w:r>
    </w:p>
    <w:p w14:paraId="59447B5D" w14:textId="77777777" w:rsidR="00825426" w:rsidRDefault="00825426">
      <w:pPr>
        <w:pStyle w:val="RecordBase"/>
      </w:pPr>
    </w:p>
    <w:p w14:paraId="333D83B7" w14:textId="77777777" w:rsidR="00825426" w:rsidRDefault="00E92424">
      <w:pPr>
        <w:pStyle w:val="RecordBaseCenter"/>
      </w:pPr>
      <w:r>
        <w:rPr>
          <w:b/>
        </w:rPr>
        <w:t>APPROPRIATIONS &amp; REVENUE (H)</w:t>
      </w:r>
    </w:p>
    <w:p w14:paraId="59F2D0A8" w14:textId="77777777" w:rsidR="00825426" w:rsidRDefault="00E92424">
      <w:pPr>
        <w:pStyle w:val="RecordBase"/>
        <w:ind w:hanging="120"/>
      </w:pPr>
      <w:r>
        <w:rPr>
          <w:b/>
        </w:rPr>
        <w:t xml:space="preserve">Referred &amp; Received: </w:t>
      </w:r>
      <w:r>
        <w:rPr>
          <w:b/>
        </w:rPr>
        <w:t>HB</w:t>
      </w:r>
      <w:r>
        <w:t xml:space="preserve"> 26, 35, 37, 52, 60, 74, 108, 113, 122, 123, 146, 151, 159, 176, 178, 179, 187, 189, 192, 195, 214, 218, 226, 231, 243, 247, 253, 260, 264, 266, 271, 281, 282, 296, 311, 336, 337, 338, 361, 364, 372, 378, 383, 425, 450, 453, 471, 474, 490, 515, 537, 542,</w:t>
      </w:r>
      <w:r>
        <w:t xml:space="preserve"> 543, 544, 545, 546, 559, 575, 583, 588, 590, 600, 605, 606, 610, 612, 613, 625, 639, 642, 649, 650, 694, 695; </w:t>
      </w:r>
      <w:r>
        <w:rPr>
          <w:b/>
        </w:rPr>
        <w:t>HJR</w:t>
      </w:r>
      <w:r>
        <w:t xml:space="preserve"> 30, 31, 32, 33, 34, 46, 53, 54; </w:t>
      </w:r>
      <w:r>
        <w:rPr>
          <w:b/>
        </w:rPr>
        <w:t>SCR</w:t>
      </w:r>
      <w:r>
        <w:t xml:space="preserve"> 20</w:t>
      </w:r>
    </w:p>
    <w:p w14:paraId="533B9A51" w14:textId="77777777" w:rsidR="00825426" w:rsidRDefault="00E92424">
      <w:pPr>
        <w:pStyle w:val="RecordBase"/>
        <w:ind w:hanging="120"/>
      </w:pPr>
      <w:r>
        <w:rPr>
          <w:b/>
        </w:rPr>
        <w:t>Received &amp; Reported Favorably: HB</w:t>
      </w:r>
      <w:r>
        <w:t xml:space="preserve"> 1, 2</w:t>
      </w:r>
    </w:p>
    <w:p w14:paraId="309BF4BC" w14:textId="77777777" w:rsidR="00825426" w:rsidRDefault="00E92424">
      <w:pPr>
        <w:pStyle w:val="RecordBase"/>
        <w:ind w:hanging="120"/>
      </w:pPr>
      <w:r>
        <w:rPr>
          <w:b/>
        </w:rPr>
        <w:t>Recommitted: HB</w:t>
      </w:r>
      <w:r>
        <w:t xml:space="preserve"> 152, 574</w:t>
      </w:r>
    </w:p>
    <w:p w14:paraId="6A08ABEF" w14:textId="77777777" w:rsidR="00825426" w:rsidRDefault="00E92424">
      <w:pPr>
        <w:pStyle w:val="RecordBase"/>
        <w:ind w:hanging="120"/>
      </w:pPr>
      <w:r>
        <w:rPr>
          <w:b/>
        </w:rPr>
        <w:t>Withdrawn: HB</w:t>
      </w:r>
      <w:r>
        <w:t xml:space="preserve"> 150, 363</w:t>
      </w:r>
    </w:p>
    <w:p w14:paraId="69B8CF48" w14:textId="77777777" w:rsidR="00825426" w:rsidRDefault="00825426">
      <w:pPr>
        <w:pStyle w:val="RecordBase"/>
      </w:pPr>
    </w:p>
    <w:p w14:paraId="71F4E6BA" w14:textId="77777777" w:rsidR="00825426" w:rsidRDefault="00E92424">
      <w:pPr>
        <w:pStyle w:val="RecordBaseCenter"/>
      </w:pPr>
      <w:r>
        <w:rPr>
          <w:b/>
        </w:rPr>
        <w:t>BANKING &amp; INSURANCE (H)</w:t>
      </w:r>
    </w:p>
    <w:p w14:paraId="5B446B26" w14:textId="77777777" w:rsidR="00825426" w:rsidRDefault="00E92424">
      <w:pPr>
        <w:pStyle w:val="RecordBase"/>
        <w:ind w:hanging="120"/>
      </w:pPr>
      <w:r>
        <w:rPr>
          <w:b/>
        </w:rPr>
        <w:t>Referred &amp; Received: HB</w:t>
      </w:r>
      <w:r>
        <w:t xml:space="preserve"> 3, 78, 210, 236, 244, 245, 288, 314, 376, 377, 413, 416, 421, 447, 521, 522, 524, 539, 540</w:t>
      </w:r>
    </w:p>
    <w:p w14:paraId="6ACF7B20" w14:textId="77777777" w:rsidR="00825426" w:rsidRDefault="00E92424">
      <w:pPr>
        <w:pStyle w:val="RecordBase"/>
        <w:ind w:hanging="120"/>
      </w:pPr>
      <w:r>
        <w:rPr>
          <w:b/>
        </w:rPr>
        <w:t>Received &amp; Reported Favorably: HB</w:t>
      </w:r>
      <w:r>
        <w:t xml:space="preserve"> 184, 233, 390, 415, 423</w:t>
      </w:r>
    </w:p>
    <w:p w14:paraId="34B3712A" w14:textId="77777777" w:rsidR="00825426" w:rsidRDefault="00E92424">
      <w:pPr>
        <w:pStyle w:val="RecordBase"/>
        <w:ind w:hanging="120"/>
      </w:pPr>
      <w:r>
        <w:rPr>
          <w:b/>
        </w:rPr>
        <w:t>Withdrawn: HB</w:t>
      </w:r>
      <w:r>
        <w:t xml:space="preserve"> 145, 202</w:t>
      </w:r>
    </w:p>
    <w:p w14:paraId="63091985" w14:textId="77777777" w:rsidR="00825426" w:rsidRDefault="00825426">
      <w:pPr>
        <w:pStyle w:val="RecordBase"/>
      </w:pPr>
    </w:p>
    <w:p w14:paraId="6F24E52C" w14:textId="77777777" w:rsidR="00825426" w:rsidRDefault="00E92424">
      <w:pPr>
        <w:pStyle w:val="RecordBaseCenter"/>
      </w:pPr>
      <w:r>
        <w:rPr>
          <w:b/>
        </w:rPr>
        <w:t>ECONOMIC DEVELOPMENT &amp; WORKFORCE IN</w:t>
      </w:r>
      <w:r>
        <w:rPr>
          <w:b/>
        </w:rPr>
        <w:t>VESTMENT (H)</w:t>
      </w:r>
    </w:p>
    <w:p w14:paraId="7578AB5D" w14:textId="77777777" w:rsidR="00825426" w:rsidRDefault="00E92424">
      <w:pPr>
        <w:pStyle w:val="RecordBase"/>
        <w:ind w:hanging="120"/>
      </w:pPr>
      <w:r>
        <w:rPr>
          <w:b/>
        </w:rPr>
        <w:t>Referred &amp; Received: HB</w:t>
      </w:r>
      <w:r>
        <w:t xml:space="preserve"> 57, 67, 107, 125, 128, 129, 138, 165, 166, 229, 287, 289, 302, 362, 402, 420, 466, 467, 475, 476, 477, 502, 536, 775</w:t>
      </w:r>
    </w:p>
    <w:p w14:paraId="3152FBA8" w14:textId="77777777" w:rsidR="00825426" w:rsidRDefault="00E92424">
      <w:pPr>
        <w:pStyle w:val="RecordBase"/>
        <w:ind w:hanging="120"/>
      </w:pPr>
      <w:r>
        <w:rPr>
          <w:b/>
        </w:rPr>
        <w:t>Received &amp; Reported Favorably: HB</w:t>
      </w:r>
      <w:r>
        <w:t xml:space="preserve"> 398</w:t>
      </w:r>
    </w:p>
    <w:p w14:paraId="578D3306" w14:textId="77777777" w:rsidR="00825426" w:rsidRDefault="00E92424">
      <w:pPr>
        <w:pStyle w:val="RecordBase"/>
        <w:ind w:hanging="120"/>
      </w:pPr>
      <w:r>
        <w:rPr>
          <w:b/>
        </w:rPr>
        <w:t>Withdrawn: HB</w:t>
      </w:r>
      <w:r>
        <w:t xml:space="preserve"> 225</w:t>
      </w:r>
    </w:p>
    <w:p w14:paraId="5EEB4299" w14:textId="77777777" w:rsidR="00825426" w:rsidRDefault="00825426">
      <w:pPr>
        <w:pStyle w:val="RecordBase"/>
      </w:pPr>
    </w:p>
    <w:p w14:paraId="0266C41F" w14:textId="77777777" w:rsidR="00825426" w:rsidRDefault="00E92424">
      <w:pPr>
        <w:pStyle w:val="RecordBaseCenter"/>
      </w:pPr>
      <w:r>
        <w:rPr>
          <w:b/>
        </w:rPr>
        <w:t>ELECTIONS, CONST. AMENDMENTS &amp; INTERGOVERNMENTAL AFFAIRS (H)</w:t>
      </w:r>
    </w:p>
    <w:p w14:paraId="3B7E9940" w14:textId="77777777" w:rsidR="00825426" w:rsidRDefault="00E92424">
      <w:pPr>
        <w:pStyle w:val="RecordBase"/>
        <w:ind w:hanging="120"/>
      </w:pPr>
      <w:r>
        <w:rPr>
          <w:b/>
        </w:rPr>
        <w:t>Referred &amp; Received: HB</w:t>
      </w:r>
      <w:r>
        <w:t xml:space="preserve"> 94, 105, 121, 134, 158, 169, 180, 198, 222, 246, 254, 319, 335, 341, 394, 405, 411, 412, 470, 472, 503, 510</w:t>
      </w:r>
    </w:p>
    <w:p w14:paraId="02CA0ABE" w14:textId="77777777" w:rsidR="00825426" w:rsidRDefault="00E92424">
      <w:pPr>
        <w:pStyle w:val="RecordBase"/>
        <w:ind w:hanging="120"/>
      </w:pPr>
      <w:r>
        <w:rPr>
          <w:b/>
        </w:rPr>
        <w:t>Received &amp; Reported Favorably: HB</w:t>
      </w:r>
      <w:r>
        <w:t xml:space="preserve"> 27, 45, 373, 455</w:t>
      </w:r>
    </w:p>
    <w:p w14:paraId="1C0AC104" w14:textId="77777777" w:rsidR="00825426" w:rsidRDefault="00E92424">
      <w:pPr>
        <w:pStyle w:val="RecordBase"/>
        <w:ind w:hanging="120"/>
      </w:pPr>
      <w:r>
        <w:rPr>
          <w:b/>
        </w:rPr>
        <w:t>Withdrawn: H</w:t>
      </w:r>
      <w:r>
        <w:rPr>
          <w:b/>
        </w:rPr>
        <w:t>CR</w:t>
      </w:r>
      <w:r>
        <w:t xml:space="preserve"> 19; </w:t>
      </w:r>
      <w:r>
        <w:rPr>
          <w:b/>
        </w:rPr>
        <w:t>HB</w:t>
      </w:r>
      <w:r>
        <w:t xml:space="preserve"> 267</w:t>
      </w:r>
    </w:p>
    <w:p w14:paraId="639B6D73" w14:textId="77777777" w:rsidR="00825426" w:rsidRDefault="00825426">
      <w:pPr>
        <w:pStyle w:val="RecordBase"/>
      </w:pPr>
    </w:p>
    <w:p w14:paraId="5CC2D20E" w14:textId="77777777" w:rsidR="00825426" w:rsidRDefault="00E92424">
      <w:pPr>
        <w:pStyle w:val="RecordBaseCenter"/>
      </w:pPr>
      <w:r>
        <w:rPr>
          <w:b/>
        </w:rPr>
        <w:t>FAMILIES &amp; CHILDREN (H)</w:t>
      </w:r>
    </w:p>
    <w:p w14:paraId="390157E6" w14:textId="77777777" w:rsidR="00825426" w:rsidRDefault="00E92424">
      <w:pPr>
        <w:pStyle w:val="RecordBase"/>
        <w:ind w:hanging="120"/>
      </w:pPr>
      <w:r>
        <w:rPr>
          <w:b/>
        </w:rPr>
        <w:t>Referred &amp; Received: HB</w:t>
      </w:r>
      <w:r>
        <w:t xml:space="preserve"> 43, 221, 228, 274, 275, 279, 325, 395</w:t>
      </w:r>
    </w:p>
    <w:p w14:paraId="0395F337" w14:textId="77777777" w:rsidR="00825426" w:rsidRDefault="00E92424">
      <w:pPr>
        <w:pStyle w:val="RecordBase"/>
        <w:ind w:hanging="120"/>
      </w:pPr>
      <w:r>
        <w:rPr>
          <w:b/>
        </w:rPr>
        <w:t>Received &amp; Reported Favorably: HB</w:t>
      </w:r>
      <w:r>
        <w:t xml:space="preserve"> 164, 242, 291, 479, 574</w:t>
      </w:r>
    </w:p>
    <w:p w14:paraId="2AA04499" w14:textId="77777777" w:rsidR="00825426" w:rsidRDefault="00E92424">
      <w:pPr>
        <w:pStyle w:val="RecordBase"/>
        <w:ind w:hanging="120"/>
      </w:pPr>
      <w:r>
        <w:rPr>
          <w:b/>
        </w:rPr>
        <w:t>Withdrawn: HB</w:t>
      </w:r>
      <w:r>
        <w:t xml:space="preserve"> 28, 148</w:t>
      </w:r>
    </w:p>
    <w:p w14:paraId="61745D39" w14:textId="77777777" w:rsidR="00825426" w:rsidRDefault="00825426">
      <w:pPr>
        <w:pStyle w:val="RecordBase"/>
      </w:pPr>
    </w:p>
    <w:p w14:paraId="48294406" w14:textId="77777777" w:rsidR="00825426" w:rsidRDefault="00E92424">
      <w:pPr>
        <w:pStyle w:val="RecordBaseCenter"/>
      </w:pPr>
      <w:r>
        <w:rPr>
          <w:b/>
        </w:rPr>
        <w:t>HEALTH SERVICES (H)</w:t>
      </w:r>
    </w:p>
    <w:p w14:paraId="72237EBB" w14:textId="77777777" w:rsidR="00825426" w:rsidRDefault="00E92424">
      <w:pPr>
        <w:pStyle w:val="RecordBase"/>
        <w:ind w:hanging="120"/>
      </w:pPr>
      <w:r>
        <w:rPr>
          <w:b/>
        </w:rPr>
        <w:t>Referred &amp; Received: HB</w:t>
      </w:r>
      <w:r>
        <w:t xml:space="preserve"> 61, 75, 89, 154, 155, 174, 265</w:t>
      </w:r>
      <w:r>
        <w:t>, 283, 284, 285, 286, 309, 354, 355, 357, 384, 389, 401, 408, 414, 417, 426, 461, 469, 481, 501, 506, 508, 531</w:t>
      </w:r>
    </w:p>
    <w:p w14:paraId="56C1C2FE" w14:textId="77777777" w:rsidR="00825426" w:rsidRDefault="00E92424">
      <w:pPr>
        <w:pStyle w:val="RecordBase"/>
        <w:ind w:hanging="120"/>
      </w:pPr>
      <w:r>
        <w:rPr>
          <w:b/>
        </w:rPr>
        <w:t>Received &amp; Reported Favorably: HB</w:t>
      </w:r>
      <w:r>
        <w:t xml:space="preserve"> 16, 219, 303, 392, 580, 688; </w:t>
      </w:r>
      <w:r>
        <w:rPr>
          <w:b/>
        </w:rPr>
        <w:t>HCR</w:t>
      </w:r>
      <w:r>
        <w:t xml:space="preserve"> 20</w:t>
      </w:r>
    </w:p>
    <w:p w14:paraId="62627C3D" w14:textId="77777777" w:rsidR="00825426" w:rsidRDefault="00E92424">
      <w:pPr>
        <w:pStyle w:val="RecordBase"/>
        <w:ind w:hanging="120"/>
      </w:pPr>
      <w:r>
        <w:rPr>
          <w:b/>
        </w:rPr>
        <w:t>Reassigned: HB</w:t>
      </w:r>
      <w:r>
        <w:t xml:space="preserve"> 479 to F&amp;C(H)</w:t>
      </w:r>
    </w:p>
    <w:p w14:paraId="77451490" w14:textId="77777777" w:rsidR="00825426" w:rsidRDefault="00E92424">
      <w:pPr>
        <w:pStyle w:val="RecordBase"/>
        <w:ind w:hanging="120"/>
      </w:pPr>
      <w:r>
        <w:rPr>
          <w:b/>
        </w:rPr>
        <w:t>Withdrawn: HB</w:t>
      </w:r>
      <w:r>
        <w:t xml:space="preserve"> 140</w:t>
      </w:r>
    </w:p>
    <w:p w14:paraId="3032C170" w14:textId="77777777" w:rsidR="00825426" w:rsidRDefault="00825426">
      <w:pPr>
        <w:pStyle w:val="RecordBase"/>
      </w:pPr>
    </w:p>
    <w:p w14:paraId="2633B989" w14:textId="77777777" w:rsidR="00825426" w:rsidRDefault="00E92424">
      <w:pPr>
        <w:pStyle w:val="RecordBaseCenter"/>
      </w:pPr>
      <w:r>
        <w:rPr>
          <w:b/>
        </w:rPr>
        <w:t>JUDICIARY (H)</w:t>
      </w:r>
    </w:p>
    <w:p w14:paraId="29617A10" w14:textId="77777777" w:rsidR="00825426" w:rsidRDefault="00E92424">
      <w:pPr>
        <w:pStyle w:val="RecordBase"/>
        <w:ind w:hanging="120"/>
      </w:pPr>
      <w:r>
        <w:rPr>
          <w:b/>
        </w:rPr>
        <w:t>Referred &amp; Received: HB</w:t>
      </w:r>
      <w:r>
        <w:t xml:space="preserve"> 5, 10, 22, 23, 34, 42, 47, 50, 51, 53, 55, 68, 77, 82, 84, </w:t>
      </w:r>
      <w:r>
        <w:t>92, 93, 96, 97, 98, 99, 100, 101, 104, 106, 120, 124, 135, 139, 142, 143, 177, 183, 199, 203, 204, 209, 227, 232, 235, 237, 250, 257, 307, 312, 316, 320, 330, 331, 333, 334,</w:t>
      </w:r>
      <w:r>
        <w:t xml:space="preserve"> 348, 349, 351, 353, 366, 375, 388, 393, 396, 399, 400, 409, 410, 418, 419, 432, 442, 446, 452, 456, 465, 478, 489, 498, 512, 516, 523, 534, 774; </w:t>
      </w:r>
      <w:r>
        <w:rPr>
          <w:b/>
        </w:rPr>
        <w:t>HR</w:t>
      </w:r>
      <w:r>
        <w:t xml:space="preserve"> 9</w:t>
      </w:r>
    </w:p>
    <w:p w14:paraId="1B94819F" w14:textId="77777777" w:rsidR="00825426" w:rsidRDefault="00E92424">
      <w:pPr>
        <w:pStyle w:val="RecordBase"/>
        <w:ind w:hanging="120"/>
      </w:pPr>
      <w:r>
        <w:rPr>
          <w:b/>
        </w:rPr>
        <w:t>Received &amp; Reported Favorably: HB</w:t>
      </w:r>
      <w:r>
        <w:t xml:space="preserve"> 38, 136, 201, 206, 220</w:t>
      </w:r>
    </w:p>
    <w:p w14:paraId="2B3D6104" w14:textId="77777777" w:rsidR="00825426" w:rsidRDefault="00E92424">
      <w:pPr>
        <w:pStyle w:val="RecordBase"/>
        <w:ind w:hanging="120"/>
      </w:pPr>
      <w:r>
        <w:rPr>
          <w:b/>
        </w:rPr>
        <w:t>Withdrawn: HB</w:t>
      </w:r>
      <w:r>
        <w:t xml:space="preserve"> 332</w:t>
      </w:r>
    </w:p>
    <w:p w14:paraId="6CBFAF64" w14:textId="77777777" w:rsidR="00825426" w:rsidRDefault="00825426">
      <w:pPr>
        <w:pStyle w:val="RecordBase"/>
      </w:pPr>
    </w:p>
    <w:p w14:paraId="10B88079" w14:textId="77777777" w:rsidR="00825426" w:rsidRDefault="00E92424">
      <w:pPr>
        <w:pStyle w:val="RecordBaseCenter"/>
      </w:pPr>
      <w:r>
        <w:rPr>
          <w:b/>
        </w:rPr>
        <w:t>LICENSING, OCCUPATIONS, &amp; ADM</w:t>
      </w:r>
      <w:r>
        <w:rPr>
          <w:b/>
        </w:rPr>
        <w:t>INISTRATIVE REGULATIONS (H)</w:t>
      </w:r>
    </w:p>
    <w:p w14:paraId="1125603A" w14:textId="77777777" w:rsidR="00825426" w:rsidRDefault="00E92424">
      <w:pPr>
        <w:pStyle w:val="RecordBase"/>
        <w:ind w:hanging="120"/>
      </w:pPr>
      <w:r>
        <w:rPr>
          <w:b/>
        </w:rPr>
        <w:t>Referred &amp; Received: HB</w:t>
      </w:r>
      <w:r>
        <w:t xml:space="preserve"> 6, 29, 33, 40, 49, 59, 62, 63, 81, 87, 90, 103, 130, 133, 200, 255, 324, 339, 350, 422, 437, 449, 480, 497, 500, 504, 511</w:t>
      </w:r>
    </w:p>
    <w:p w14:paraId="61E9425F" w14:textId="77777777" w:rsidR="00825426" w:rsidRDefault="00E92424">
      <w:pPr>
        <w:pStyle w:val="RecordBase"/>
        <w:ind w:hanging="120"/>
      </w:pPr>
      <w:r>
        <w:rPr>
          <w:b/>
        </w:rPr>
        <w:t>Received &amp; Reported Favorably: HB</w:t>
      </w:r>
      <w:r>
        <w:t xml:space="preserve"> 39, 46, 54, 70, 72, 79, 223, 261, 262, 306, 566;</w:t>
      </w:r>
      <w:r>
        <w:t xml:space="preserve"> </w:t>
      </w:r>
      <w:r>
        <w:rPr>
          <w:b/>
        </w:rPr>
        <w:t>SB</w:t>
      </w:r>
      <w:r>
        <w:t xml:space="preserve"> 23</w:t>
      </w:r>
    </w:p>
    <w:p w14:paraId="4CA42448" w14:textId="77777777" w:rsidR="00825426" w:rsidRDefault="00825426">
      <w:pPr>
        <w:pStyle w:val="RecordBase"/>
      </w:pPr>
    </w:p>
    <w:p w14:paraId="5010BBF7" w14:textId="77777777" w:rsidR="00825426" w:rsidRDefault="00E92424">
      <w:pPr>
        <w:pStyle w:val="RecordBaseCenter"/>
      </w:pPr>
      <w:r>
        <w:rPr>
          <w:b/>
        </w:rPr>
        <w:t>LOCAL GOVERNMENT (H)</w:t>
      </w:r>
    </w:p>
    <w:p w14:paraId="2D07DC75" w14:textId="77777777" w:rsidR="00825426" w:rsidRDefault="00E92424">
      <w:pPr>
        <w:pStyle w:val="RecordBase"/>
        <w:ind w:hanging="120"/>
      </w:pPr>
      <w:r>
        <w:rPr>
          <w:b/>
        </w:rPr>
        <w:t>Referred &amp; Received: HB</w:t>
      </w:r>
      <w:r>
        <w:t xml:space="preserve"> 7, 18, 58, 83, 85, 109, 171, 173, 194, 213, 215, 299, 321, 323, 329, 344, 347, 358, 359, 367, 386, 403, 514, 538, 555, 712; </w:t>
      </w:r>
      <w:r>
        <w:rPr>
          <w:b/>
        </w:rPr>
        <w:t>HR</w:t>
      </w:r>
      <w:r>
        <w:t xml:space="preserve"> 24</w:t>
      </w:r>
    </w:p>
    <w:p w14:paraId="21A1334C" w14:textId="77777777" w:rsidR="00825426" w:rsidRDefault="00E92424">
      <w:pPr>
        <w:pStyle w:val="RecordBase"/>
        <w:ind w:hanging="120"/>
      </w:pPr>
      <w:r>
        <w:rPr>
          <w:b/>
        </w:rPr>
        <w:t>Received: HB</w:t>
      </w:r>
      <w:r>
        <w:t xml:space="preserve"> 371 from NtRsEn (H)</w:t>
      </w:r>
    </w:p>
    <w:p w14:paraId="4039A654" w14:textId="77777777" w:rsidR="00825426" w:rsidRDefault="00E92424">
      <w:pPr>
        <w:pStyle w:val="RecordBase"/>
        <w:ind w:hanging="120"/>
      </w:pPr>
      <w:r>
        <w:rPr>
          <w:b/>
        </w:rPr>
        <w:t>Received &amp; Reported Favorably: HB</w:t>
      </w:r>
      <w:r>
        <w:t xml:space="preserve"> 131, 1</w:t>
      </w:r>
      <w:r>
        <w:t>60, 211, 256, 290, 368</w:t>
      </w:r>
    </w:p>
    <w:p w14:paraId="7EAEB56F" w14:textId="77777777" w:rsidR="00825426" w:rsidRDefault="00825426">
      <w:pPr>
        <w:pStyle w:val="RecordBase"/>
      </w:pPr>
    </w:p>
    <w:p w14:paraId="0F736A20" w14:textId="77777777" w:rsidR="00825426" w:rsidRDefault="00E92424">
      <w:pPr>
        <w:pStyle w:val="RecordBaseCenter"/>
      </w:pPr>
      <w:r>
        <w:rPr>
          <w:b/>
        </w:rPr>
        <w:t xml:space="preserve">NATURAL RESOURCES &amp; ENERGY </w:t>
      </w:r>
      <w:r>
        <w:rPr>
          <w:b/>
        </w:rPr>
        <w:t>(H)</w:t>
      </w:r>
    </w:p>
    <w:p w14:paraId="59BAF868" w14:textId="77777777" w:rsidR="00825426" w:rsidRDefault="00E92424">
      <w:pPr>
        <w:pStyle w:val="RecordBase"/>
        <w:ind w:hanging="120"/>
      </w:pPr>
      <w:r>
        <w:rPr>
          <w:b/>
        </w:rPr>
        <w:t>Referred &amp; Received: HB</w:t>
      </w:r>
      <w:r>
        <w:t xml:space="preserve"> 102, 295, 326, 327, 387, 519; </w:t>
      </w:r>
      <w:r>
        <w:rPr>
          <w:b/>
        </w:rPr>
        <w:t>HCR</w:t>
      </w:r>
      <w:r>
        <w:t xml:space="preserve"> 22</w:t>
      </w:r>
    </w:p>
    <w:p w14:paraId="74D8A31E" w14:textId="77777777" w:rsidR="00825426" w:rsidRDefault="00E92424">
      <w:pPr>
        <w:pStyle w:val="RecordBase"/>
        <w:ind w:hanging="120"/>
      </w:pPr>
      <w:r>
        <w:rPr>
          <w:b/>
        </w:rPr>
        <w:t>Received &amp; Reported Favorably: HB</w:t>
      </w:r>
      <w:r>
        <w:t xml:space="preserve"> 88, 137, 196, 346</w:t>
      </w:r>
    </w:p>
    <w:p w14:paraId="35F6A0F9" w14:textId="77777777" w:rsidR="00825426" w:rsidRDefault="00E92424">
      <w:pPr>
        <w:pStyle w:val="RecordBase"/>
        <w:ind w:hanging="120"/>
      </w:pPr>
      <w:r>
        <w:rPr>
          <w:b/>
        </w:rPr>
        <w:t>Reassigned: HB</w:t>
      </w:r>
      <w:r>
        <w:t xml:space="preserve"> 371 to LocGov(H)</w:t>
      </w:r>
    </w:p>
    <w:p w14:paraId="518A39A9" w14:textId="77777777" w:rsidR="00825426" w:rsidRDefault="00825426">
      <w:pPr>
        <w:pStyle w:val="RecordBase"/>
      </w:pPr>
    </w:p>
    <w:p w14:paraId="3ED2F3FE" w14:textId="77777777" w:rsidR="00825426" w:rsidRDefault="00E92424">
      <w:pPr>
        <w:pStyle w:val="RecordBaseCenter"/>
      </w:pPr>
      <w:r>
        <w:rPr>
          <w:b/>
        </w:rPr>
        <w:t>POSTSECONDARY EDUCATION (H)</w:t>
      </w:r>
    </w:p>
    <w:p w14:paraId="3DE72AD2" w14:textId="77777777" w:rsidR="00825426" w:rsidRDefault="00E92424">
      <w:pPr>
        <w:pStyle w:val="RecordBase"/>
        <w:ind w:hanging="120"/>
      </w:pPr>
      <w:r>
        <w:rPr>
          <w:b/>
        </w:rPr>
        <w:t>Referred &amp; Received: HB</w:t>
      </w:r>
      <w:r>
        <w:t xml:space="preserve"> 4, </w:t>
      </w:r>
      <w:r>
        <w:t>56, 66, 118, 149, 153, 181, 197, 238, 276, 310, 322, 352, 404, 434, 451, 482, 483, 499, 529, 711</w:t>
      </w:r>
    </w:p>
    <w:p w14:paraId="68628211" w14:textId="77777777" w:rsidR="00825426" w:rsidRDefault="00E92424">
      <w:pPr>
        <w:pStyle w:val="RecordBase"/>
        <w:ind w:hanging="120"/>
      </w:pPr>
      <w:r>
        <w:rPr>
          <w:b/>
        </w:rPr>
        <w:t>Received &amp; Reported Favorably: HB</w:t>
      </w:r>
      <w:r>
        <w:t xml:space="preserve"> 251, 263, 305, 424, 427</w:t>
      </w:r>
    </w:p>
    <w:p w14:paraId="2624C6D4" w14:textId="77777777" w:rsidR="00825426" w:rsidRDefault="00825426">
      <w:pPr>
        <w:pStyle w:val="RecordBase"/>
      </w:pPr>
    </w:p>
    <w:p w14:paraId="6BEC8822" w14:textId="77777777" w:rsidR="00825426" w:rsidRDefault="00E92424">
      <w:pPr>
        <w:pStyle w:val="RecordBaseCenter"/>
      </w:pPr>
      <w:r>
        <w:rPr>
          <w:b/>
        </w:rPr>
        <w:t>PRIMARY AND SECONDARY EDUCATION (H)</w:t>
      </w:r>
    </w:p>
    <w:p w14:paraId="6C2F6760" w14:textId="77777777" w:rsidR="00825426" w:rsidRDefault="00E92424">
      <w:pPr>
        <w:pStyle w:val="RecordBase"/>
        <w:ind w:hanging="120"/>
      </w:pPr>
      <w:r>
        <w:rPr>
          <w:b/>
        </w:rPr>
        <w:t>Referred &amp; Received: HB</w:t>
      </w:r>
      <w:r>
        <w:t xml:space="preserve"> 8, 25, 36, 65, 91, 116, 119, 156</w:t>
      </w:r>
      <w:r>
        <w:t xml:space="preserve">, 162, 163, 167, 170, 205, 207, 208, 230, 239, 249, 252, 259, 268, 270, 292, 294, 297, 300, 301, 342, 379, 380, 382, 397, 430, 433, 435, 439, 440, 448, 454, 457, 460, 494, 509, 513, 526, 528, 530, 532, 661, 784; </w:t>
      </w:r>
      <w:r>
        <w:rPr>
          <w:b/>
        </w:rPr>
        <w:t>HR</w:t>
      </w:r>
      <w:r>
        <w:t xml:space="preserve"> 6</w:t>
      </w:r>
    </w:p>
    <w:p w14:paraId="719DC4C9" w14:textId="77777777" w:rsidR="00825426" w:rsidRDefault="00E92424">
      <w:pPr>
        <w:pStyle w:val="RecordBase"/>
        <w:ind w:hanging="120"/>
      </w:pPr>
      <w:r>
        <w:rPr>
          <w:b/>
        </w:rPr>
        <w:t>Received &amp; Reported Favorably: HB</w:t>
      </w:r>
      <w:r>
        <w:t xml:space="preserve"> 14, 4</w:t>
      </w:r>
      <w:r>
        <w:t>4, 48, 132, 190, 193, 240, 241, 272, 298</w:t>
      </w:r>
    </w:p>
    <w:p w14:paraId="4C93370C" w14:textId="77777777" w:rsidR="00825426" w:rsidRDefault="00E92424">
      <w:pPr>
        <w:pStyle w:val="RecordBase"/>
        <w:ind w:hanging="120"/>
      </w:pPr>
      <w:r>
        <w:rPr>
          <w:b/>
        </w:rPr>
        <w:t>Withdrawn: HB</w:t>
      </w:r>
      <w:r>
        <w:t xml:space="preserve"> 168</w:t>
      </w:r>
    </w:p>
    <w:p w14:paraId="46B3B415" w14:textId="77777777" w:rsidR="00825426" w:rsidRDefault="00825426">
      <w:pPr>
        <w:pStyle w:val="RecordBase"/>
      </w:pPr>
    </w:p>
    <w:p w14:paraId="7710529B" w14:textId="77777777" w:rsidR="00825426" w:rsidRDefault="00E92424">
      <w:pPr>
        <w:pStyle w:val="RecordBaseCenter"/>
      </w:pPr>
      <w:r>
        <w:rPr>
          <w:b/>
        </w:rPr>
        <w:t>SMALL BUSINESS &amp; INFORMATION TECHNOLOGY (H)</w:t>
      </w:r>
    </w:p>
    <w:p w14:paraId="483E015D" w14:textId="77777777" w:rsidR="00825426" w:rsidRDefault="00E92424">
      <w:pPr>
        <w:pStyle w:val="RecordBase"/>
        <w:ind w:hanging="120"/>
      </w:pPr>
      <w:r>
        <w:rPr>
          <w:b/>
        </w:rPr>
        <w:t>Referred &amp; Received: HB</w:t>
      </w:r>
      <w:r>
        <w:t xml:space="preserve"> 21, 280, 533</w:t>
      </w:r>
    </w:p>
    <w:p w14:paraId="0DC72CC6" w14:textId="77777777" w:rsidR="00825426" w:rsidRDefault="00E92424">
      <w:pPr>
        <w:pStyle w:val="RecordBase"/>
        <w:ind w:hanging="120"/>
      </w:pPr>
      <w:r>
        <w:rPr>
          <w:b/>
        </w:rPr>
        <w:t>Received &amp; Reported Favorably: HB</w:t>
      </w:r>
      <w:r>
        <w:t xml:space="preserve"> 19, </w:t>
      </w:r>
      <w:r>
        <w:t>473</w:t>
      </w:r>
    </w:p>
    <w:p w14:paraId="2D0D4F32" w14:textId="77777777" w:rsidR="00825426" w:rsidRDefault="00825426">
      <w:pPr>
        <w:pStyle w:val="RecordBase"/>
      </w:pPr>
    </w:p>
    <w:p w14:paraId="72A3EB88" w14:textId="77777777" w:rsidR="00825426" w:rsidRDefault="00E92424">
      <w:pPr>
        <w:pStyle w:val="RecordBaseCenter"/>
      </w:pPr>
      <w:r>
        <w:rPr>
          <w:b/>
        </w:rPr>
        <w:t>STATE GOVERNMENT (H)</w:t>
      </w:r>
    </w:p>
    <w:p w14:paraId="158FAD5B" w14:textId="77777777" w:rsidR="00825426" w:rsidRDefault="00E92424">
      <w:pPr>
        <w:pStyle w:val="RecordBase"/>
        <w:ind w:hanging="120"/>
      </w:pPr>
      <w:r>
        <w:rPr>
          <w:b/>
        </w:rPr>
        <w:t>Referred &amp; Received: HB</w:t>
      </w:r>
      <w:r>
        <w:t xml:space="preserve"> 9, 64, 76, 80, 126</w:t>
      </w:r>
      <w:r>
        <w:t xml:space="preserve">, 127, 185, 212, 224, 248, 269, 308, 317, 318, 345, 385, 429, 445, 491, 495, 507, 520; </w:t>
      </w:r>
      <w:r>
        <w:rPr>
          <w:b/>
        </w:rPr>
        <w:t>HR</w:t>
      </w:r>
      <w:r>
        <w:t xml:space="preserve"> 25</w:t>
      </w:r>
    </w:p>
    <w:p w14:paraId="43FA33BB" w14:textId="77777777" w:rsidR="00825426" w:rsidRDefault="00E92424">
      <w:pPr>
        <w:pStyle w:val="RecordBase"/>
        <w:ind w:hanging="120"/>
      </w:pPr>
      <w:r>
        <w:rPr>
          <w:b/>
        </w:rPr>
        <w:t>Received &amp; Reported Favorably: HB</w:t>
      </w:r>
      <w:r>
        <w:t xml:space="preserve"> 30, 71, 73, 182, 313, 441, 462; </w:t>
      </w:r>
      <w:r>
        <w:rPr>
          <w:b/>
        </w:rPr>
        <w:t>HJR</w:t>
      </w:r>
      <w:r>
        <w:t xml:space="preserve"> 15</w:t>
      </w:r>
    </w:p>
    <w:p w14:paraId="709F6532" w14:textId="77777777" w:rsidR="00825426" w:rsidRDefault="00825426">
      <w:pPr>
        <w:pStyle w:val="RecordBase"/>
      </w:pPr>
    </w:p>
    <w:p w14:paraId="2DFA2E52" w14:textId="77777777" w:rsidR="00825426" w:rsidRDefault="00E92424">
      <w:pPr>
        <w:pStyle w:val="RecordBaseCenter"/>
      </w:pPr>
      <w:r>
        <w:rPr>
          <w:b/>
        </w:rPr>
        <w:t>TOURISM &amp; OUTDOOR RECREATION (H)</w:t>
      </w:r>
    </w:p>
    <w:p w14:paraId="71CFBCB4" w14:textId="77777777" w:rsidR="00825426" w:rsidRDefault="00E92424">
      <w:pPr>
        <w:pStyle w:val="RecordBase"/>
        <w:ind w:hanging="120"/>
      </w:pPr>
      <w:r>
        <w:rPr>
          <w:b/>
        </w:rPr>
        <w:t>Referred &amp; Received: HB</w:t>
      </w:r>
      <w:r>
        <w:t xml:space="preserve"> 32, 114, 293, 328, 458, 485, 486</w:t>
      </w:r>
    </w:p>
    <w:p w14:paraId="49873914" w14:textId="77777777" w:rsidR="00825426" w:rsidRDefault="00E92424">
      <w:pPr>
        <w:pStyle w:val="RecordBase"/>
        <w:ind w:hanging="120"/>
      </w:pPr>
      <w:r>
        <w:rPr>
          <w:b/>
        </w:rPr>
        <w:t>Received &amp; Reported Favorably: HB</w:t>
      </w:r>
      <w:r>
        <w:t xml:space="preserve"> 552</w:t>
      </w:r>
    </w:p>
    <w:p w14:paraId="63A59F7C" w14:textId="77777777" w:rsidR="00825426" w:rsidRDefault="00825426">
      <w:pPr>
        <w:pStyle w:val="RecordBase"/>
      </w:pPr>
    </w:p>
    <w:p w14:paraId="63E4557A" w14:textId="77777777" w:rsidR="00825426" w:rsidRDefault="00E92424">
      <w:pPr>
        <w:pStyle w:val="RecordBaseCenter"/>
      </w:pPr>
      <w:r>
        <w:rPr>
          <w:b/>
        </w:rPr>
        <w:t>TRANSPORTATION (H)</w:t>
      </w:r>
    </w:p>
    <w:p w14:paraId="49B005B5" w14:textId="77777777" w:rsidR="00825426" w:rsidRDefault="00E92424">
      <w:pPr>
        <w:pStyle w:val="RecordBase"/>
        <w:ind w:hanging="120"/>
      </w:pPr>
      <w:r>
        <w:rPr>
          <w:b/>
        </w:rPr>
        <w:t>Referred &amp; Received: HB</w:t>
      </w:r>
      <w:r>
        <w:t xml:space="preserve"> 31, 112, 115, 147, 157, 172, 175, 258, 381, 407, 428, 431, 436, 438, 443, 444, 493, 496, 518, 535, 682; </w:t>
      </w:r>
      <w:r>
        <w:rPr>
          <w:b/>
        </w:rPr>
        <w:t>HJR</w:t>
      </w:r>
      <w:r>
        <w:t xml:space="preserve"> 5, 8, 10, 17, 18, 21</w:t>
      </w:r>
    </w:p>
    <w:p w14:paraId="00D7C92C" w14:textId="77777777" w:rsidR="00825426" w:rsidRDefault="00E92424">
      <w:pPr>
        <w:pStyle w:val="RecordBase"/>
        <w:ind w:hanging="120"/>
      </w:pPr>
      <w:r>
        <w:rPr>
          <w:b/>
        </w:rPr>
        <w:t>Received &amp; Reported Favorably: HB</w:t>
      </w:r>
      <w:r>
        <w:t xml:space="preserve"> 15, 20, 16</w:t>
      </w:r>
      <w:r>
        <w:t>1, 188</w:t>
      </w:r>
    </w:p>
    <w:p w14:paraId="714D5D58" w14:textId="77777777" w:rsidR="00825426" w:rsidRDefault="00825426">
      <w:pPr>
        <w:pStyle w:val="RecordBase"/>
      </w:pPr>
    </w:p>
    <w:p w14:paraId="4002FA4C" w14:textId="77777777" w:rsidR="00825426" w:rsidRDefault="00E92424">
      <w:pPr>
        <w:pStyle w:val="RecordBaseCenter"/>
      </w:pPr>
      <w:r>
        <w:rPr>
          <w:b/>
        </w:rPr>
        <w:t>VETERANS, MILITARY AFFAIRS, &amp; PUBLIC PROTECTION (H)</w:t>
      </w:r>
    </w:p>
    <w:p w14:paraId="4D490841" w14:textId="77777777" w:rsidR="00825426" w:rsidRDefault="00E92424">
      <w:pPr>
        <w:pStyle w:val="RecordBase"/>
        <w:ind w:hanging="120"/>
      </w:pPr>
      <w:r>
        <w:rPr>
          <w:b/>
        </w:rPr>
        <w:t>Referred &amp; Received: HB</w:t>
      </w:r>
      <w:r>
        <w:t xml:space="preserve"> 17, 41, 110, 141, 277, 340, 343, 360, 369, 406, 463, 464, 468, 492, 505, 525</w:t>
      </w:r>
    </w:p>
    <w:p w14:paraId="05CE8CDE" w14:textId="77777777" w:rsidR="00825426" w:rsidRDefault="00E92424">
      <w:pPr>
        <w:pStyle w:val="RecordBase"/>
        <w:ind w:hanging="120"/>
      </w:pPr>
      <w:r>
        <w:rPr>
          <w:b/>
        </w:rPr>
        <w:t>Received &amp; Reported Favorably: HB</w:t>
      </w:r>
      <w:r>
        <w:t xml:space="preserve"> 152, 191, 234</w:t>
      </w:r>
    </w:p>
    <w:p w14:paraId="5FFEDFA9" w14:textId="77777777" w:rsidR="00825426" w:rsidRDefault="00825426">
      <w:pPr>
        <w:sectPr w:rsidR="00825426" w:rsidSect="001B56FC">
          <w:headerReference w:type="even" r:id="rId6"/>
          <w:headerReference w:type="default" r:id="rId7"/>
          <w:footerReference w:type="default" r:id="rId8"/>
          <w:headerReference w:type="first" r:id="rId9"/>
          <w:type w:val="continuous"/>
          <w:pgSz w:w="15840" w:h="24480"/>
          <w:pgMar w:top="960" w:right="840" w:bottom="5880" w:left="840" w:header="480" w:footer="5280" w:gutter="0"/>
          <w:paperSrc w:first="3" w:other="3"/>
          <w:cols w:num="4" w:space="360"/>
          <w:titlePg/>
        </w:sectPr>
      </w:pPr>
    </w:p>
    <w:p w14:paraId="4FD74D61" w14:textId="77777777" w:rsidR="00000000" w:rsidRDefault="00E92424"/>
    <w:sectPr w:rsidR="00000000" w:rsidSect="001B56FC">
      <w:type w:val="continuous"/>
      <w:pgSz w:w="15840" w:h="24480"/>
      <w:pgMar w:top="960" w:right="840" w:bottom="5880" w:left="840" w:header="480" w:footer="5280" w:gutter="0"/>
      <w:paperSrc w:first="3" w:other="3"/>
      <w:cols w:num="4" w:space="36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B5728" w14:textId="77777777" w:rsidR="000F2A80" w:rsidRDefault="000F2A80">
      <w:r>
        <w:separator/>
      </w:r>
    </w:p>
  </w:endnote>
  <w:endnote w:type="continuationSeparator" w:id="0">
    <w:p w14:paraId="174B696B" w14:textId="77777777" w:rsidR="000F2A80" w:rsidRDefault="000F2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04D13" w14:textId="77777777" w:rsidR="00A77FF2" w:rsidRDefault="00A77FF2">
    <w:pPr>
      <w:spacing w:line="240" w:lineRule="atLeast"/>
      <w:ind w:right="489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6D2A" w14:textId="77777777" w:rsidR="000F2A80" w:rsidRDefault="000F2A80">
      <w:r>
        <w:separator/>
      </w:r>
    </w:p>
  </w:footnote>
  <w:footnote w:type="continuationSeparator" w:id="0">
    <w:p w14:paraId="1779EBA7" w14:textId="77777777" w:rsidR="000F2A80" w:rsidRDefault="000F2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636E9" w14:textId="77777777" w:rsidR="00A77FF2" w:rsidRDefault="00A77FF2">
    <w:pPr>
      <w:pStyle w:val="Header"/>
      <w:tabs>
        <w:tab w:val="center" w:pos="70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B5071" w14:textId="77777777" w:rsidR="00A77FF2" w:rsidRDefault="00A77FF2">
    <w:pPr>
      <w:spacing w:line="240" w:lineRule="atLeast"/>
      <w:ind w:right="489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91188" w14:textId="77777777" w:rsidR="00A77FF2" w:rsidRDefault="00A77FF2">
    <w:pPr>
      <w:pStyle w:val="Header"/>
      <w:tabs>
        <w:tab w:val="center" w:pos="708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92"/>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recdate" w:val="141119"/>
    <w:docVar w:name="rectype" w:val="rec"/>
    <w:docVar w:name="sessyr" w:val="14RS"/>
  </w:docVars>
  <w:rsids>
    <w:rsidRoot w:val="00F85310"/>
    <w:rsid w:val="000F2A80"/>
    <w:rsid w:val="00196495"/>
    <w:rsid w:val="001B56FC"/>
    <w:rsid w:val="00322974"/>
    <w:rsid w:val="005F4292"/>
    <w:rsid w:val="00632B69"/>
    <w:rsid w:val="006D1942"/>
    <w:rsid w:val="007E5222"/>
    <w:rsid w:val="00825426"/>
    <w:rsid w:val="008F0D97"/>
    <w:rsid w:val="00904185"/>
    <w:rsid w:val="009A57FE"/>
    <w:rsid w:val="00A77FF2"/>
    <w:rsid w:val="00AB103D"/>
    <w:rsid w:val="00AD23D4"/>
    <w:rsid w:val="00B75C87"/>
    <w:rsid w:val="00CA097C"/>
    <w:rsid w:val="00D6110E"/>
    <w:rsid w:val="00DF1CDE"/>
    <w:rsid w:val="00E83F04"/>
    <w:rsid w:val="00F16BB0"/>
    <w:rsid w:val="00F85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739D1F"/>
  <w15:docId w15:val="{4462547D-A2AA-4DB7-AF3D-6E379E7E7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56FC"/>
    <w:pPr>
      <w:widowControl w:val="0"/>
      <w:jc w:val="both"/>
    </w:pPr>
    <w:rPr>
      <w:rFonts w:ascii="Arial" w:hAnsi="Arial"/>
      <w:sz w:val="18"/>
    </w:rPr>
  </w:style>
  <w:style w:type="paragraph" w:styleId="Heading1">
    <w:name w:val="heading 1"/>
    <w:basedOn w:val="Normal"/>
    <w:next w:val="Heading2"/>
    <w:qFormat/>
    <w:rsid w:val="001B56FC"/>
    <w:pPr>
      <w:jc w:val="center"/>
      <w:outlineLvl w:val="0"/>
    </w:pPr>
    <w:rPr>
      <w:b/>
      <w:caps/>
      <w:sz w:val="20"/>
    </w:rPr>
  </w:style>
  <w:style w:type="paragraph" w:styleId="Heading2">
    <w:name w:val="heading 2"/>
    <w:basedOn w:val="Heading1"/>
    <w:next w:val="Normal"/>
    <w:qFormat/>
    <w:rsid w:val="001B56FC"/>
    <w:pPr>
      <w:outlineLvl w:val="1"/>
    </w:pPr>
    <w:rPr>
      <w:caps w:val="0"/>
      <w:sz w:val="18"/>
    </w:rPr>
  </w:style>
  <w:style w:type="paragraph" w:styleId="Heading3">
    <w:name w:val="heading 3"/>
    <w:basedOn w:val="Normal"/>
    <w:next w:val="NormalIndent"/>
    <w:qFormat/>
    <w:rsid w:val="001B56FC"/>
    <w:pPr>
      <w:jc w:val="center"/>
      <w:outlineLvl w:val="2"/>
    </w:pPr>
    <w:rPr>
      <w:b/>
    </w:rPr>
  </w:style>
  <w:style w:type="paragraph" w:styleId="Heading4">
    <w:name w:val="heading 4"/>
    <w:basedOn w:val="Normal"/>
    <w:next w:val="NormalIndent"/>
    <w:qFormat/>
    <w:rsid w:val="001B56FC"/>
    <w:pPr>
      <w:ind w:left="360"/>
      <w:outlineLvl w:val="3"/>
    </w:pPr>
    <w:rPr>
      <w:rFonts w:ascii="Times New Roman" w:hAnsi="Times New Roman"/>
      <w:sz w:val="24"/>
      <w:u w:val="single"/>
    </w:rPr>
  </w:style>
  <w:style w:type="paragraph" w:styleId="Heading5">
    <w:name w:val="heading 5"/>
    <w:basedOn w:val="Normal"/>
    <w:next w:val="NormalIndent"/>
    <w:qFormat/>
    <w:rsid w:val="001B56FC"/>
    <w:pPr>
      <w:ind w:left="720"/>
      <w:outlineLvl w:val="4"/>
    </w:pPr>
    <w:rPr>
      <w:rFonts w:ascii="Times New Roman" w:hAnsi="Times New Roman"/>
      <w:b/>
      <w:sz w:val="20"/>
    </w:rPr>
  </w:style>
  <w:style w:type="paragraph" w:styleId="Heading6">
    <w:name w:val="heading 6"/>
    <w:basedOn w:val="Normal"/>
    <w:next w:val="NormalIndent"/>
    <w:qFormat/>
    <w:rsid w:val="001B56FC"/>
    <w:pPr>
      <w:ind w:left="720"/>
      <w:outlineLvl w:val="5"/>
    </w:pPr>
    <w:rPr>
      <w:rFonts w:ascii="Times New Roman" w:hAnsi="Times New Roman"/>
      <w:sz w:val="20"/>
      <w:u w:val="single"/>
    </w:rPr>
  </w:style>
  <w:style w:type="paragraph" w:styleId="Heading7">
    <w:name w:val="heading 7"/>
    <w:basedOn w:val="Normal"/>
    <w:next w:val="NormalIndent"/>
    <w:qFormat/>
    <w:rsid w:val="001B56FC"/>
    <w:pPr>
      <w:ind w:left="720"/>
      <w:outlineLvl w:val="6"/>
    </w:pPr>
    <w:rPr>
      <w:rFonts w:ascii="Times New Roman" w:hAnsi="Times New Roman"/>
      <w:i/>
      <w:sz w:val="20"/>
    </w:rPr>
  </w:style>
  <w:style w:type="paragraph" w:styleId="Heading8">
    <w:name w:val="heading 8"/>
    <w:basedOn w:val="Normal"/>
    <w:next w:val="NormalIndent"/>
    <w:qFormat/>
    <w:rsid w:val="001B56FC"/>
    <w:pPr>
      <w:ind w:left="720"/>
      <w:outlineLvl w:val="7"/>
    </w:pPr>
    <w:rPr>
      <w:rFonts w:ascii="Times New Roman" w:hAnsi="Times New Roman"/>
      <w:i/>
      <w:sz w:val="20"/>
    </w:rPr>
  </w:style>
  <w:style w:type="paragraph" w:styleId="Heading9">
    <w:name w:val="heading 9"/>
    <w:basedOn w:val="Normal"/>
    <w:next w:val="NormalIndent"/>
    <w:qFormat/>
    <w:rsid w:val="001B56FC"/>
    <w:pPr>
      <w:ind w:left="720"/>
      <w:outlineLvl w:val="8"/>
    </w:pPr>
    <w:rPr>
      <w:rFonts w:ascii="Times New Roman" w:hAnsi="Times New Roma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1B56FC"/>
    <w:pPr>
      <w:ind w:left="720"/>
    </w:pPr>
  </w:style>
  <w:style w:type="paragraph" w:styleId="Footer">
    <w:name w:val="footer"/>
    <w:basedOn w:val="Normal"/>
    <w:rsid w:val="001B56FC"/>
    <w:pPr>
      <w:tabs>
        <w:tab w:val="center" w:pos="4320"/>
        <w:tab w:val="right" w:pos="8640"/>
      </w:tabs>
    </w:pPr>
  </w:style>
  <w:style w:type="paragraph" w:styleId="Header">
    <w:name w:val="header"/>
    <w:basedOn w:val="Normal"/>
    <w:rsid w:val="001B56FC"/>
  </w:style>
  <w:style w:type="character" w:styleId="FootnoteReference">
    <w:name w:val="footnote reference"/>
    <w:basedOn w:val="DefaultParagraphFont"/>
    <w:semiHidden/>
    <w:rsid w:val="001B56FC"/>
    <w:rPr>
      <w:position w:val="6"/>
      <w:sz w:val="16"/>
    </w:rPr>
  </w:style>
  <w:style w:type="paragraph" w:styleId="FootnoteText">
    <w:name w:val="footnote text"/>
    <w:basedOn w:val="Normal"/>
    <w:semiHidden/>
    <w:rsid w:val="001B56FC"/>
    <w:rPr>
      <w:sz w:val="20"/>
    </w:rPr>
  </w:style>
  <w:style w:type="paragraph" w:customStyle="1" w:styleId="RuleAboveBelow">
    <w:name w:val="Rule Above/Below"/>
    <w:basedOn w:val="Normal"/>
    <w:rsid w:val="001B56FC"/>
    <w:pPr>
      <w:pBdr>
        <w:top w:val="single" w:sz="12" w:space="1" w:color="auto"/>
        <w:bottom w:val="single" w:sz="12" w:space="1" w:color="auto"/>
      </w:pBdr>
      <w:jc w:val="center"/>
    </w:pPr>
    <w:rPr>
      <w:b/>
    </w:rPr>
  </w:style>
  <w:style w:type="paragraph" w:customStyle="1" w:styleId="BoldStyle">
    <w:name w:val="BoldStyle"/>
    <w:basedOn w:val="PlainText"/>
    <w:rsid w:val="001B56FC"/>
    <w:pPr>
      <w:widowControl/>
    </w:pPr>
    <w:rPr>
      <w:rFonts w:ascii="Arial" w:hAnsi="Arial"/>
      <w:b/>
      <w:sz w:val="18"/>
    </w:rPr>
  </w:style>
  <w:style w:type="paragraph" w:styleId="PlainText">
    <w:name w:val="Plain Text"/>
    <w:basedOn w:val="Normal"/>
    <w:rsid w:val="001B56FC"/>
    <w:rPr>
      <w:rFonts w:ascii="Courier New" w:hAnsi="Courier New"/>
      <w:sz w:val="20"/>
    </w:rPr>
  </w:style>
  <w:style w:type="character" w:customStyle="1" w:styleId="BoldStyle1">
    <w:name w:val="BoldStyle1"/>
    <w:basedOn w:val="DefaultParagraphFont"/>
    <w:rsid w:val="001B56FC"/>
    <w:rPr>
      <w:rFonts w:ascii="Arial" w:hAnsi="Arial"/>
      <w:b/>
      <w:sz w:val="18"/>
    </w:rPr>
  </w:style>
  <w:style w:type="paragraph" w:customStyle="1" w:styleId="RecordBase">
    <w:name w:val="Record Base"/>
    <w:basedOn w:val="Normal"/>
    <w:pPr>
      <w:jc w:val="left"/>
    </w:pPr>
  </w:style>
  <w:style w:type="paragraph" w:customStyle="1" w:styleId="RecordBaseCenter">
    <w:name w:val="Record Base Center"/>
    <w:basedOn w:val="Normal"/>
    <w:pPr>
      <w:jc w:val="center"/>
    </w:pPr>
  </w:style>
  <w:style w:type="paragraph" w:customStyle="1" w:styleId="RecordBaseLeft">
    <w:name w:val="Record Base Left"/>
    <w:basedOn w:val="Normal"/>
    <w:pPr>
      <w:jc w:val="left"/>
    </w:pPr>
  </w:style>
  <w:style w:type="paragraph" w:customStyle="1" w:styleId="RecordHeading1">
    <w:name w:val="Record Heading 1"/>
    <w:basedOn w:val="RecordBase"/>
    <w:pPr>
      <w:jc w:val="center"/>
    </w:pPr>
    <w:rPr>
      <w:b/>
      <w:sz w:val="56"/>
    </w:rPr>
  </w:style>
  <w:style w:type="paragraph" w:customStyle="1" w:styleId="RecordHeading2">
    <w:name w:val="Record Heading 2"/>
    <w:basedOn w:val="RecordBase"/>
    <w:pPr>
      <w:jc w:val="center"/>
    </w:pPr>
    <w:rPr>
      <w:b/>
      <w:sz w:val="48"/>
    </w:rPr>
  </w:style>
  <w:style w:type="paragraph" w:customStyle="1" w:styleId="RecordHeading3">
    <w:name w:val="Record Heading 3"/>
    <w:basedOn w:val="RecordBase"/>
    <w:pPr>
      <w:pBdr>
        <w:top w:val="single" w:sz="12" w:space="1" w:color="auto"/>
        <w:bottom w:val="single" w:sz="12" w:space="1" w:color="auto"/>
      </w:pBdr>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3711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RelyOnCSS/>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1790</Words>
  <Characters>10209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Legislative Record</vt:lpstr>
    </vt:vector>
  </TitlesOfParts>
  <Company>LRC</Company>
  <LinksUpToDate>false</LinksUpToDate>
  <CharactersWithSpaces>11976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Record</dc:title>
  <dc:subject/>
  <dc:creator>LRC OCIT</dc:creator>
  <cp:keywords/>
  <cp:lastModifiedBy>DeNigris, Dove (LRC)</cp:lastModifiedBy>
  <cp:revision>3</cp:revision>
  <cp:lastPrinted>2014-12-05T16:35:00Z</cp:lastPrinted>
  <dcterms:created xsi:type="dcterms:W3CDTF">2014-12-08T15:32:00Z</dcterms:created>
  <dcterms:modified xsi:type="dcterms:W3CDTF">2025-02-21T21:27:00Z</dcterms:modified>
</cp:coreProperties>
</file>