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9b5a7274c46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3:081.</w:t>
      </w:r>
      <w:r>
        <w:t xml:space="preserve"> </w:t>
      </w:r>
      <w:r>
        <w:t xml:space="preserve">Repeal of 908 KAR 3:080, 908 KAR 3:090, 908 KAR 3:100, 908 KAR 3:110, 908 KAR 3:120, 908 KAR 3:130, 908 KAR 3:140, 908 KAR 3:150, 908 KAR 3:160, and 908 KAR 3:180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56525a4dfe45c7" /><Relationship Type="http://schemas.openxmlformats.org/officeDocument/2006/relationships/settings" Target="/word/settings.xml" Id="Rdb45a639520747da" /></Relationships>
</file>