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72d5d0bbf4b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1:090.</w:t>
      </w:r>
      <w:r>
        <w:t xml:space="preserve"> </w:t>
      </w:r>
      <w:r>
        <w:t xml:space="preserve">Establishment of the Kentucky Risk Assessment and Risk Adjustment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05e08e1dc468f" /><Relationship Type="http://schemas.openxmlformats.org/officeDocument/2006/relationships/settings" Target="/word/settings.xml" Id="R95932f75d2d44b72" /></Relationships>
</file>