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bb303a8842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920 KAR 2:040.</w:t>
      </w:r>
      <w:r>
        <w:t xml:space="preserve"> </w:t>
      </w:r>
      <w:r>
        <w:t xml:space="preserve">Standards for children's advocacy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106ff4ae6499a" /><Relationship Type="http://schemas.openxmlformats.org/officeDocument/2006/relationships/settings" Target="/word/settings.xml" Id="R71934d959832459e" /></Relationships>
</file>