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6ba056f024d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1:420.</w:t>
      </w:r>
      <w:r>
        <w:t xml:space="preserve"> </w:t>
      </w:r>
      <w:r>
        <w:t xml:space="preserve">Child fatality or near fatality investigations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775aff4ded4b0f" /><Relationship Type="http://schemas.openxmlformats.org/officeDocument/2006/relationships/settings" Target="/word/settings.xml" Id="Rb0949bc7a35e40ac" /></Relationships>
</file>