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3f55badba47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1:460.</w:t>
      </w:r>
      <w:r>
        <w:t xml:space="preserve"> </w:t>
      </w:r>
      <w:r>
        <w:t xml:space="preserve">Standards for a private child-caring facility youth wilderness camp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bf165c131d4aa0" /><Relationship Type="http://schemas.openxmlformats.org/officeDocument/2006/relationships/settings" Target="/word/settings.xml" Id="Raa70e21b5c18462d" /></Relationships>
</file>