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a8886c22d849c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922 KAR 3:040.</w:t>
      </w:r>
      <w:r>
        <w:t xml:space="preserve"> </w:t>
      </w:r>
      <w:r>
        <w:t xml:space="preserve">Allocation formula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b65e80f07342ab" /><Relationship Type="http://schemas.openxmlformats.org/officeDocument/2006/relationships/settings" Target="/word/settings.xml" Id="R88b59fc6a67b40c3" /></Relationships>
</file>