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1e505d25a5b4f32" /></Relationships>
</file>

<file path=word/document.xml><?xml version="1.0" encoding="utf-8"?>
<w:document xmlns:w="http://schemas.openxmlformats.org/wordprocessingml/2006/main">
  <w:body>
    <w:p>
      <w:pPr>
        <w:pStyle w:val="kar_citation"/>
      </w:pPr>
      <w:r>
        <w:t>923 KAR 2:470.</w:t>
      </w:r>
      <w:r>
        <w:t xml:space="preserve"> </w:t>
      </w:r>
      <w:r>
        <w:t xml:space="preserve">Disability Determinations Program.</w:t>
      </w:r>
    </w:p>
    <w:p>
      <w:pPr>
        <w:pStyle w:val="kar_markup_metadata"/>
      </w:pPr>
      <w:r>
        <w:t xml:space="preserve">RELATES TO: </w:t>
      </w:r>
      <w:r>
        <w:t xml:space="preserve">KRS 194.030(6), 205.245, 20 C.F.R. 401.100 -401.600, Subparts A, B, C, E, F, 404.900 -404.999d, Subpart J, 404.1501 -404.159, Appendix 1 &amp; 2, Subpart P, 404.1601 -404.1694, Subpart Q, 416.901 -416.998, Subpart I, 416.1001 -416.1094, Subpart J, 416.1400 -416.1499, Subpart N, 416.1701 -416.1725, Subpart Q, 422.401 -422.449, Subpart E</w:t>
      </w:r>
    </w:p>
    <w:p>
      <w:pPr>
        <w:pStyle w:val="kar_markup_metadata"/>
      </w:pPr>
      <w:r>
        <w:t xml:space="preserve">STATUTORY AUTHORITY: </w:t>
      </w:r>
      <w:r>
        <w:t xml:space="preserve">KRS 194.050, EO 96-862, 20 C.F.R. 401.100 -600, Subparts A, B, C, E, F, 404.900 -404.999d, Subpart J, 404.1501 -404.1599, Appendix 1 &amp; 2, Subpart P, 404.1601 -404.1694, Subpart Q, 416.901 -416.998, Subpart I, 416.1001 -416.1094, Subpart J, 416.1400 -416.1499, Subpart N, 416.1701 -416.1725, Subpart Q, 422.401 -422.449, Subpart E</w:t>
      </w:r>
    </w:p>
    <w:p>
      <w:pPr>
        <w:pStyle w:val="kar_markup_metadata"/>
      </w:pPr>
      <w:r>
        <w:t xml:space="preserve">NECESSITY, FUNCTION, AND CONFORMITY: </w:t>
      </w:r>
      <w:r>
        <w:t xml:space="preserve">Executive Order 96-862 transfers to the Cabinet for Families and Children the authority to administer a program under 20 C.F.R. 404.1503 for determinations of disability. The Cabinet for Families and Children, Department for Disability Determination Services shall make disability determinations for Social Security Disability and Supplemental Security Income.</w:t>
      </w:r>
    </w:p>
    <w:p>
      <w:pPr>
        <w:pStyle w:val="kar_section"/>
      </w:pPr>
      <w:r>
        <w:t xml:space="preserve">Section 1.</w:t>
      </w:r>
      <w:r>
        <w:t xml:space="preserve"> </w:t>
      </w:r>
      <w:r>
        <w:t xml:space="preserve">The following C.F.R. sections, effective 4-1-96, govern disability determinations made by the Cabinet for Families and Children, Department for Disability Determination Services:</w:t>
      </w:r>
    </w:p>
    <w:p>
      <w:pPr>
        <w:pStyle w:val="kar_subsection"/>
      </w:pPr>
      <w:r>
        <w:t xml:space="preserve">(1)</w:t>
      </w:r>
      <w:r>
        <w:t xml:space="preserve"> </w:t>
      </w:r>
      <w:r>
        <w:t xml:space="preserve">20 C.F.R. 401.100 - 401.600, Subparts A, B, C, E, F;</w:t>
      </w:r>
    </w:p>
    <w:p>
      <w:pPr>
        <w:pStyle w:val="kar_subsection"/>
      </w:pPr>
      <w:r>
        <w:t xml:space="preserve">(2)</w:t>
      </w:r>
      <w:r>
        <w:t xml:space="preserve"> </w:t>
      </w:r>
      <w:r>
        <w:t xml:space="preserve">20 C.F.R. 404.900 - 404.999d, Subpart J;</w:t>
      </w:r>
    </w:p>
    <w:p>
      <w:pPr>
        <w:pStyle w:val="kar_subsection"/>
      </w:pPr>
      <w:r>
        <w:t xml:space="preserve">(3)</w:t>
      </w:r>
      <w:r>
        <w:t xml:space="preserve"> </w:t>
      </w:r>
      <w:r>
        <w:t xml:space="preserve">20 C.F.R. 404.1501 - 404.1599, Appendix 1 &amp; 2, Subpart P;</w:t>
      </w:r>
    </w:p>
    <w:p>
      <w:pPr>
        <w:pStyle w:val="kar_subsection"/>
      </w:pPr>
      <w:r>
        <w:t xml:space="preserve">(4)</w:t>
      </w:r>
      <w:r>
        <w:t xml:space="preserve"> </w:t>
      </w:r>
      <w:r>
        <w:t xml:space="preserve">20 C.F.R. 404.1601 - 404.1694, Subpart Q;</w:t>
      </w:r>
    </w:p>
    <w:p>
      <w:pPr>
        <w:pStyle w:val="kar_subsection"/>
      </w:pPr>
      <w:r>
        <w:t xml:space="preserve">(5)</w:t>
      </w:r>
      <w:r>
        <w:t xml:space="preserve"> </w:t>
      </w:r>
      <w:r>
        <w:t xml:space="preserve">20 C.F.R. 416.901 - 416.998, Subpart I;</w:t>
      </w:r>
    </w:p>
    <w:p>
      <w:pPr>
        <w:pStyle w:val="kar_subsection"/>
      </w:pPr>
      <w:r>
        <w:t xml:space="preserve">(6)</w:t>
      </w:r>
      <w:r>
        <w:t xml:space="preserve"> </w:t>
      </w:r>
      <w:r>
        <w:t xml:space="preserve">20 C.F.R. 416.1001 - 416.1094, Subpart J;</w:t>
      </w:r>
    </w:p>
    <w:p>
      <w:pPr>
        <w:pStyle w:val="kar_subsection"/>
      </w:pPr>
      <w:r>
        <w:t xml:space="preserve">(7)</w:t>
      </w:r>
      <w:r>
        <w:t xml:space="preserve"> </w:t>
      </w:r>
      <w:r>
        <w:t xml:space="preserve">20 C.F.R. 416.1400 - 416.1499, Subpart N;</w:t>
      </w:r>
    </w:p>
    <w:p>
      <w:pPr>
        <w:pStyle w:val="kar_subsection"/>
      </w:pPr>
      <w:r>
        <w:t xml:space="preserve">(8)</w:t>
      </w:r>
      <w:r>
        <w:t xml:space="preserve"> </w:t>
      </w:r>
      <w:r>
        <w:t xml:space="preserve">20 C.F.R. 416.1701 - 416.1725, Subpart Q;</w:t>
      </w:r>
    </w:p>
    <w:p>
      <w:pPr>
        <w:pStyle w:val="kar_subsection"/>
      </w:pPr>
      <w:r>
        <w:t xml:space="preserve">(9)</w:t>
      </w:r>
      <w:r>
        <w:t xml:space="preserve"> </w:t>
      </w:r>
      <w:r>
        <w:t xml:space="preserve">20 C.F.R. 422.401 - 422.449, Subpart E.</w:t>
      </w:r>
    </w:p>
    <w:p>
      <w:pPr>
        <w:pStyle w:val="kar_history"/>
        <w:sectPr>
          <w:pgSz w:w="12240" w:h="15840" w:orient="portrait" w:code="1"/>
          <w:pgMar w:top="1080" w:right="1080" w:bottom="1080" w:left="1080" w:header="720" w:footer="720" w:gutter="0"/>
          <w:paperSrc w:first="263" w:other="263"/>
          <w:noEndnote/>
          <w:docGrid w:linePitch="218"/>
        </w:sectPr>
      </w:pPr>
      <w:r>
        <w:t xml:space="preserve">(23 Ky.R. 2387; eff. 12-18-96; Recodified from 904 KAR 2:470, 10-30-98; Recodified from 921 KAR 5:470, 5-1-2000.)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72b958f6d714c7a" /><Relationship Type="http://schemas.openxmlformats.org/officeDocument/2006/relationships/settings" Target="/word/settings.xml" Id="R25b6ad9ad5fa4db3" /></Relationships>
</file>