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d2abb6502d4f41" /></Relationships>
</file>

<file path=word/document.xml><?xml version="1.0" encoding="utf-8"?>
<w:document xmlns:w="http://schemas.openxmlformats.org/wordprocessingml/2006/main">
  <w:body>
    <w:p>
      <w:pPr>
        <w:pStyle w:val="kar_citation"/>
      </w:pPr>
      <w:r>
        <w:t>501 KAR 2:020.</w:t>
      </w:r>
      <w:r>
        <w:t xml:space="preserve"> </w:t>
      </w:r>
      <w:r>
        <w:t xml:space="preserve">Definitions for 501 KAR Chapter 2.</w:t>
      </w:r>
    </w:p>
    <w:p>
      <w:pPr>
        <w:pStyle w:val="kar_markup_metadata"/>
      </w:pPr>
      <w:r>
        <w:t xml:space="preserve">RELATES TO: </w:t>
      </w:r>
      <w:r>
        <w:t xml:space="preserve">KRS 532.060, 532.100</w:t>
      </w:r>
    </w:p>
    <w:p>
      <w:pPr>
        <w:pStyle w:val="kar_markup_metadata"/>
      </w:pPr>
      <w:r>
        <w:t xml:space="preserve">STATUTORY AUTHORITY: </w:t>
      </w:r>
      <w:r>
        <w:t xml:space="preserve">KRS 196.035, 197.020, 532.100</w:t>
      </w:r>
    </w:p>
    <w:p>
      <w:pPr>
        <w:pStyle w:val="kar_markup_metadata"/>
      </w:pPr>
      <w:r>
        <w:t xml:space="preserve">NECESSITY, FUNCTION, AND CONFORMITY: </w:t>
      </w:r>
      <w:r>
        <w:t xml:space="preserve">KRS 532.100(5) requires qualifying Class D and Class C felons to serve their sentences in jails. KRS 196.035 authorizes the secretary to promulgate administrative regulations necessary or suitable for the proper administration of the functions of the cabinet or any division in the cabinet. This administrative regulation establishes the definitions used in 501 KAR Chapter 2 for the Class C and D felons serving their sentences in the jails pursuant to the statute instead of in a state correctional institution.</w:t>
      </w:r>
    </w:p>
    <w:p>
      <w:pPr>
        <w:pStyle w:val="kar_section"/>
      </w:pPr>
      <w:r>
        <w:t xml:space="preserve">Section 1.</w:t>
      </w:r>
      <w:r>
        <w:t xml:space="preserve"> </w:t>
      </w:r>
      <w:r>
        <w:t xml:space="preserve">Definitions.</w:t>
      </w:r>
    </w:p>
    <w:p>
      <w:pPr>
        <w:pStyle w:val="kar_subsection"/>
      </w:pPr>
      <w:r>
        <w:t xml:space="preserve">(1)</w:t>
      </w:r>
      <w:r>
        <w:t xml:space="preserve"> </w:t>
      </w:r>
      <w:r>
        <w:t xml:space="preserve">"Assessment and Classification Center" or "AC Center" means the units at Roederer Correctional Complex,  Kentucky Correctional Institution for Women, and Ross Cash Center that initially receive all convicted felons, except for those sentenced to the death penalty, who are committed to the Kentucky Department of Corrections.</w:t>
      </w:r>
    </w:p>
    <w:p>
      <w:pPr>
        <w:pStyle w:val="kar_subsection"/>
      </w:pPr>
      <w:r>
        <w:t xml:space="preserve">(2)</w:t>
      </w:r>
      <w:r>
        <w:t xml:space="preserve"> </w:t>
      </w:r>
      <w:r>
        <w:t xml:space="preserve">"Class C felon" means an inmate convicted of a Class C felony that meets the requirements established in KRS 532.100(5)(c).</w:t>
      </w:r>
    </w:p>
    <w:p>
      <w:pPr>
        <w:pStyle w:val="kar_subsection"/>
      </w:pPr>
      <w:r>
        <w:t xml:space="preserve">(3)</w:t>
      </w:r>
      <w:r>
        <w:t xml:space="preserve"> </w:t>
      </w:r>
      <w:r>
        <w:t xml:space="preserve">"Class D felon" means an inmate convicted of a Class D felony that meets the requirements established in KRS 532.100(5) (a), (b), or (c).</w:t>
      </w:r>
    </w:p>
    <w:p>
      <w:pPr>
        <w:pStyle w:val="kar_subsection"/>
      </w:pPr>
      <w:r>
        <w:t xml:space="preserve">(4)</w:t>
      </w:r>
      <w:r>
        <w:t xml:space="preserve"> </w:t>
      </w:r>
      <w:r>
        <w:t xml:space="preserve">[""Community custody" means that the inmate meets the requirements for that classification level established in the Department of Corrections Classification Manual, incorporated by reference in 501 KAR 6:080.</w:t>
      </w:r>
    </w:p>
    <w:p>
      <w:pPr>
        <w:pStyle w:val="kar_subsection"/>
      </w:pPr>
      <w:r>
        <w:t xml:space="preserve">(5)</w:t>
      </w:r>
      <w:r>
        <w:t xml:space="preserve"> </w:t>
      </w:r>
      <w:r>
        <w:t xml:space="preserve">"Controlled intake inmate" means a convicted felon who is entering into the Kentucky adult correctional system.</w:t>
      </w:r>
    </w:p>
    <w:p>
      <w:pPr>
        <w:pStyle w:val="kar_subsection"/>
      </w:pPr>
      <w:r>
        <w:t xml:space="preserve">(6)</w:t>
      </w:r>
      <w:r>
        <w:t xml:space="preserve"> </w:t>
      </w:r>
      <w:r>
        <w:t xml:space="preserve">"Deaf or hard of hearing inmate" means an inmate who has a hearing loss, which qualifies the inmate as an individual with a disability under the Americans with Disability Act (ADA) . See 42 U.S.C. § 12102(4).</w:t>
      </w:r>
    </w:p>
    <w:p>
      <w:pPr>
        <w:pStyle w:val="kar_subsection"/>
      </w:pPr>
      <w:r>
        <w:t xml:space="preserve">(7)</w:t>
      </w:r>
      <w:r>
        <w:t xml:space="preserve"> </w:t>
      </w:r>
      <w:r>
        <w:t xml:space="preserve">"Department" is defined by KRS 441.005(5).</w:t>
      </w:r>
    </w:p>
    <w:p>
      <w:pPr>
        <w:pStyle w:val="kar_subsection"/>
      </w:pPr>
      <w:r>
        <w:t xml:space="preserve">(8)</w:t>
      </w:r>
      <w:r>
        <w:t xml:space="preserve"> </w:t>
      </w:r>
      <w:r>
        <w:t xml:space="preserve">"Director of Population Management" means the Department of Corrections employee who approves inmates for placement in jails and in halfway house facilities throughout the state.</w:t>
      </w:r>
    </w:p>
    <w:p>
      <w:pPr>
        <w:pStyle w:val="kar_subsection"/>
      </w:pPr>
      <w:r>
        <w:t xml:space="preserve">(9)</w:t>
      </w:r>
      <w:r>
        <w:t xml:space="preserve"> </w:t>
      </w:r>
      <w:r>
        <w:t xml:space="preserve">"Educational good time" means a credit on an inmate's sentence for an educational accomplishment pursuant to KRS 197.045(1)(a)2.</w:t>
      </w:r>
    </w:p>
    <w:p>
      <w:pPr>
        <w:pStyle w:val="kar_subsection"/>
      </w:pPr>
      <w:r>
        <w:t xml:space="preserve">(10)</w:t>
      </w:r>
      <w:r>
        <w:t xml:space="preserve"> </w:t>
      </w:r>
      <w:r>
        <w:t xml:space="preserve">"Escape" is defined by KRS 520.010(5).</w:t>
      </w:r>
    </w:p>
    <w:p>
      <w:pPr>
        <w:pStyle w:val="kar_subsection"/>
      </w:pPr>
      <w:r>
        <w:t xml:space="preserve">(11)</w:t>
      </w:r>
      <w:r>
        <w:t xml:space="preserve"> </w:t>
      </w:r>
      <w:r>
        <w:t xml:space="preserve">"Jail" means a jail as defined by KRS 441.005(1) or a regional jail as defined KRS 441.005(7).</w:t>
      </w:r>
    </w:p>
    <w:p>
      <w:pPr>
        <w:pStyle w:val="kar_subsection"/>
      </w:pPr>
      <w:r>
        <w:t xml:space="preserve">(12)</w:t>
      </w:r>
      <w:r>
        <w:t xml:space="preserve"> </w:t>
      </w:r>
      <w:r>
        <w:t xml:space="preserve">"Jail administrator" means the official appointed by a regional jail authority and charged with the responsibility of administering the regional jail.</w:t>
      </w:r>
    </w:p>
    <w:p>
      <w:pPr>
        <w:pStyle w:val="kar_subsection"/>
      </w:pPr>
      <w:r>
        <w:t xml:space="preserve">(13)</w:t>
      </w:r>
      <w:r>
        <w:t xml:space="preserve"> </w:t>
      </w:r>
      <w:r>
        <w:t xml:space="preserve">"Jail personnel" is defined by KRS 441.005(6).</w:t>
      </w:r>
    </w:p>
    <w:p>
      <w:pPr>
        <w:pStyle w:val="kar_subsection"/>
      </w:pPr>
      <w:r>
        <w:t xml:space="preserve">(14)</w:t>
      </w:r>
      <w:r>
        <w:t xml:space="preserve"> </w:t>
      </w:r>
      <w:r>
        <w:t xml:space="preserve">"Jailer" means:</w:t>
      </w:r>
    </w:p>
    <w:p>
      <w:pPr>
        <w:pStyle w:val="kar_paragraph"/>
      </w:pPr>
      <w:r>
        <w:t xml:space="preserve">(a)</w:t>
      </w:r>
      <w:r>
        <w:t xml:space="preserve"> </w:t>
      </w:r>
      <w:r>
        <w:t xml:space="preserve">The official duly elected or appointed pursuant to Section 99 or 152 of the Kentucky Constitution, charged with the responsibility of administering the jail;</w:t>
      </w:r>
    </w:p>
    <w:p>
      <w:pPr>
        <w:pStyle w:val="kar_paragraph"/>
      </w:pPr>
      <w:r>
        <w:t xml:space="preserve">(b)</w:t>
      </w:r>
      <w:r>
        <w:t xml:space="preserve"> </w:t>
      </w:r>
      <w:r>
        <w:t xml:space="preserve">The administrator or executive director of a department as defined by KRS 67B.020(1); </w:t>
      </w:r>
    </w:p>
    <w:p>
      <w:pPr>
        <w:pStyle w:val="kar_paragraph"/>
      </w:pPr>
      <w:r>
        <w:t xml:space="preserve">(c)</w:t>
      </w:r>
      <w:r>
        <w:t xml:space="preserve"> </w:t>
      </w:r>
      <w:r>
        <w:t xml:space="preserve">The administrator or director of a correctional services division as described by KRS 67A.028; or</w:t>
      </w:r>
    </w:p>
    <w:p>
      <w:pPr>
        <w:pStyle w:val="kar_paragraph"/>
      </w:pPr>
      <w:r>
        <w:t xml:space="preserve">(d)</w:t>
      </w:r>
      <w:r>
        <w:t xml:space="preserve"> </w:t>
      </w:r>
      <w:r>
        <w:t xml:space="preserve">The administrator of a regional jail as defined by KRS 441.005(7).</w:t>
      </w:r>
    </w:p>
    <w:p>
      <w:pPr>
        <w:pStyle w:val="kar_subsection"/>
      </w:pPr>
      <w:r>
        <w:t xml:space="preserve">(15)</w:t>
      </w:r>
      <w:r>
        <w:t xml:space="preserve"> </w:t>
      </w:r>
      <w:r>
        <w:t xml:space="preserve">"KOMS" means Kentucky Offender Management System.</w:t>
      </w:r>
    </w:p>
    <w:p>
      <w:pPr>
        <w:pStyle w:val="kar_subsection"/>
      </w:pPr>
      <w:r>
        <w:t xml:space="preserve">(16)</w:t>
      </w:r>
      <w:r>
        <w:t xml:space="preserve"> </w:t>
      </w:r>
      <w:r>
        <w:t xml:space="preserve">"Maximum custody" means that the inmate meets the requirements for that classification level established in the Department of Corrections Classification Manual, incorporated by reference in 501 KAR 6:080.</w:t>
      </w:r>
    </w:p>
    <w:p>
      <w:pPr>
        <w:pStyle w:val="kar_subsection"/>
      </w:pPr>
      <w:r>
        <w:t xml:space="preserve">(17)</w:t>
      </w:r>
      <w:r>
        <w:t xml:space="preserve"> </w:t>
      </w:r>
      <w:r>
        <w:t xml:space="preserve">"Medium custody" means that the inmate meets the requirements for that classification level established in the Department of Corrections Classification Manual, incorporated by reference in 501 KAR 6:080.</w:t>
      </w:r>
    </w:p>
    <w:p>
      <w:pPr>
        <w:pStyle w:val="kar_subsection"/>
      </w:pPr>
      <w:r>
        <w:t xml:space="preserve">(18)</w:t>
      </w:r>
      <w:r>
        <w:t xml:space="preserve"> </w:t>
      </w:r>
      <w:r>
        <w:t xml:space="preserve">"Meritorious good time" means a credit on an inmate's sentence pursuant to KRS 197.045(1)(b)2.</w:t>
      </w:r>
    </w:p>
    <w:p>
      <w:pPr>
        <w:pStyle w:val="kar_subsection"/>
      </w:pPr>
      <w:r>
        <w:t xml:space="preserve">(19)</w:t>
      </w:r>
      <w:r>
        <w:t xml:space="preserve"> </w:t>
      </w:r>
      <w:r>
        <w:t xml:space="preserve">"Minimum custody" means that the inmate meets the requirements for that classification level established in the Department of Corrections Classification Manual, incorporated by reference in 501 KAR 6:080.</w:t>
      </w:r>
    </w:p>
    <w:p>
      <w:pPr>
        <w:pStyle w:val="kar_subsection"/>
      </w:pPr>
      <w:r>
        <w:t xml:space="preserve">(20)</w:t>
      </w:r>
      <w:r>
        <w:t xml:space="preserve"> </w:t>
      </w:r>
      <w:r>
        <w:t xml:space="preserve">"Qualified inmate" means an inmate that may be housed in jails electing to house state inmates as described in KRS 532.100(5).</w:t>
      </w:r>
    </w:p>
    <w:p>
      <w:pPr>
        <w:pStyle w:val="kar_subsection"/>
      </w:pPr>
      <w:r>
        <w:t xml:space="preserve">(21)</w:t>
      </w:r>
      <w:r>
        <w:t xml:space="preserve"> </w:t>
      </w:r>
      <w:r>
        <w:t xml:space="preserve">"Statutory good time" means a credit on an inmate's sentence pursuant to KRS 197.045(1)(b)1.</w:t>
      </w:r>
    </w:p>
    <w:p>
      <w:pPr>
        <w:pStyle w:val="kar_subsection"/>
      </w:pPr>
      <w:r>
        <w:t xml:space="preserve">(22)</w:t>
      </w:r>
      <w:r>
        <w:t xml:space="preserve"> </w:t>
      </w:r>
      <w:r>
        <w:t xml:space="preserve">"Waiver" means that the department has granted the county an exemption from housing any Class D or Class C felons in its jail pursuant to KRS 532.100.</w:t>
      </w:r>
    </w:p>
    <w:p>
      <w:pPr>
        <w:pStyle w:val="kar_history"/>
        <w:sectPr>
          <w:pgSz w:w="12240" w:h="15840" w:orient="portrait" w:code="1"/>
          <w:pgMar w:top="1080" w:right="1080" w:bottom="1080" w:left="1080" w:header="720" w:footer="720" w:gutter="0"/>
          <w:paperSrc w:first="263" w:other="263"/>
          <w:noEndnote/>
          <w:docGrid w:linePitch="218"/>
        </w:sectPr>
      </w:pPr>
      <w:r>
        <w:t xml:space="preserve"> (19 Ky.R. 1488; Am. 1745; eff. 2-8-1993; 22 Ky.R. 340; 905; eff. 11-6-1995; 27 Ky.R. 2890; 3243; eff. 6-8-2001; 34 Ky.R. 1161; 1952; eff. 3-7-2008; 37 Ky.R. 2929; 38 Ky.R. 566; eff. 10-7-2011; 42 Ky.R. 1928; 2331; eff. 3-4-2016; 48 Ky.R. 549, 1731;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25cf548b874803" /><Relationship Type="http://schemas.openxmlformats.org/officeDocument/2006/relationships/settings" Target="/word/settings.xml" Id="Rc16c0553c3e44db6" /></Relationships>
</file>