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f38b93bf34f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30:130.</w:t>
      </w:r>
      <w:r>
        <w:t xml:space="preserve"> </w:t>
      </w:r>
      <w:r>
        <w:t xml:space="preserve">Raw materials and industrial supplies.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59f38fbc0e43ac" /><Relationship Type="http://schemas.openxmlformats.org/officeDocument/2006/relationships/settings" Target="/word/settings.xml" Id="R099a0cd47fea4555" /></Relationships>
</file>