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4d26f541c14fc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After Comments)</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150.010, 150.015, </w:t>
      </w:r>
      <w:r>
        <w:rPr>
          <w:u w:val="single"/>
        </w:rPr>
        <w:t xml:space="preserve">150.186,</w:t>
      </w:r>
      <w:r>
        <w:t>[</w:t>
      </w:r>
      <w:r>
        <w:rPr>
          <w:strike w:val="true"/>
        </w:rPr>
        <w:t xml:space="preserve">150.305,</w:t>
      </w:r>
      <w:r>
        <w:t>]</w:t>
      </w:r>
      <w:r>
        <w:t xml:space="preserve"> 150.320, </w:t>
      </w:r>
      <w:r>
        <w:rPr>
          <w:u w:val="single"/>
        </w:rPr>
        <w:t xml:space="preserve">150.330,</w:t>
      </w:r>
      <w:r>
        <w:t xml:space="preserve"> 150.990</w:t>
      </w:r>
      <w:r>
        <w:rPr>
          <w:u w:val="single"/>
        </w:rPr>
        <w:t xml:space="preserve">, 150.183, 150.195, 150.235, 285.065, 285.085</w:t>
      </w:r>
    </w:p>
    <w:p>
      <w:pPr>
        <w:pStyle w:val="kar_markup_metadata"/>
      </w:pPr>
      <w:r>
        <w:t xml:space="preserve">STATUTORY AUTHORITY: </w:t>
      </w:r>
      <w:r>
        <w:t xml:space="preserve">KRS 65.877, 150.025(1), </w:t>
      </w:r>
      <w:r>
        <w:rPr>
          <w:u w:val="single"/>
        </w:rPr>
        <w:t xml:space="preserve">150.090, 150.105,</w:t>
      </w:r>
      <w:r>
        <w:t xml:space="preserve"> 150.180</w:t>
      </w:r>
      <w:r>
        <w:t>[</w:t>
      </w:r>
      <w:r>
        <w:rPr>
          <w:strike w:val="true"/>
        </w:rPr>
        <w:t xml:space="preserve">(6)</w:t>
      </w:r>
      <w:r>
        <w:t>]</w:t>
      </w:r>
      <w:r>
        <w:t xml:space="preserve">, 150.280</w:t>
      </w:r>
      <w:r>
        <w:rPr>
          <w:u w:val="single"/>
        </w:rPr>
        <w:t xml:space="preserve">, 50 C.F.R. 17, 50 C.F.R. 21[.</w:t>
      </w:r>
      <w:r>
        <w:t>[</w:t>
      </w:r>
      <w:r>
        <w:rPr>
          <w:strike w:val="true"/>
          <w:u w:val="single"/>
        </w:rPr>
        <w:t xml:space="preserve">29</w:t>
      </w:r>
      <w:r>
        <w:t>]</w:t>
      </w:r>
      <w:r>
        <w:rPr>
          <w:u w:val="single"/>
        </w:rPr>
        <w:t xml:space="preserve">, 18 U.S.C. 42-43, 16 U.S.C. 3371-3378</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w:t>
      </w:r>
      <w:r>
        <w:rPr>
          <w:u w:val="single"/>
        </w:rPr>
        <w:t xml:space="preserve">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w:t>
      </w:r>
      <w:r>
        <w:t xml:space="preserve"> KRS 150.180</w:t>
      </w:r>
      <w:r>
        <w:t>[</w:t>
      </w:r>
      <w:r>
        <w:rPr>
          <w:strike w:val="true"/>
        </w:rPr>
        <w:t xml:space="preserve">(6)</w:t>
      </w:r>
      <w:r>
        <w:t>]</w:t>
      </w:r>
      <w:r>
        <w:t xml:space="preserve"> authorizes the department to regulate the </w:t>
      </w:r>
      <w:r>
        <w:rPr>
          <w:u w:val="single"/>
        </w:rPr>
        <w:t xml:space="preserve">transportation </w:t>
      </w:r>
      <w:r>
        <w:rPr>
          <w:b/>
          <w:u w:val="single"/>
        </w:rPr>
        <w:t xml:space="preserve">and importation</w:t>
      </w:r>
      <w:r>
        <w:t>[</w:t>
      </w:r>
      <w:r>
        <w:rPr>
          <w:strike w:val="true"/>
        </w:rPr>
        <w:t xml:space="preserve">importation</w:t>
      </w:r>
      <w:r>
        <w:t>]</w:t>
      </w:r>
      <w:r>
        <w:t xml:space="preserve"> of wildlife into Kentucky. KRS 150.280 requires the department to promulgate administrative regulations establishing procedures for the holding of protected wildlife. </w:t>
      </w:r>
      <w:r>
        <w:rPr>
          <w:u w:val="single"/>
        </w:rPr>
        <w:t xml:space="preserve">50 C.F.R. 21 establishes the federal standards for holding migratory birds, including raptors.</w:t>
      </w:r>
      <w:r>
        <w:rPr>
          <w:u w:val="single"/>
        </w:rPr>
        <w:t xml:space="preserve">50 C.F.R. 17 establishes the federal standards for endangered and threatened wildlife.</w:t>
      </w:r>
      <w:r>
        <w:t xml:space="preserv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w:t>
      </w:r>
      <w:r>
        <w:rPr>
          <w:u w:val="single"/>
        </w:rPr>
        <w:t xml:space="preserve">that</w:t>
      </w:r>
      <w:r>
        <w:t>[</w:t>
      </w:r>
      <w:r>
        <w:rPr>
          <w:strike w:val="true"/>
        </w:rPr>
        <w:t xml:space="preserve">which</w:t>
      </w:r>
      <w:r>
        <w:t>]</w:t>
      </w:r>
      <w:r>
        <w:t xml:space="preserve"> have never</w:t>
      </w:r>
      <w:r>
        <w:t xml:space="preserve">naturally existed in the wild in Kentucky</w:t>
      </w:r>
      <w:r>
        <w:rPr>
          <w:u w:val="single"/>
        </w:rPr>
        <w:t xml:space="preserve">,</w:t>
      </w:r>
      <w:r>
        <w:t xml:space="preserve"> including </w:t>
      </w:r>
      <w:r>
        <w:t>[</w:t>
      </w:r>
      <w:r>
        <w:rPr>
          <w:strike w:val="true"/>
        </w:rPr>
        <w:t xml:space="preserve">introduced</w:t>
      </w:r>
      <w:r>
        <w:t>]</w:t>
      </w:r>
      <w:r>
        <w:t xml:space="preserve"> species </w:t>
      </w:r>
      <w:r>
        <w:rPr>
          <w:u w:val="single"/>
        </w:rPr>
        <w:t xml:space="preserve">introduced by man</w:t>
      </w:r>
      <w:r>
        <w:t xml:space="preserve"> that have become naturalized.</w:t>
      </w:r>
    </w:p>
    <w:p>
      <w:pPr>
        <w:pStyle w:val="kar_section"/>
      </w:pPr>
      <w:r>
        <w:t xml:space="preserve">Section 2.</w:t>
      </w:r>
      <w:r>
        <w:t xml:space="preserve"> </w:t>
      </w:r>
      <w:r>
        <w:rPr>
          <w:u w:val="single"/>
        </w:rPr>
        <w:t xml:space="preserve">Transportation</w:t>
      </w:r>
      <w:r>
        <w:t xml:space="preserve"> Permits and Certificates of Veterinary Inspection.</w:t>
      </w:r>
    </w:p>
    <w:p>
      <w:pPr>
        <w:pStyle w:val="kar_subsection"/>
      </w:pPr>
      <w:r>
        <w:t xml:space="preserve">(1)</w:t>
      </w:r>
      <w:r>
        <w:t xml:space="preserve"> </w:t>
      </w:r>
      <w:r>
        <w:rPr>
          <w:u w:val="single"/>
        </w:rPr>
        <w:t xml:space="preserve">A </w:t>
      </w:r>
      <w:r>
        <w:t>[</w:t>
      </w:r>
      <w:r>
        <w:rPr>
          <w:strike w:val="true"/>
        </w:rPr>
        <w:t xml:space="preserve">Pursuant to 301 KAR 2:081, a</w:t>
      </w:r>
      <w:r>
        <w:t>]</w:t>
      </w:r>
      <w:r>
        <w:t xml:space="preserve"> person shall apply for and obtain a valid transportation permit or permit authorization number from the department </w:t>
      </w:r>
      <w:r>
        <w:rPr>
          <w:u w:val="single"/>
        </w:rPr>
        <w:t xml:space="preserve">for all shipments of exotic wildlife</w:t>
      </w:r>
      <w:r>
        <w:t xml:space="preserve">, unless otherwise exempted by this or another administrative regulation, prior to:</w:t>
      </w:r>
    </w:p>
    <w:p>
      <w:pPr>
        <w:pStyle w:val="kar_paragraph"/>
      </w:pPr>
      <w:r>
        <w:t xml:space="preserve">(a)</w:t>
      </w:r>
      <w:r>
        <w:t xml:space="preserve"> </w:t>
      </w:r>
      <w:r>
        <w:t xml:space="preserve">Receiving a shipment of wildlife </w:t>
      </w:r>
      <w:r>
        <w:rPr>
          <w:u w:val="single"/>
        </w:rPr>
        <w:t xml:space="preserve">from outside of Kentucky</w:t>
      </w:r>
      <w:r>
        <w:t xml:space="preserve">; </w:t>
      </w:r>
      <w:r>
        <w:t>[</w:t>
      </w:r>
      <w:r>
        <w:rPr>
          <w:b/>
          <w:strike w:val="true"/>
          <w:u w:val="single"/>
        </w:rPr>
        <w:t xml:space="preserve">or</w:t>
      </w:r>
      <w:r>
        <w:t>]</w:t>
      </w:r>
    </w:p>
    <w:p>
      <w:pPr>
        <w:pStyle w:val="kar_paragraph"/>
      </w:pPr>
      <w:r>
        <w:t xml:space="preserve">(b)</w:t>
      </w:r>
      <w:r>
        <w:t xml:space="preserve"> </w:t>
      </w:r>
      <w:r>
        <w:rPr>
          <w:b/>
          <w:u w:val="single"/>
        </w:rPr>
        <w:t xml:space="preserve">Importing</w:t>
      </w:r>
      <w:r>
        <w:t>[</w:t>
      </w:r>
      <w:r>
        <w:rPr>
          <w:b/>
          <w:strike w:val="true"/>
          <w:u w:val="single"/>
        </w:rPr>
        <w:t xml:space="preserve">Transporting</w:t>
      </w:r>
      <w:r>
        <w:t>]</w:t>
      </w:r>
      <w:r>
        <w:t>[</w:t>
      </w:r>
      <w:r>
        <w:rPr>
          <w:strike w:val="true"/>
        </w:rPr>
        <w:t xml:space="preserve">Importing</w:t>
      </w:r>
      <w:r>
        <w:t>]</w:t>
      </w:r>
      <w:r>
        <w:t xml:space="preserve"> exotic wildlife into Kentucky; </w:t>
      </w:r>
      <w:r>
        <w:rPr>
          <w:b/>
          <w:u w:val="single"/>
        </w:rPr>
        <w:t xml:space="preserve">or</w:t>
      </w:r>
    </w:p>
    <w:p>
      <w:pPr>
        <w:pStyle w:val="kar_paragraph"/>
      </w:pPr>
      <w:r>
        <w:rPr>
          <w:b/>
          <w:u w:val="single"/>
        </w:rPr>
        <w:t xml:space="preserve">(c)</w:t>
      </w:r>
      <w:r>
        <w:t xml:space="preserve"> </w:t>
      </w:r>
      <w:r>
        <w:rPr>
          <w:b/>
          <w:u w:val="single"/>
        </w:rPr>
        <w:t xml:space="preserve">Transporting exotic wildlife into Kentucky.</w:t>
      </w:r>
      <w:r>
        <w:t>[</w:t>
      </w:r>
      <w:r>
        <w:rPr>
          <w:strike w:val="true"/>
        </w:rPr>
        <w:t xml:space="preserve">or</w:t>
      </w:r>
      <w:r>
        <w:t>]</w:t>
      </w:r>
    </w:p>
    <w:p>
      <w:pPr>
        <w:pStyle w:val="kar_paragraph"/>
      </w:pPr>
      <w:r>
        <w:t>[</w:t>
      </w:r>
      <w:r>
        <w:rPr>
          <w:strike w:val="true"/>
        </w:rPr>
        <w:t xml:space="preserve">(c)</w:t>
      </w:r>
      <w:r>
        <w:t>]</w:t>
      </w:r>
      <w:r>
        <w:t xml:space="preserve"> </w:t>
      </w:r>
      <w:r>
        <w:t>[</w:t>
      </w:r>
      <w:r>
        <w:rPr>
          <w:strike w:val="true"/>
        </w:rPr>
        <w:t xml:space="preserve">Transporting exotic wildlife into and through the state to a destination outside Kentucky.</w:t>
      </w:r>
      <w:r>
        <w:t>]</w:t>
      </w:r>
    </w:p>
    <w:p>
      <w:pPr>
        <w:pStyle w:val="kar_subsection"/>
      </w:pPr>
      <w:r>
        <w:t xml:space="preserve">(2)</w:t>
      </w:r>
      <w:r>
        <w:t xml:space="preserve"> </w:t>
      </w:r>
      <w:r>
        <w:t xml:space="preserve">A copy of a valid transportation permit or permit authorization number shall accompany all shipments of wildlife into </w:t>
      </w:r>
      <w:r>
        <w:t>[</w:t>
      </w:r>
      <w:r>
        <w:rPr>
          <w:strike w:val="true"/>
        </w:rPr>
        <w:t xml:space="preserve">and through</w:t>
      </w:r>
      <w:r>
        <w:t>]</w:t>
      </w:r>
      <w:r>
        <w:t xml:space="preserve">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rPr>
          <w:u w:val="single"/>
        </w:rPr>
        <w:t xml:space="preserve">All shipments</w:t>
      </w:r>
      <w:r>
        <w:t>[</w:t>
      </w:r>
      <w:r>
        <w:rPr>
          <w:strike w:val="true"/>
        </w:rPr>
        <w:t xml:space="preserve">Any shipment</w:t>
      </w:r>
      <w:r>
        <w:t>]</w:t>
      </w:r>
      <w:r>
        <w:t xml:space="preserve">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rPr>
          <w:u w:val="single"/>
        </w:rPr>
        <w:t xml:space="preserve">Federal</w:t>
      </w:r>
      <w:r>
        <w:t>[</w:t>
      </w:r>
      <w:r>
        <w:rPr>
          <w:strike w:val="true"/>
        </w:rPr>
        <w:t xml:space="preserve">A federal</w:t>
      </w:r>
      <w:r>
        <w:t>]</w:t>
      </w:r>
      <w:r>
        <w:t xml:space="preserve">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w:t>
      </w:r>
      <w:r>
        <w:rPr>
          <w:u w:val="single"/>
        </w:rPr>
        <w:t xml:space="preserve">by completing the online application process when available at fw.ky.gov, or by submitting the necessary forms, as identified below, found on the department's Web site at fw.ky.gov:</w:t>
      </w:r>
      <w:r>
        <w:t>[</w:t>
      </w:r>
      <w:r>
        <w:rPr>
          <w:strike w:val="true"/>
        </w:rPr>
        <w:t xml:space="preserve">,</w:t>
      </w:r>
      <w:r>
        <w:t>]</w:t>
      </w:r>
      <w:r>
        <w:t>[</w:t>
      </w:r>
      <w:r>
        <w:rPr>
          <w:strike w:val="true"/>
        </w:rPr>
        <w:t xml:space="preserve">in accordance with 301 KAR 2:081</w:t>
      </w:r>
      <w:r>
        <w:t>]</w:t>
      </w:r>
      <w:r>
        <w:t xml:space="preserve">.</w:t>
      </w:r>
    </w:p>
    <w:p>
      <w:pPr>
        <w:pStyle w:val="kar_paragraph"/>
      </w:pPr>
      <w:r>
        <w:rPr>
          <w:u w:val="single"/>
        </w:rPr>
        <w:t xml:space="preserve">(a)</w:t>
      </w:r>
      <w:r>
        <w:t xml:space="preserve"> </w:t>
      </w:r>
      <w:r>
        <w:rPr>
          <w:u w:val="single"/>
        </w:rPr>
        <w:t xml:space="preserve">For an individual transportation permit, an applicant must submit a completed "Individual Transportation Permit Application" form; or</w:t>
      </w:r>
    </w:p>
    <w:p>
      <w:pPr>
        <w:pStyle w:val="kar_paragraph"/>
      </w:pPr>
      <w:r>
        <w:rPr>
          <w:u w:val="single"/>
        </w:rPr>
        <w:t xml:space="preserve">(b)</w:t>
      </w:r>
      <w:r>
        <w:t xml:space="preserve"> </w:t>
      </w:r>
      <w:r>
        <w:rPr>
          <w:u w:val="single"/>
        </w:rPr>
        <w:t xml:space="preserve">For an annual transportation permit, an applicant must submit a completed "Annual Transportation Permit Application" form.</w:t>
      </w:r>
    </w:p>
    <w:p>
      <w:pPr>
        <w:pStyle w:val="kar_subsection"/>
      </w:pPr>
      <w:r>
        <w:rPr>
          <w:u w:val="single"/>
        </w:rPr>
        <w:t xml:space="preserve">(2)</w:t>
      </w:r>
      <w:r>
        <w:t xml:space="preserve"> </w:t>
      </w:r>
      <w:r>
        <w:rPr>
          <w:u w:val="single"/>
        </w:rPr>
        <w:t xml:space="preserve">An applicant for a transportation permit shall only obtain wildlife from a legal source.</w:t>
      </w:r>
    </w:p>
    <w:p>
      <w:pPr>
        <w:pStyle w:val="kar_subsection"/>
      </w:pPr>
      <w:r>
        <w:rPr>
          <w:u w:val="single"/>
        </w:rPr>
        <w:t xml:space="preserve">(3)</w:t>
      </w:r>
      <w:r>
        <w:t xml:space="preserve"> </w:t>
      </w:r>
      <w:r>
        <w:rPr>
          <w:u w:val="single"/>
        </w:rPr>
        <w:t xml:space="preserve">A permit holder must be at least eighteen (18) years of age.</w:t>
      </w:r>
    </w:p>
    <w:p>
      <w:pPr>
        <w:pStyle w:val="kar_subsection"/>
      </w:pPr>
      <w:r>
        <w:rPr>
          <w:u w:val="single"/>
        </w:rPr>
        <w:t xml:space="preserve">(4)</w:t>
      </w:r>
      <w:r>
        <w:t xml:space="preserve"> </w:t>
      </w:r>
      <w:r>
        <w:rPr>
          <w:u w:val="single"/>
        </w:rPr>
        <w:t xml:space="preserve">An applicant shall submit a completed application and remit the correct fee, as established in 301 KAR 3:022 or 301 KAR 3:061.</w:t>
      </w:r>
      <w:r>
        <w:t xml:space="preserve">[</w:t>
      </w:r>
    </w:p>
    <w:p>
      <w:pPr>
        <w:pStyle w:val="kar_subsection"/>
      </w:pPr>
      <w:r>
        <w:t>[</w:t>
      </w:r>
      <w:r>
        <w:rPr>
          <w:strike w:val="true"/>
        </w:rPr>
        <w:t xml:space="preserve">(2)</w:t>
      </w:r>
      <w:r>
        <w:t>]</w:t>
      </w:r>
      <w:r>
        <w:t xml:space="preserve"> </w:t>
      </w:r>
      <w:r>
        <w:t>[</w:t>
      </w:r>
      <w:r>
        <w:rPr>
          <w:strike w:val="true"/>
        </w:rPr>
        <w:t xml:space="preserve">The department shall deny a permit to an applicant that:</w:t>
      </w:r>
      <w:r>
        <w:t>]</w:t>
      </w:r>
    </w:p>
    <w:p>
      <w:pPr>
        <w:pStyle w:val="kar_paragraph"/>
      </w:pPr>
      <w:r>
        <w:t>[</w:t>
      </w:r>
      <w:r>
        <w:rPr>
          <w:strike w:val="true"/>
        </w:rPr>
        <w:t xml:space="preserve">(a)</w:t>
      </w:r>
      <w:r>
        <w:t>]</w:t>
      </w:r>
      <w:r>
        <w:t xml:space="preserve"> </w:t>
      </w:r>
      <w:r>
        <w:t>[</w:t>
      </w:r>
      <w:r>
        <w:rPr>
          <w:strike w:val="true"/>
        </w:rPr>
        <w:t xml:space="preserve">Is less than eighteen (18) years of age;</w:t>
      </w:r>
      <w:r>
        <w:t>]</w:t>
      </w:r>
    </w:p>
    <w:p>
      <w:pPr>
        <w:pStyle w:val="kar_paragraph"/>
      </w:pPr>
      <w:r>
        <w:t>[</w:t>
      </w:r>
      <w:r>
        <w:rPr>
          <w:strike w:val="true"/>
        </w:rPr>
        <w:t xml:space="preserve">(b)</w:t>
      </w:r>
      <w:r>
        <w:t>]</w:t>
      </w:r>
      <w:r>
        <w:t xml:space="preserve"> </w:t>
      </w:r>
      <w:r>
        <w:t>[</w:t>
      </w:r>
      <w:r>
        <w:rPr>
          <w:strike w:val="true"/>
        </w:rPr>
        <w:t xml:space="preserve">Has been convicted within the last year of a violation of:</w:t>
      </w:r>
      <w:r>
        <w:t>]</w:t>
      </w:r>
    </w:p>
    <w:p>
      <w:pPr>
        <w:pStyle w:val="kar_subparagraph"/>
      </w:pPr>
      <w:r>
        <w:t>[</w:t>
      </w:r>
      <w:r>
        <w:rPr>
          <w:strike w:val="true"/>
        </w:rPr>
        <w:t xml:space="preserve">1.</w:t>
      </w:r>
      <w:r>
        <w:t>]</w:t>
      </w:r>
      <w:r>
        <w:t xml:space="preserve"> </w:t>
      </w:r>
      <w:r>
        <w:t>[</w:t>
      </w:r>
      <w:r>
        <w:rPr>
          <w:strike w:val="true"/>
        </w:rPr>
        <w:t xml:space="preserve">This administrative regulation; or</w:t>
      </w:r>
      <w:r>
        <w:t>]</w:t>
      </w:r>
    </w:p>
    <w:p>
      <w:pPr>
        <w:pStyle w:val="kar_subparagraph"/>
      </w:pPr>
      <w:r>
        <w:t>[</w:t>
      </w:r>
      <w:r>
        <w:rPr>
          <w:strike w:val="true"/>
        </w:rPr>
        <w:t xml:space="preserve">2.</w:t>
      </w:r>
      <w:r>
        <w:t>]</w:t>
      </w:r>
      <w:r>
        <w:t xml:space="preserve"> </w:t>
      </w:r>
      <w:r>
        <w:t>[</w:t>
      </w:r>
      <w:r>
        <w:rPr>
          <w:strike w:val="true"/>
        </w:rPr>
        <w:t xml:space="preserve">301 KAR 2:081;</w:t>
      </w:r>
      <w:r>
        <w:t>]</w:t>
      </w:r>
    </w:p>
    <w:p>
      <w:pPr>
        <w:pStyle w:val="kar_paragraph"/>
      </w:pPr>
      <w:r>
        <w:t>[</w:t>
      </w:r>
      <w:r>
        <w:rPr>
          <w:strike w:val="true"/>
        </w:rPr>
        <w:t xml:space="preserve">(c)</w:t>
      </w:r>
      <w:r>
        <w:t>]</w:t>
      </w:r>
      <w:r>
        <w:t xml:space="preserve"> </w:t>
      </w:r>
      <w:r>
        <w:t>[</w:t>
      </w:r>
      <w:r>
        <w:rPr>
          <w:strike w:val="true"/>
        </w:rPr>
        <w:t xml:space="preserve">Does not submit a completed application; or</w:t>
      </w:r>
      <w:r>
        <w:t>]</w:t>
      </w:r>
    </w:p>
    <w:p>
      <w:pPr>
        <w:pStyle w:val="kar_paragraph"/>
      </w:pPr>
      <w:r>
        <w:t>[</w:t>
      </w:r>
      <w:r>
        <w:rPr>
          <w:strike w:val="true"/>
        </w:rPr>
        <w:t xml:space="preserve">(d)</w:t>
      </w:r>
      <w:r>
        <w:t>]</w:t>
      </w:r>
      <w:r>
        <w:t xml:space="preserve"> </w:t>
      </w:r>
      <w:r>
        <w:t>[</w:t>
      </w:r>
      <w:r>
        <w:rPr>
          <w:strike w:val="true"/>
        </w:rPr>
        <w:t xml:space="preserve">Does not remit the correct fee pursuant to 301 KAR 3:022.</w:t>
      </w:r>
      <w:r>
        <w:t>]</w:t>
      </w:r>
    </w:p>
    <w:p>
      <w:pPr>
        <w:pStyle w:val="kar_subsection"/>
      </w:pPr>
      <w:r>
        <w:t>[</w:t>
      </w:r>
      <w:r>
        <w:rPr>
          <w:strike w:val="true"/>
        </w:rPr>
        <w:t xml:space="preserve">(3)</w:t>
      </w:r>
      <w:r>
        <w:t>]</w:t>
      </w:r>
      <w:r>
        <w:t xml:space="preserve"> </w:t>
      </w:r>
      <w:r>
        <w:t>[</w:t>
      </w:r>
      <w:r>
        <w:rPr>
          <w:strike w:val="true"/>
        </w:rPr>
        <w:t xml:space="preserve">Failure to provide accurate, factual, and complete information on the application form shall result in:</w:t>
      </w:r>
      <w:r>
        <w:t>]</w:t>
      </w:r>
    </w:p>
    <w:p>
      <w:pPr>
        <w:pStyle w:val="kar_paragraph"/>
      </w:pPr>
      <w:r>
        <w:t>[</w:t>
      </w:r>
      <w:r>
        <w:rPr>
          <w:strike w:val="true"/>
        </w:rPr>
        <w:t xml:space="preserve">(a)</w:t>
      </w:r>
      <w:r>
        <w:t>]</w:t>
      </w:r>
      <w:r>
        <w:t xml:space="preserve"> </w:t>
      </w:r>
      <w:r>
        <w:t>[</w:t>
      </w:r>
      <w:r>
        <w:rPr>
          <w:strike w:val="true"/>
        </w:rPr>
        <w:t xml:space="preserve">Immediate withdrawal or revocation of the permit; and</w:t>
      </w:r>
      <w:r>
        <w:t>]</w:t>
      </w:r>
    </w:p>
    <w:p>
      <w:pPr>
        <w:pStyle w:val="kar_paragraph"/>
      </w:pPr>
      <w:r>
        <w:t>[</w:t>
      </w:r>
      <w:r>
        <w:rPr>
          <w:strike w:val="true"/>
        </w:rPr>
        <w:t xml:space="preserve">(b)</w:t>
      </w:r>
      <w:r>
        <w:t>]</w:t>
      </w:r>
      <w:r>
        <w:t xml:space="preserve"> </w:t>
      </w:r>
      <w:r>
        <w:t>[</w:t>
      </w:r>
      <w:r>
        <w:rPr>
          <w:strike w:val="true"/>
        </w:rPr>
        <w:t xml:space="preserve">Confiscation of the wildlife imported under the permit.</w:t>
      </w:r>
      <w:r>
        <w:t>]</w:t>
      </w:r>
    </w:p>
    <w:p>
      <w:pPr>
        <w:pStyle w:val="kar_subsection"/>
      </w:pPr>
      <w:r>
        <w:rPr>
          <w:u w:val="single"/>
        </w:rPr>
        <w:t xml:space="preserve">(5)</w:t>
      </w:r>
      <w:r>
        <w:t>[</w:t>
      </w:r>
      <w:r>
        <w:rPr>
          <w:strike w:val="true"/>
        </w:rPr>
        <w:t xml:space="preserve">(4)</w:t>
      </w:r>
      <w:r>
        <w:t>]</w:t>
      </w:r>
      <w:r>
        <w:t xml:space="preserve"> </w:t>
      </w:r>
      <w:r>
        <w:t xml:space="preserve">An annual transportation permit holder shall</w:t>
      </w:r>
      <w:r>
        <w:t>[</w:t>
      </w:r>
      <w:r>
        <w:rPr>
          <w:strike w:val="true"/>
        </w:rPr>
        <w:t xml:space="preserve"> notify the department of any amendments to the original application at least forty-eight (48) hours prior to any wildlife shipment by</w:t>
      </w:r>
      <w:r>
        <w:t>]</w:t>
      </w:r>
      <w:r>
        <w:rPr>
          <w:u w:val="single"/>
        </w:rPr>
        <w:t xml:space="preserve">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issued by the department.</w:t>
      </w:r>
      <w:r>
        <w:t>[</w:t>
      </w:r>
      <w:r>
        <w:rPr>
          <w:strike w:val="true"/>
        </w:rPr>
        <w:t xml:space="preserve">calling the department by telephone at 800-858-1549, Monday through Friday, between 8 a.m. and 4:30 p.m., Eastern time.</w:t>
      </w:r>
      <w:r>
        <w:t>]</w:t>
      </w:r>
    </w:p>
    <w:p>
      <w:pPr>
        <w:pStyle w:val="kar_subsection"/>
      </w:pPr>
      <w:r>
        <w:rPr>
          <w:u w:val="single"/>
        </w:rPr>
        <w:t xml:space="preserve">(6)</w:t>
      </w:r>
      <w:r>
        <w:t>[</w:t>
      </w:r>
      <w:r>
        <w:rPr>
          <w:strike w:val="true"/>
        </w:rPr>
        <w:t xml:space="preserve">(5)</w:t>
      </w:r>
      <w:r>
        <w:t>]</w:t>
      </w:r>
      <w:r>
        <w:t xml:space="preserve"> </w:t>
      </w:r>
      <w:r>
        <w:t xml:space="preserve">A person </w:t>
      </w:r>
      <w:r>
        <w:rPr>
          <w:b/>
          <w:u w:val="single"/>
        </w:rPr>
        <w:t xml:space="preserve">importing, </w:t>
      </w:r>
      <w:r>
        <w:rPr>
          <w:u w:val="single"/>
        </w:rPr>
        <w:t xml:space="preserve">transporting</w:t>
      </w:r>
      <w:r>
        <w:rPr>
          <w:b/>
          <w:u w:val="single"/>
        </w:rPr>
        <w:t xml:space="preserve">,</w:t>
      </w:r>
      <w:r>
        <w:t>[</w:t>
      </w:r>
      <w:r>
        <w:rPr>
          <w:strike w:val="true"/>
        </w:rPr>
        <w:t xml:space="preserve">importing</w:t>
      </w:r>
      <w:r>
        <w:t>]</w:t>
      </w:r>
      <w:r>
        <w:t xml:space="preserve"> or possessing exotic wildlife shall be responsible for following </w:t>
      </w:r>
      <w:r>
        <w:rPr>
          <w:u w:val="single"/>
        </w:rPr>
        <w:t xml:space="preserve">all applicable federal and state laws and</w:t>
      </w:r>
      <w:r>
        <w:t xml:space="preserve"> local ordinances </w:t>
      </w:r>
      <w:r>
        <w:t>[</w:t>
      </w:r>
      <w:r>
        <w:rPr>
          <w:strike w:val="true"/>
        </w:rPr>
        <w:t xml:space="preserve">and rules</w:t>
      </w:r>
      <w:r>
        <w:t>]</w:t>
      </w:r>
      <w:r>
        <w:t xml:space="preserve"> regarding </w:t>
      </w:r>
      <w:r>
        <w:t>[</w:t>
      </w:r>
      <w:r>
        <w:rPr>
          <w:strike w:val="true"/>
        </w:rPr>
        <w:t xml:space="preserve">captive</w:t>
      </w:r>
      <w:r>
        <w:t>]</w:t>
      </w:r>
      <w:r>
        <w:t xml:space="preserve"> wildlife.</w:t>
      </w:r>
    </w:p>
    <w:p>
      <w:pPr>
        <w:pStyle w:val="kar_subsection"/>
      </w:pPr>
      <w:r>
        <w:rPr>
          <w:u w:val="single"/>
        </w:rPr>
        <w:t xml:space="preserve">(7)</w:t>
      </w:r>
      <w:r>
        <w:t xml:space="preserve"> </w:t>
      </w:r>
      <w:r>
        <w:rPr>
          <w:u w:val="single"/>
        </w:rPr>
        <w:t xml:space="preserve">A person with a valid falconry permit, as established in 301 KAR 2:195, shall not be required to possess a transportation permit for those raptors held under the falconry permit.</w:t>
      </w:r>
    </w:p>
    <w:p>
      <w:pPr>
        <w:pStyle w:val="kar_subsection"/>
      </w:pPr>
      <w:r>
        <w:rPr>
          <w:u w:val="single"/>
        </w:rPr>
        <w:t xml:space="preserve">(8)</w:t>
      </w:r>
      <w:r>
        <w:t xml:space="preserve"> </w:t>
      </w:r>
      <w:r>
        <w:rPr>
          <w:u w:val="single"/>
        </w:rPr>
        <w:t xml:space="preserve">An applicant possessing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rPr>
          <w:u w:val="single"/>
        </w:rPr>
        <w:t xml:space="preserve">(9)</w:t>
      </w:r>
      <w:r>
        <w:t xml:space="preserve"> </w:t>
      </w:r>
      <w:r>
        <w:rPr>
          <w:u w:val="single"/>
        </w:rPr>
        <w:t xml:space="preserve">Federally endangered exotic species shall not be </w:t>
      </w:r>
      <w:r>
        <w:rPr>
          <w:b/>
          <w:u w:val="single"/>
        </w:rPr>
        <w:t xml:space="preserve">imported, transported into Kentucky, or possessed,</w:t>
      </w:r>
      <w:r>
        <w:t>[</w:t>
      </w:r>
      <w:r>
        <w:rPr>
          <w:b/>
          <w:strike w:val="true"/>
          <w:u w:val="single"/>
        </w:rPr>
        <w:t xml:space="preserve">possessed or transported into 12 Kentucky from outside the state</w:t>
      </w:r>
      <w:r>
        <w:t>]</w:t>
      </w:r>
      <w:r>
        <w:rPr>
          <w:u w:val="single"/>
        </w:rPr>
        <w:t xml:space="preserve">except the Department of Fish and Wildlife Resources may allow </w:t>
      </w:r>
      <w:r>
        <w:rPr>
          <w:b/>
          <w:u w:val="single"/>
        </w:rPr>
        <w:t xml:space="preserve">importation,</w:t>
      </w:r>
      <w:r>
        <w:rPr>
          <w:u w:val="single"/>
        </w:rPr>
        <w:t xml:space="preserve"> transportation</w:t>
      </w:r>
      <w:r>
        <w:rPr>
          <w:b/>
          <w:u w:val="single"/>
        </w:rPr>
        <w:t xml:space="preserve">,</w:t>
      </w:r>
      <w:r>
        <w:rPr>
          <w:u w:val="single"/>
        </w:rPr>
        <w:t xml:space="preserve">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w:t>
      </w:r>
      <w:r>
        <w:rPr>
          <w:b/>
          <w:u w:val="single"/>
        </w:rPr>
        <w:t xml:space="preserve">import, transport into Kentucky, or possess</w:t>
      </w:r>
      <w:r>
        <w:t>[</w:t>
      </w:r>
      <w:r>
        <w:rPr>
          <w:b/>
          <w:strike w:val="true"/>
        </w:rPr>
        <w:t xml:space="preserve">possess or transport into Kentucky from outside the state,</w:t>
      </w:r>
      <w:r>
        <w:t>]</w:t>
      </w:r>
      <w:r>
        <w:t>[</w:t>
      </w:r>
      <w:r>
        <w:rPr>
          <w:strike w:val="true"/>
        </w:rPr>
        <w:t xml:space="preserve">import, possess, or transport through Kentucky</w:t>
      </w:r>
      <w:r>
        <w:t>]</w:t>
      </w:r>
      <w:r>
        <w:t xml:space="preserve"> the following </w:t>
      </w:r>
      <w:r>
        <w:rPr>
          <w:u w:val="single"/>
        </w:rPr>
        <w:t xml:space="preserve">exotic wildlife</w:t>
      </w:r>
      <w:r>
        <w:t>[</w:t>
      </w:r>
      <w:r>
        <w:rPr>
          <w:strike w:val="true"/>
        </w:rPr>
        <w:t xml:space="preserve">species</w:t>
      </w:r>
      <w:r>
        <w:t>]</w:t>
      </w:r>
      <w:r>
        <w:t xml:space="preserv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rPr>
          <w:u w:val="single"/>
        </w:rPr>
        <w:t xml:space="preserve">(j)</w:t>
      </w:r>
      <w:r>
        <w:t xml:space="preserve"> </w:t>
      </w:r>
      <w:r>
        <w:rPr>
          <w:u w:val="single"/>
        </w:rPr>
        <w:t xml:space="preserve">Fox (Genus Cerdocyon, Genus Lycalopex, Genus Otocyon, Genus Urocyon and Genus Vulpes);</w:t>
      </w:r>
    </w:p>
    <w:p>
      <w:pPr>
        <w:pStyle w:val="kar_paragraph"/>
      </w:pPr>
      <w:r>
        <w:rPr>
          <w:u w:val="single"/>
        </w:rPr>
        <w:t xml:space="preserve">(k)</w:t>
      </w:r>
      <w:r>
        <w:t>[</w:t>
      </w:r>
      <w:r>
        <w:rPr>
          <w:strike w:val="true"/>
        </w:rPr>
        <w:t xml:space="preserve">(j)</w:t>
      </w:r>
      <w:r>
        <w:t>]</w:t>
      </w:r>
      <w:r>
        <w:t xml:space="preserve"> </w:t>
      </w:r>
      <w:r>
        <w:t xml:space="preserve">Gambian giant pouched rat (Cricetomys gambianus);</w:t>
      </w:r>
    </w:p>
    <w:p>
      <w:pPr>
        <w:pStyle w:val="kar_paragraph"/>
      </w:pPr>
      <w:r>
        <w:rPr>
          <w:u w:val="single"/>
        </w:rPr>
        <w:t xml:space="preserve">(l)</w:t>
      </w:r>
      <w:r>
        <w:t>[</w:t>
      </w:r>
      <w:r>
        <w:rPr>
          <w:strike w:val="true"/>
        </w:rPr>
        <w:t xml:space="preserve">(k)</w:t>
      </w:r>
      <w:r>
        <w:t>]</w:t>
      </w:r>
      <w:r>
        <w:t xml:space="preserve"> </w:t>
      </w:r>
      <w:r>
        <w:t xml:space="preserve">Giant, marine, or cane toad (Bufo marinus);</w:t>
      </w:r>
    </w:p>
    <w:p>
      <w:pPr>
        <w:pStyle w:val="kar_paragraph"/>
      </w:pPr>
      <w:r>
        <w:rPr>
          <w:u w:val="single"/>
        </w:rPr>
        <w:t xml:space="preserve">(m)</w:t>
      </w:r>
      <w:r>
        <w:t>[</w:t>
      </w:r>
      <w:r>
        <w:rPr>
          <w:strike w:val="true"/>
        </w:rPr>
        <w:t xml:space="preserve">(l)</w:t>
      </w:r>
      <w:r>
        <w:t>]</w:t>
      </w:r>
      <w:r>
        <w:t xml:space="preserve"> </w:t>
      </w:r>
      <w:r>
        <w:t xml:space="preserve">Hawaiian rice bird or spotted munia (Lonchura punctulata);[</w:t>
      </w:r>
    </w:p>
    <w:p>
      <w:pPr>
        <w:pStyle w:val="kar_paragraph"/>
      </w:pPr>
      <w:r>
        <w:t>[</w:t>
      </w:r>
      <w:r>
        <w:rPr>
          <w:strike w:val="true"/>
        </w:rPr>
        <w:t xml:space="preserve">(m)</w:t>
      </w:r>
      <w:r>
        <w:t>]</w:t>
      </w:r>
      <w:r>
        <w:t xml:space="preserve"> </w:t>
      </w:r>
      <w:r>
        <w:t>[</w:t>
      </w:r>
      <w:r>
        <w:rPr>
          <w:strike w:val="true"/>
        </w:rPr>
        <w:t xml:space="preserve">Jack rabbit (Genus Lepus);</w:t>
      </w:r>
      <w:r>
        <w:t>]</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w:t>
      </w:r>
      <w:r>
        <w:rPr>
          <w:strike w:val="true"/>
        </w:rPr>
        <w:t xml:space="preserve">(w)</w:t>
      </w:r>
      <w:r>
        <w:t>]</w:t>
      </w:r>
      <w:r>
        <w:t xml:space="preserve"> </w:t>
      </w:r>
      <w:r>
        <w:t>[</w:t>
      </w:r>
      <w:r>
        <w:rPr>
          <w:strike w:val="true"/>
        </w:rPr>
        <w:t xml:space="preserve">San Juan rabbit (Oryctolagus cuniculus);</w:t>
      </w:r>
      <w:r>
        <w:t>]</w:t>
      </w:r>
    </w:p>
    <w:p>
      <w:pPr>
        <w:pStyle w:val="kar_paragraph"/>
      </w:pPr>
      <w:r>
        <w:rPr>
          <w:u w:val="single"/>
        </w:rPr>
        <w:t xml:space="preserve">(w)</w:t>
      </w:r>
      <w:r>
        <w:t>[</w:t>
      </w:r>
      <w:r>
        <w:rPr>
          <w:strike w:val="true"/>
        </w:rPr>
        <w:t xml:space="preserve">(x)</w:t>
      </w:r>
      <w:r>
        <w:t>]</w:t>
      </w:r>
      <w:r>
        <w:t xml:space="preserve"> </w:t>
      </w:r>
      <w:r>
        <w:t xml:space="preserve">Sky lark (Alauda arvensis);</w:t>
      </w:r>
    </w:p>
    <w:p>
      <w:pPr>
        <w:pStyle w:val="kar_paragraph"/>
      </w:pPr>
      <w:r>
        <w:rPr>
          <w:u w:val="single"/>
        </w:rPr>
        <w:t xml:space="preserve">(x)</w:t>
      </w:r>
      <w:r>
        <w:t>[</w:t>
      </w:r>
      <w:r>
        <w:rPr>
          <w:strike w:val="true"/>
        </w:rPr>
        <w:t xml:space="preserve">(y)</w:t>
      </w:r>
      <w:r>
        <w:t>]</w:t>
      </w:r>
      <w:r>
        <w:t xml:space="preserve"> </w:t>
      </w:r>
      <w:r>
        <w:t xml:space="preserve">Song thrush (Turdus philomelus);</w:t>
      </w:r>
    </w:p>
    <w:p>
      <w:pPr>
        <w:pStyle w:val="kar_paragraph"/>
      </w:pPr>
      <w:r>
        <w:rPr>
          <w:u w:val="single"/>
        </w:rPr>
        <w:t xml:space="preserve">(y)</w:t>
      </w:r>
      <w:r>
        <w:t>[</w:t>
      </w:r>
      <w:r>
        <w:rPr>
          <w:strike w:val="true"/>
        </w:rPr>
        <w:t xml:space="preserve">(z)</w:t>
      </w:r>
      <w:r>
        <w:t>]</w:t>
      </w:r>
      <w:r>
        <w:t xml:space="preserve"> </w:t>
      </w:r>
      <w:r>
        <w:t xml:space="preserve">Starling (Family Sturnidae) including pink starlings or rosy pastors (Sturnus roseus), except for Indian Hill mynahs (Gracula religiosa);</w:t>
      </w:r>
    </w:p>
    <w:p>
      <w:pPr>
        <w:pStyle w:val="kar_paragraph"/>
      </w:pPr>
      <w:r>
        <w:rPr>
          <w:u w:val="single"/>
        </w:rPr>
        <w:t xml:space="preserve">(z)</w:t>
      </w:r>
      <w:r>
        <w:t>[</w:t>
      </w:r>
      <w:r>
        <w:rPr>
          <w:strike w:val="true"/>
        </w:rPr>
        <w:t xml:space="preserve">(aa)</w:t>
      </w:r>
      <w:r>
        <w:t>]</w:t>
      </w:r>
      <w:r>
        <w:t xml:space="preserve"> </w:t>
      </w:r>
      <w:r>
        <w:t xml:space="preserve">Suricate or slender-tailed meerkat (Genus Suricata);</w:t>
      </w:r>
    </w:p>
    <w:p>
      <w:pPr>
        <w:pStyle w:val="kar_paragraph"/>
      </w:pPr>
      <w:r>
        <w:rPr>
          <w:u w:val="single"/>
        </w:rPr>
        <w:t xml:space="preserve">(aa)</w:t>
      </w:r>
      <w:r>
        <w:t>[</w:t>
      </w:r>
      <w:r>
        <w:rPr>
          <w:strike w:val="true"/>
        </w:rPr>
        <w:t xml:space="preserve">(bb)</w:t>
      </w:r>
      <w:r>
        <w:t>]</w:t>
      </w:r>
      <w:r>
        <w:t xml:space="preserve"> </w:t>
      </w:r>
      <w:r>
        <w:t xml:space="preserve">Tongueless or African clawed frog (Xenopus laevis);</w:t>
      </w:r>
    </w:p>
    <w:p>
      <w:pPr>
        <w:pStyle w:val="kar_paragraph"/>
      </w:pPr>
      <w:r>
        <w:rPr>
          <w:u w:val="single"/>
        </w:rPr>
        <w:t xml:space="preserve">(bb)</w:t>
      </w:r>
      <w:r>
        <w:t>[</w:t>
      </w:r>
      <w:r>
        <w:rPr>
          <w:strike w:val="true"/>
        </w:rPr>
        <w:t xml:space="preserve">(cc)</w:t>
      </w:r>
      <w:r>
        <w:t>]</w:t>
      </w:r>
      <w:r>
        <w:t xml:space="preserve"> </w:t>
      </w:r>
      <w:r>
        <w:t xml:space="preserve">Weaver finch (Genus Passer), except Passer domesticus;</w:t>
      </w:r>
    </w:p>
    <w:p>
      <w:pPr>
        <w:pStyle w:val="kar_paragraph"/>
      </w:pPr>
      <w:r>
        <w:rPr>
          <w:u w:val="single"/>
        </w:rPr>
        <w:t xml:space="preserve">(cc)</w:t>
      </w:r>
      <w:r>
        <w:t>[</w:t>
      </w:r>
      <w:r>
        <w:rPr>
          <w:strike w:val="true"/>
        </w:rPr>
        <w:t xml:space="preserve">(dd)</w:t>
      </w:r>
      <w:r>
        <w:t>]</w:t>
      </w:r>
      <w:r>
        <w:t xml:space="preserve"> </w:t>
      </w:r>
      <w:r>
        <w:t xml:space="preserve">White eyes (Genus Zosterops);[</w:t>
      </w:r>
    </w:p>
    <w:p>
      <w:pPr>
        <w:pStyle w:val="kar_paragraph"/>
      </w:pPr>
      <w:r>
        <w:t>[</w:t>
      </w:r>
      <w:r>
        <w:rPr>
          <w:strike w:val="true"/>
        </w:rPr>
        <w:t xml:space="preserve">(ee)</w:t>
      </w:r>
      <w:r>
        <w:t>]</w:t>
      </w:r>
      <w:r>
        <w:t xml:space="preserve"> </w:t>
      </w:r>
      <w:r>
        <w:t>[</w:t>
      </w:r>
      <w:r>
        <w:rPr>
          <w:strike w:val="true"/>
        </w:rPr>
        <w:t xml:space="preserve">Wild European rabbit (also called the San Juan Rabbit) not distinguishable morphologically from native wild rabbits</w:t>
      </w:r>
      <w:r>
        <w:t>]</w:t>
      </w:r>
      <w:r>
        <w:t xml:space="preserve">;]</w:t>
      </w:r>
    </w:p>
    <w:p>
      <w:pPr>
        <w:pStyle w:val="kar_paragraph"/>
      </w:pPr>
      <w:r>
        <w:rPr>
          <w:u w:val="single"/>
        </w:rPr>
        <w:t xml:space="preserve">(dd)</w:t>
      </w:r>
      <w:r>
        <w:t xml:space="preserve"> </w:t>
      </w:r>
      <w:r>
        <w:rPr>
          <w:u w:val="single"/>
        </w:rPr>
        <w:t xml:space="preserve">Wild rabbits, hares, and pikas (Order Lagomorpha);</w:t>
      </w:r>
    </w:p>
    <w:p>
      <w:pPr>
        <w:pStyle w:val="kar_paragraph"/>
      </w:pPr>
      <w:r>
        <w:rPr>
          <w:u w:val="single"/>
        </w:rPr>
        <w:t xml:space="preserve">(ee)</w:t>
      </w:r>
      <w:r>
        <w:t>[</w:t>
      </w:r>
      <w:r>
        <w:rPr>
          <w:strike w:val="true"/>
        </w:rPr>
        <w:t xml:space="preserve">(ff)</w:t>
      </w:r>
      <w:r>
        <w:t>]</w:t>
      </w:r>
      <w:r>
        <w:t xml:space="preserve"> </w:t>
      </w:r>
      <w:r>
        <w:t xml:space="preserve">Yellowhammer (Emberiza citrinella); or</w:t>
      </w:r>
    </w:p>
    <w:p>
      <w:pPr>
        <w:pStyle w:val="kar_paragraph"/>
      </w:pPr>
      <w:r>
        <w:rPr>
          <w:u w:val="single"/>
        </w:rPr>
        <w:t xml:space="preserve">(ff)</w:t>
      </w:r>
      <w:r>
        <w:t>[</w:t>
      </w:r>
      <w:r>
        <w:rPr>
          <w:strike w:val="true"/>
        </w:rPr>
        <w:t xml:space="preserve">(gg)</w:t>
      </w:r>
      <w:r>
        <w:t>]</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w:t>
      </w:r>
      <w:r>
        <w:rPr>
          <w:u w:val="single"/>
        </w:rPr>
        <w:t xml:space="preserve">civets</w:t>
      </w:r>
      <w:r>
        <w:t>[</w:t>
      </w:r>
      <w:r>
        <w:rPr>
          <w:strike w:val="true"/>
        </w:rPr>
        <w:t xml:space="preserve">civits</w:t>
      </w:r>
      <w:r>
        <w:t>]</w:t>
      </w:r>
      <w:r>
        <w:t xml:space="preserve">,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w:t>
      </w:r>
      <w:r>
        <w:rPr>
          <w:u w:val="single"/>
        </w:rPr>
        <w:t xml:space="preserve">and 6 </w:t>
      </w:r>
      <w:r>
        <w:t xml:space="preserve">of this administrative regulation, a person shall not </w:t>
      </w:r>
      <w:r>
        <w:rPr>
          <w:b/>
          <w:u w:val="single"/>
        </w:rPr>
        <w:t xml:space="preserve">import or</w:t>
      </w:r>
      <w:r>
        <w:t>[</w:t>
      </w:r>
      <w:r>
        <w:rPr>
          <w:strike w:val="true"/>
        </w:rPr>
        <w:t xml:space="preserve">import or</w:t>
      </w:r>
      <w:r>
        <w:t>]</w:t>
      </w:r>
      <w:r>
        <w:t xml:space="preserve"> possess </w:t>
      </w:r>
      <w:r>
        <w:t>[</w:t>
      </w:r>
      <w:r>
        <w:rPr>
          <w:b/>
          <w:strike w:val="true"/>
          <w:u w:val="single"/>
        </w:rPr>
        <w:t xml:space="preserve">or transport into Kentucky from outside the state</w:t>
      </w:r>
      <w:r>
        <w:t>]</w:t>
      </w:r>
      <w:r>
        <w:t xml:space="preserve"> the following </w:t>
      </w:r>
      <w:r>
        <w:rPr>
          <w:u w:val="single"/>
        </w:rPr>
        <w:t xml:space="preserve">inherently dangerous </w:t>
      </w:r>
      <w:r>
        <w:t xml:space="preserve">exotic </w:t>
      </w:r>
      <w:r>
        <w:t>[</w:t>
      </w:r>
      <w:r>
        <w:rPr>
          <w:strike w:val="true"/>
        </w:rPr>
        <w:t xml:space="preserve">species of inherently dangerous</w:t>
      </w:r>
      <w:r>
        <w:t>]</w:t>
      </w:r>
      <w:r>
        <w:t xml:space="preserve">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rPr>
          <w:u w:val="single"/>
        </w:rPr>
        <w:t xml:space="preserve">(m)</w:t>
      </w:r>
      <w:r>
        <w:t xml:space="preserve"> </w:t>
      </w:r>
      <w:r>
        <w:rPr>
          <w:u w:val="single"/>
        </w:rPr>
        <w:t xml:space="preserve">Komodo dragon (Varanus komodoensis);</w:t>
      </w:r>
    </w:p>
    <w:p>
      <w:pPr>
        <w:pStyle w:val="kar_paragraph"/>
      </w:pPr>
      <w:r>
        <w:rPr>
          <w:u w:val="single"/>
        </w:rPr>
        <w:t xml:space="preserve">(n)</w:t>
      </w:r>
      <w:r>
        <w:t>[</w:t>
      </w:r>
      <w:r>
        <w:rPr>
          <w:strike w:val="true"/>
        </w:rPr>
        <w:t xml:space="preserve">(m)</w:t>
      </w:r>
      <w:r>
        <w:t>]</w:t>
      </w:r>
      <w:r>
        <w:t xml:space="preserve"> </w:t>
      </w:r>
      <w:r>
        <w:t xml:space="preserve">Lions, jaguars, leopards or tigers (Genus Panthera);</w:t>
      </w:r>
    </w:p>
    <w:p>
      <w:pPr>
        <w:pStyle w:val="kar_paragraph"/>
      </w:pPr>
      <w:r>
        <w:rPr>
          <w:u w:val="single"/>
        </w:rPr>
        <w:t xml:space="preserve">(o)</w:t>
      </w:r>
      <w:r>
        <w:t xml:space="preserve"> </w:t>
      </w:r>
      <w:r>
        <w:rPr>
          <w:u w:val="single"/>
        </w:rPr>
        <w:t xml:space="preserve">Lynx (Genus Lynx);</w:t>
      </w:r>
    </w:p>
    <w:p>
      <w:pPr>
        <w:pStyle w:val="kar_paragraph"/>
      </w:pPr>
      <w:r>
        <w:rPr>
          <w:u w:val="single"/>
        </w:rPr>
        <w:t xml:space="preserve">(p)</w:t>
      </w:r>
      <w:r>
        <w:t xml:space="preserve"> </w:t>
      </w:r>
      <w:r>
        <w:t xml:space="preserve">[(n)] Old world badger (Meles meles);</w:t>
      </w:r>
    </w:p>
    <w:p>
      <w:pPr>
        <w:pStyle w:val="kar_paragraph"/>
      </w:pPr>
      <w:r>
        <w:rPr>
          <w:u w:val="single"/>
        </w:rPr>
        <w:t xml:space="preserve">(q)</w:t>
      </w:r>
      <w:r>
        <w:t>[</w:t>
      </w:r>
      <w:r>
        <w:rPr>
          <w:strike w:val="true"/>
        </w:rPr>
        <w:t xml:space="preserve">(o)</w:t>
      </w:r>
      <w:r>
        <w:t>]</w:t>
      </w:r>
      <w:r>
        <w:t xml:space="preserve"> </w:t>
      </w:r>
      <w:r>
        <w:t xml:space="preserve">Primates, nonhuman (Order Primates);</w:t>
      </w:r>
    </w:p>
    <w:p>
      <w:pPr>
        <w:pStyle w:val="kar_paragraph"/>
      </w:pPr>
      <w:r>
        <w:rPr>
          <w:u w:val="single"/>
        </w:rPr>
        <w:t xml:space="preserve">(r)</w:t>
      </w:r>
      <w:r>
        <w:t>[</w:t>
      </w:r>
      <w:r>
        <w:rPr>
          <w:strike w:val="true"/>
        </w:rPr>
        <w:t xml:space="preserve">(p)</w:t>
      </w:r>
      <w:r>
        <w:t>]</w:t>
      </w:r>
      <w:r>
        <w:t xml:space="preserve"> </w:t>
      </w:r>
      <w:r>
        <w:t xml:space="preserve">Rhinoceroses (Family Rhinocerotidae);</w:t>
      </w:r>
    </w:p>
    <w:p>
      <w:pPr>
        <w:pStyle w:val="kar_paragraph"/>
      </w:pPr>
      <w:r>
        <w:rPr>
          <w:u w:val="single"/>
        </w:rPr>
        <w:t xml:space="preserve">(s)</w:t>
      </w:r>
      <w:r>
        <w:t>[</w:t>
      </w:r>
      <w:r>
        <w:rPr>
          <w:strike w:val="true"/>
        </w:rPr>
        <w:t xml:space="preserve">(q)</w:t>
      </w:r>
      <w:r>
        <w:t>]</w:t>
      </w:r>
      <w:r>
        <w:t xml:space="preserve"> </w:t>
      </w:r>
      <w:r>
        <w:t xml:space="preserve">Snow leopard (Uncia uncia);</w:t>
      </w:r>
    </w:p>
    <w:p>
      <w:pPr>
        <w:pStyle w:val="kar_paragraph"/>
      </w:pPr>
      <w:r>
        <w:rPr>
          <w:u w:val="single"/>
        </w:rPr>
        <w:t xml:space="preserve">(t)</w:t>
      </w:r>
      <w:r>
        <w:t>[</w:t>
      </w:r>
      <w:r>
        <w:rPr>
          <w:strike w:val="true"/>
        </w:rPr>
        <w:t xml:space="preserve">(r)</w:t>
      </w:r>
      <w:r>
        <w:t>]</w:t>
      </w:r>
      <w:r>
        <w:t xml:space="preserve"> </w:t>
      </w:r>
      <w:r>
        <w:t xml:space="preserve">Venomous exotic snakes of the families Viperidae, Atractaspididae, Elapidae, </w:t>
      </w:r>
      <w:r>
        <w:rPr>
          <w:u w:val="single"/>
        </w:rPr>
        <w:t xml:space="preserve">Hydrophidae,</w:t>
      </w:r>
      <w:r>
        <w:t xml:space="preserve"> and Colubridae, except for hognose snakes (Genus Heterodon);</w:t>
      </w:r>
    </w:p>
    <w:p>
      <w:pPr>
        <w:pStyle w:val="kar_paragraph"/>
      </w:pPr>
      <w:r>
        <w:rPr>
          <w:u w:val="single"/>
        </w:rPr>
        <w:t xml:space="preserve">(u)</w:t>
      </w:r>
      <w:r>
        <w:t xml:space="preserve"> </w:t>
      </w:r>
      <w:r>
        <w:t>[</w:t>
      </w:r>
      <w:r>
        <w:rPr>
          <w:strike w:val="true"/>
        </w:rPr>
        <w:t xml:space="preserve">(s)</w:t>
      </w:r>
      <w:r>
        <w:t>]</w:t>
      </w:r>
      <w:r>
        <w:t xml:space="preserve"> Wolverine (Gulo gulo); or</w:t>
      </w:r>
    </w:p>
    <w:p>
      <w:pPr>
        <w:pStyle w:val="kar_paragraph"/>
      </w:pPr>
      <w:r>
        <w:rPr>
          <w:u w:val="single"/>
        </w:rPr>
        <w:t xml:space="preserve">(v)</w:t>
      </w:r>
      <w:r>
        <w:t xml:space="preserve"> </w:t>
      </w:r>
      <w:r>
        <w:t>[</w:t>
      </w:r>
      <w:r>
        <w:rPr>
          <w:strike w:val="true"/>
        </w:rPr>
        <w:t xml:space="preserve">(t)</w:t>
      </w:r>
      <w:r>
        <w:t>]</w:t>
      </w:r>
      <w:r>
        <w:t xml:space="preserve"> Hybrids of all species contained in this list.</w:t>
      </w:r>
    </w:p>
    <w:p>
      <w:pPr>
        <w:pStyle w:val="kar_section"/>
      </w:pPr>
      <w:r>
        <w:rPr>
          <w:u w:val="single"/>
        </w:rPr>
        <w:t xml:space="preserve">Section 5.</w:t>
      </w:r>
      <w:r>
        <w:t xml:space="preserve"> </w:t>
      </w:r>
      <w:r>
        <w:rPr>
          <w:u w:val="single"/>
        </w:rPr>
        <w:t xml:space="preserve">Exemptions.</w:t>
      </w:r>
    </w:p>
    <w:p>
      <w:pPr>
        <w:pStyle w:val="kar_subsection"/>
      </w:pPr>
      <w:r>
        <w:rPr>
          <w:u w:val="single"/>
        </w:rPr>
        <w:t xml:space="preserve">(1)</w:t>
      </w:r>
      <w:r>
        <w:t xml:space="preserve"> </w:t>
      </w:r>
      <w:r>
        <w:rPr>
          <w:u w:val="single"/>
        </w:rPr>
        <w:t xml:space="preserve">A facility that is accredited by the Association of Zoos and Aquariums shall:</w:t>
      </w:r>
    </w:p>
    <w:p>
      <w:pPr>
        <w:pStyle w:val="kar_paragraph"/>
      </w:pPr>
      <w:r>
        <w:rPr>
          <w:u w:val="single"/>
        </w:rPr>
        <w:t xml:space="preserve">(a)</w:t>
      </w:r>
      <w:r>
        <w:t xml:space="preserve"> </w:t>
      </w:r>
      <w:r>
        <w:rPr>
          <w:u w:val="single"/>
        </w:rPr>
        <w:t xml:space="preserve">Not be required to obtain a transportation permit for exotic wildlife;</w:t>
      </w:r>
    </w:p>
    <w:p>
      <w:pPr>
        <w:pStyle w:val="kar_paragraph"/>
      </w:pPr>
      <w:r>
        <w:rPr>
          <w:u w:val="single"/>
        </w:rPr>
        <w:t xml:space="preserve">(b)</w:t>
      </w:r>
      <w:r>
        <w:t xml:space="preserve"> </w:t>
      </w:r>
      <w:r>
        <w:rPr>
          <w:u w:val="single"/>
        </w:rPr>
        <w:t xml:space="preserve">Be allowed to </w:t>
      </w:r>
      <w:r>
        <w:rPr>
          <w:b/>
          <w:u w:val="single"/>
        </w:rPr>
        <w:t xml:space="preserve">import, </w:t>
      </w:r>
      <w:r>
        <w:rPr>
          <w:u w:val="single"/>
        </w:rPr>
        <w:t xml:space="preserve">possess</w:t>
      </w:r>
      <w:r>
        <w:rPr>
          <w:b/>
          <w:u w:val="single"/>
        </w:rPr>
        <w:t xml:space="preserve">,</w:t>
      </w:r>
      <w:r>
        <w:rPr>
          <w:u w:val="single"/>
        </w:rPr>
        <w:t xml:space="preserve"> and transport into Kentucky </w:t>
      </w:r>
      <w:r>
        <w:t>[</w:t>
      </w:r>
      <w:r>
        <w:rPr>
          <w:b/>
          <w:strike w:val="true"/>
          <w:u w:val="single"/>
        </w:rPr>
        <w:t xml:space="preserve">from outside the state</w:t>
      </w:r>
      <w:r>
        <w:t>]</w:t>
      </w:r>
      <w:r>
        <w:rPr>
          <w:u w:val="single"/>
        </w:rPr>
        <w:t xml:space="preserve"> federally endangered species and the prohibited exotic species listed in Section 4 of this administrative regulation for official zoo activities; and</w:t>
      </w:r>
    </w:p>
    <w:p>
      <w:pPr>
        <w:pStyle w:val="kar_paragraph"/>
      </w:pPr>
      <w:r>
        <w:rPr>
          <w:u w:val="single"/>
        </w:rPr>
        <w:t xml:space="preserve">(c)</w:t>
      </w:r>
      <w:r>
        <w:t xml:space="preserve"> </w:t>
      </w:r>
      <w:r>
        <w:rPr>
          <w:u w:val="single"/>
        </w:rPr>
        <w:t xml:space="preserve">Maintain prohibited exotic species in an enclosure sufficient to prevent escape and direct contact with the public.</w:t>
      </w:r>
    </w:p>
    <w:p>
      <w:pPr>
        <w:pStyle w:val="kar_subsection"/>
      </w:pPr>
      <w:r>
        <w:rPr>
          <w:u w:val="single"/>
        </w:rPr>
        <w:t xml:space="preserve">(2)</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Upon written request, the commissioner may grant a written exemption for the possession or transportation into Kentucky of the prohibited species listed in Section 4.</w:t>
      </w:r>
    </w:p>
    <w:p>
      <w:pPr>
        <w:pStyle w:val="kar_paragraph"/>
      </w:pPr>
      <w:r>
        <w:rPr>
          <w:u w:val="single"/>
        </w:rPr>
        <w:t xml:space="preserve">(b)</w:t>
      </w:r>
      <w:r>
        <w:t xml:space="preserve"> </w:t>
      </w:r>
      <w:r>
        <w:rPr>
          <w:u w:val="single"/>
        </w:rPr>
        <w:t xml:space="preserve">Only the following entities shall be eligible for an exemption by the commissioner:</w:t>
      </w:r>
    </w:p>
    <w:p>
      <w:pPr>
        <w:pStyle w:val="kar_subparagraph"/>
      </w:pPr>
      <w:r>
        <w:rPr>
          <w:u w:val="single"/>
        </w:rPr>
        <w:t xml:space="preserve">1.</w:t>
      </w:r>
      <w:r>
        <w:t xml:space="preserve"> </w:t>
      </w:r>
      <w:r>
        <w:rPr>
          <w:u w:val="single"/>
        </w:rPr>
        <w:t xml:space="preserve">A facility that is designated as the official zoo of a municipality;</w:t>
      </w:r>
    </w:p>
    <w:p>
      <w:pPr>
        <w:pStyle w:val="kar_subparagraph"/>
      </w:pPr>
      <w:r>
        <w:rPr>
          <w:u w:val="single"/>
        </w:rPr>
        <w:t xml:space="preserve">2.</w:t>
      </w:r>
      <w:r>
        <w:t xml:space="preserve"> </w:t>
      </w:r>
      <w:r>
        <w:rPr>
          <w:u w:val="single"/>
        </w:rPr>
        <w:t xml:space="preserve">A college or university conducting research or education that fulfills a classroom requirement;</w:t>
      </w:r>
    </w:p>
    <w:p>
      <w:pPr>
        <w:pStyle w:val="kar_subparagraph"/>
      </w:pPr>
      <w:r>
        <w:rPr>
          <w:u w:val="single"/>
        </w:rPr>
        <w:t xml:space="preserve">3.</w:t>
      </w:r>
      <w:r>
        <w:t xml:space="preserve"> </w:t>
      </w:r>
      <w:r>
        <w:rPr>
          <w:u w:val="single"/>
        </w:rPr>
        <w:t xml:space="preserve">A lawfully operated circus only </w:t>
      </w:r>
      <w:r>
        <w:rPr>
          <w:b/>
          <w:u w:val="single"/>
        </w:rPr>
        <w:t xml:space="preserve">importing, transporting into Kentucky, or possessing species</w:t>
      </w:r>
      <w:r>
        <w:t>[</w:t>
      </w:r>
      <w:r>
        <w:rPr>
          <w:b/>
          <w:strike w:val="true"/>
          <w:u w:val="single"/>
        </w:rPr>
        <w:t xml:space="preserve">possessing or transporting species into Kentucky</w:t>
      </w:r>
      <w:r>
        <w:t>]</w:t>
      </w:r>
      <w:r>
        <w:rPr>
          <w:u w:val="single"/>
        </w:rPr>
        <w:t xml:space="preserve"> that are not federally endangered, as listed in the current Endangered Species Act list;</w:t>
      </w:r>
    </w:p>
    <w:p>
      <w:pPr>
        <w:pStyle w:val="kar_subparagraph"/>
      </w:pPr>
      <w:r>
        <w:rPr>
          <w:u w:val="single"/>
        </w:rPr>
        <w:t xml:space="preserve">4.</w:t>
      </w:r>
      <w:r>
        <w:t xml:space="preserve"> </w:t>
      </w:r>
      <w:r>
        <w:rPr>
          <w:u w:val="single"/>
        </w:rPr>
        <w:t xml:space="preserve">A facility previously granted an exemption by the commissioner for the purpose of housing confiscated wildlife and serving as an animal holding facility as a service to the Department.</w:t>
      </w:r>
    </w:p>
    <w:p>
      <w:pPr>
        <w:pStyle w:val="kar_subparagraph"/>
      </w:pPr>
      <w:r>
        <w:rPr>
          <w:u w:val="single"/>
        </w:rPr>
        <w:t xml:space="preserve">5.</w:t>
      </w:r>
      <w:r>
        <w:t xml:space="preserve"> </w:t>
      </w:r>
      <w:r>
        <w:rPr>
          <w:u w:val="single"/>
        </w:rP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rPr>
          <w:u w:val="single"/>
        </w:rPr>
        <w:t xml:space="preserve">Section 6.</w:t>
      </w:r>
      <w:r>
        <w:t xml:space="preserve"> </w:t>
      </w:r>
      <w:r>
        <w:rPr>
          <w:u w:val="single"/>
        </w:rPr>
        <w:t xml:space="preserve">Prohibited Species Requirements.</w:t>
      </w:r>
    </w:p>
    <w:p>
      <w:pPr>
        <w:pStyle w:val="kar_subsection"/>
      </w:pPr>
      <w:r>
        <w:rPr>
          <w:u w:val="single"/>
        </w:rPr>
        <w:t xml:space="preserve">(1)</w:t>
      </w:r>
      <w:r>
        <w:t xml:space="preserve"> </w:t>
      </w:r>
      <w:r>
        <w:rPr>
          <w:u w:val="single"/>
        </w:rPr>
        <w:t xml:space="preserve">Prohibited exotic species </w:t>
      </w:r>
      <w:r>
        <w:rPr>
          <w:b/>
          <w:u w:val="single"/>
        </w:rPr>
        <w:t xml:space="preserve">imported, transported into Kentucky, or </w:t>
      </w:r>
      <w:r>
        <w:rPr>
          <w:u w:val="single"/>
        </w:rPr>
        <w:t xml:space="preserve">possessed</w:t>
      </w:r>
      <w:r>
        <w:t>[</w:t>
      </w:r>
      <w:r>
        <w:rPr>
          <w:strike w:val="true"/>
          <w:u w:val="single"/>
        </w:rPr>
        <w:t xml:space="preserve"> or transported into Kentucky</w:t>
      </w:r>
      <w:r>
        <w:t>]</w:t>
      </w:r>
      <w:r>
        <w:rPr>
          <w:u w:val="single"/>
        </w:rPr>
        <w:t xml:space="preserve"> shall be maintained within an enclosure sufficient to prevent:</w:t>
      </w:r>
    </w:p>
    <w:p>
      <w:pPr>
        <w:pStyle w:val="kar_paragraph"/>
      </w:pPr>
      <w:r>
        <w:rPr>
          <w:u w:val="single"/>
        </w:rPr>
        <w:t xml:space="preserve">(a)</w:t>
      </w:r>
      <w:r>
        <w:t xml:space="preserve"> </w:t>
      </w:r>
      <w:r>
        <w:rPr>
          <w:u w:val="single"/>
        </w:rPr>
        <w:t xml:space="preserve">Escape; and</w:t>
      </w:r>
    </w:p>
    <w:p>
      <w:pPr>
        <w:pStyle w:val="kar_paragraph"/>
      </w:pPr>
      <w:r>
        <w:rPr>
          <w:u w:val="single"/>
        </w:rPr>
        <w:t xml:space="preserve">(b)</w:t>
      </w:r>
      <w:r>
        <w:t xml:space="preserve"> </w:t>
      </w:r>
      <w:r>
        <w:rPr>
          <w:u w:val="single"/>
        </w:rPr>
        <w:t xml:space="preserve">Direct contact with the public.</w:t>
      </w:r>
    </w:p>
    <w:p>
      <w:pPr>
        <w:pStyle w:val="kar_subsection"/>
      </w:pPr>
      <w:r>
        <w:rPr>
          <w:u w:val="single"/>
        </w:rPr>
        <w:t xml:space="preserve">(2)</w:t>
      </w:r>
      <w:r>
        <w:t xml:space="preserve"> </w:t>
      </w:r>
      <w:r>
        <w:rPr>
          <w:u w:val="single"/>
        </w:rPr>
        <w:t xml:space="preserve">A person </w:t>
      </w:r>
      <w:r>
        <w:rPr>
          <w:b/>
          <w:u w:val="single"/>
        </w:rPr>
        <w:t xml:space="preserve">shall</w:t>
      </w:r>
      <w:r>
        <w:t>[</w:t>
      </w:r>
      <w:r>
        <w:rPr>
          <w:b/>
          <w:strike w:val="true"/>
          <w:u w:val="single"/>
        </w:rPr>
        <w:t xml:space="preserve">may</w:t>
      </w:r>
      <w:r>
        <w:t>]</w:t>
      </w:r>
      <w:r>
        <w:rPr>
          <w:u w:val="single"/>
        </w:rPr>
        <w:t xml:space="preserve"> apply for a transportation permit to temporarily transport into </w:t>
      </w:r>
      <w:r>
        <w:t>[</w:t>
      </w:r>
      <w:r>
        <w:rPr>
          <w:b/>
          <w:strike w:val="true"/>
          <w:u w:val="single"/>
        </w:rPr>
        <w:t xml:space="preserve">and through</w:t>
      </w:r>
      <w:r>
        <w:t>]</w:t>
      </w:r>
      <w:r>
        <w:rPr>
          <w:u w:val="single"/>
        </w:rPr>
        <w:t xml:space="preserve">the state </w:t>
      </w:r>
      <w:r>
        <w:t>[</w:t>
      </w:r>
      <w:r>
        <w:rPr>
          <w:b/>
          <w:strike w:val="true"/>
          <w:u w:val="single"/>
        </w:rPr>
        <w:t xml:space="preserve">to a destination outside of Kentucky</w:t>
      </w:r>
      <w:r>
        <w:t>]</w:t>
      </w:r>
      <w:r>
        <w:rPr>
          <w:u w:val="single"/>
        </w:rPr>
        <w:t xml:space="preserve"> a prohibited animal listed in Section 4(2) of this administrative regulation and shall not:</w:t>
      </w:r>
    </w:p>
    <w:p>
      <w:pPr>
        <w:pStyle w:val="kar_paragraph"/>
      </w:pPr>
      <w:r>
        <w:rPr>
          <w:u w:val="single"/>
        </w:rPr>
        <w:t xml:space="preserve">(a)</w:t>
      </w:r>
      <w:r>
        <w:t xml:space="preserve"> </w:t>
      </w:r>
      <w:r>
        <w:rPr>
          <w:u w:val="single"/>
        </w:rPr>
        <w:t xml:space="preserve">Remain in the state in excess of forty-eight (48) hours;</w:t>
      </w:r>
    </w:p>
    <w:p>
      <w:pPr>
        <w:pStyle w:val="kar_paragraph"/>
      </w:pPr>
      <w:r>
        <w:rPr>
          <w:u w:val="single"/>
        </w:rPr>
        <w:t xml:space="preserve">(b)</w:t>
      </w:r>
      <w:r>
        <w:t xml:space="preserve"> </w:t>
      </w:r>
      <w:r>
        <w:rPr>
          <w:u w:val="single"/>
        </w:rPr>
        <w:t xml:space="preserve">Stop in Kentucky for exhibition purposes; or</w:t>
      </w:r>
    </w:p>
    <w:p>
      <w:pPr>
        <w:pStyle w:val="kar_paragraph"/>
      </w:pPr>
      <w:r>
        <w:rPr>
          <w:u w:val="single"/>
        </w:rPr>
        <w:t xml:space="preserve">(c)</w:t>
      </w:r>
      <w:r>
        <w:t xml:space="preserve"> </w:t>
      </w:r>
      <w:r>
        <w:rPr>
          <w:u w:val="single"/>
        </w:rPr>
        <w:t xml:space="preserve">Sell, trade, gift, barter, offer for sale, trade, gift, barter, or profit in any way from a prohibited animal while in Kentucky.</w:t>
      </w:r>
    </w:p>
    <w:p>
      <w:pPr>
        <w:pStyle w:val="kar_subsection"/>
      </w:pPr>
      <w:r>
        <w:rPr>
          <w:u w:val="single"/>
        </w:rPr>
        <w:t xml:space="preserve">(3)</w:t>
      </w:r>
      <w:r>
        <w:t xml:space="preserve"> </w:t>
      </w:r>
      <w:r>
        <w:rPr>
          <w:u w:val="single"/>
        </w:rP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rPr>
          <w:u w:val="single"/>
        </w:rPr>
        <w:t xml:space="preserve">(a)</w:t>
      </w:r>
      <w:r>
        <w:t xml:space="preserve"> </w:t>
      </w:r>
      <w:r>
        <w:rPr>
          <w:u w:val="single"/>
        </w:rPr>
        <w:t xml:space="preserve">Veterinary records;</w:t>
      </w:r>
    </w:p>
    <w:p>
      <w:pPr>
        <w:pStyle w:val="kar_paragraph"/>
      </w:pPr>
      <w:r>
        <w:rPr>
          <w:u w:val="single"/>
        </w:rPr>
        <w:t xml:space="preserve">(b)</w:t>
      </w:r>
      <w:r>
        <w:t xml:space="preserve"> </w:t>
      </w:r>
      <w:r>
        <w:rPr>
          <w:u w:val="single"/>
        </w:rPr>
        <w:t xml:space="preserve">Acquisition papers for the animal; or</w:t>
      </w:r>
    </w:p>
    <w:p>
      <w:pPr>
        <w:pStyle w:val="kar_paragraph"/>
      </w:pPr>
      <w:r>
        <w:rPr>
          <w:u w:val="single"/>
        </w:rPr>
        <w:t xml:space="preserve">(c)</w:t>
      </w:r>
      <w:r>
        <w:t xml:space="preserve"> </w:t>
      </w:r>
      <w:r>
        <w:rPr>
          <w:u w:val="single"/>
        </w:rPr>
        <w:t xml:space="preserve">Any other evidence that establishes that the person possessed the animal in Kentucky prior to July 13, 2005.</w:t>
      </w:r>
    </w:p>
    <w:p>
      <w:pPr>
        <w:pStyle w:val="kar_subsection"/>
      </w:pPr>
      <w:r>
        <w:rPr>
          <w:u w:val="single"/>
        </w:rPr>
        <w:t xml:space="preserve">(4)</w:t>
      </w:r>
      <w:r>
        <w:t xml:space="preserve"> </w:t>
      </w:r>
      <w:r>
        <w:rPr>
          <w:u w:val="single"/>
        </w:rPr>
        <w:t xml:space="preserve">Lynx legally held in Kentucky prior to December 1, 2021, may be allowed to remain in possession of the owner through the life of the animal. The owner shall maintain:</w:t>
      </w:r>
    </w:p>
    <w:p>
      <w:pPr>
        <w:pStyle w:val="kar_paragraph"/>
      </w:pPr>
      <w:r>
        <w:rPr>
          <w:b/>
          <w:u w:val="single"/>
        </w:rPr>
        <w:t xml:space="preserve">(a)</w:t>
      </w:r>
      <w:r>
        <w:t>[</w:t>
      </w:r>
      <w:r>
        <w:rPr>
          <w:b/>
          <w:strike w:val="true"/>
          <w:u w:val="single"/>
        </w:rPr>
        <w:t xml:space="preserve">1.</w:t>
      </w:r>
      <w:r>
        <w:t>]</w:t>
      </w:r>
      <w:r>
        <w:t xml:space="preserve"> </w:t>
      </w:r>
      <w:r>
        <w:rPr>
          <w:u w:val="single"/>
        </w:rPr>
        <w:t xml:space="preserve">Veterinary records;</w:t>
      </w:r>
    </w:p>
    <w:p>
      <w:pPr>
        <w:pStyle w:val="kar_paragraph"/>
      </w:pPr>
      <w:r>
        <w:rPr>
          <w:b/>
          <w:u w:val="single"/>
        </w:rPr>
        <w:t xml:space="preserve">(b)</w:t>
      </w:r>
      <w:r>
        <w:t>[</w:t>
      </w:r>
      <w:r>
        <w:rPr>
          <w:b/>
          <w:strike w:val="true"/>
          <w:u w:val="single"/>
        </w:rPr>
        <w:t xml:space="preserve">2.</w:t>
      </w:r>
      <w:r>
        <w:t>]</w:t>
      </w:r>
      <w:r>
        <w:t xml:space="preserve"> </w:t>
      </w:r>
      <w:r>
        <w:rPr>
          <w:u w:val="single"/>
        </w:rPr>
        <w:t xml:space="preserve">Acquisition papers for the animal; or</w:t>
      </w:r>
    </w:p>
    <w:p>
      <w:pPr>
        <w:pStyle w:val="kar_paragraph"/>
      </w:pPr>
      <w:r>
        <w:rPr>
          <w:b/>
          <w:u w:val="single"/>
        </w:rPr>
        <w:t xml:space="preserve">(c)</w:t>
      </w:r>
      <w:r>
        <w:t>[</w:t>
      </w:r>
      <w:r>
        <w:rPr>
          <w:b/>
          <w:strike w:val="true"/>
          <w:u w:val="single"/>
        </w:rPr>
        <w:t xml:space="preserve">3.</w:t>
      </w:r>
      <w:r>
        <w:t>]</w:t>
      </w:r>
      <w:r>
        <w:t xml:space="preserve"> </w:t>
      </w:r>
      <w:r>
        <w:rPr>
          <w:u w:val="single"/>
        </w:rPr>
        <w:t xml:space="preserve">Any other evidence that establishes that the person legally possessed the animal in Kentucky prior to December 1, 2021.</w:t>
      </w:r>
    </w:p>
    <w:p>
      <w:pPr>
        <w:pStyle w:val="kar_subsection"/>
      </w:pPr>
      <w:r>
        <w:rPr>
          <w:u w:val="single"/>
        </w:rPr>
        <w:t xml:space="preserve">(5)</w:t>
      </w:r>
      <w:r>
        <w:t xml:space="preserve"> </w:t>
      </w:r>
      <w:r>
        <w:rPr>
          <w:u w:val="single"/>
        </w:rPr>
        <w:t xml:space="preserve">A person who legally possesses wildlife pursuant to subsection (3) or (4) of this section shall not, without an exemption pursuant to Section 5:</w:t>
      </w:r>
    </w:p>
    <w:p>
      <w:pPr>
        <w:pStyle w:val="kar_paragraph"/>
      </w:pPr>
      <w:r>
        <w:rPr>
          <w:u w:val="single"/>
        </w:rPr>
        <w:t xml:space="preserve">(a)</w:t>
      </w:r>
      <w:r>
        <w:t xml:space="preserve"> </w:t>
      </w:r>
      <w:r>
        <w:rPr>
          <w:u w:val="single"/>
        </w:rPr>
        <w:t xml:space="preserve">Replace the wildlife after its death;</w:t>
      </w:r>
    </w:p>
    <w:p>
      <w:pPr>
        <w:pStyle w:val="kar_paragraph"/>
      </w:pPr>
      <w:r>
        <w:rPr>
          <w:u w:val="single"/>
        </w:rPr>
        <w:t xml:space="preserve">(b)</w:t>
      </w:r>
      <w:r>
        <w:t xml:space="preserve"> </w:t>
      </w:r>
      <w:r>
        <w:rPr>
          <w:u w:val="single"/>
        </w:rPr>
        <w:t xml:space="preserve">Allow the wildlife to reproduce; or</w:t>
      </w:r>
    </w:p>
    <w:p>
      <w:pPr>
        <w:pStyle w:val="kar_paragraph"/>
      </w:pPr>
      <w:r>
        <w:rPr>
          <w:u w:val="single"/>
        </w:rPr>
        <w:t xml:space="preserve">(c)</w:t>
      </w:r>
      <w:r>
        <w:t xml:space="preserve"> </w:t>
      </w:r>
      <w:r>
        <w:rPr>
          <w:u w:val="single"/>
        </w:rPr>
        <w:t xml:space="preserve">Transfer wildlife to other persons, except if the owner predeceases the animal, the animal may be transferred to another person with the approval of the Department's Wildlife Division Director.</w:t>
      </w:r>
    </w:p>
    <w:p>
      <w:pPr>
        <w:pStyle w:val="kar_subsection"/>
      </w:pPr>
      <w:r>
        <w:rPr>
          <w:u w:val="single"/>
        </w:rPr>
        <w:t xml:space="preserve">(6)</w:t>
      </w:r>
      <w:r>
        <w:t xml:space="preserve"> </w:t>
      </w:r>
      <w:r>
        <w:rPr>
          <w:u w:val="single"/>
        </w:rPr>
        <w:t xml:space="preserve">If exotic wildlife listed in Section 4 of this administrative regulation escapes, the owner shall immediately contact local emergency services and the department at 800-252-5378 to report the escape.</w:t>
      </w:r>
    </w:p>
    <w:p>
      <w:pPr>
        <w:pStyle w:val="kar_subsection"/>
      </w:pPr>
      <w:r>
        <w:rPr>
          <w:u w:val="single"/>
        </w:rPr>
        <w:t xml:space="preserve">(7)</w:t>
      </w:r>
      <w:r>
        <w:t xml:space="preserve"> </w:t>
      </w:r>
      <w:r>
        <w:rPr>
          <w:u w:val="single"/>
        </w:rP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rPr>
          <w:u w:val="single"/>
        </w:rPr>
        <w:t xml:space="preserve">(8)</w:t>
      </w:r>
      <w:r>
        <w:t xml:space="preserve"> </w:t>
      </w:r>
      <w:r>
        <w:rPr>
          <w:u w:val="single"/>
        </w:rPr>
        <w:t xml:space="preserve">If an exotic mammal bites a person, or a mammal shows symptoms of a rabies infection, the owner of the animal must arrange for the animal to be killed in a manner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ection"/>
      </w:pPr>
      <w:r>
        <w:t>[</w:t>
      </w:r>
      <w:r>
        <w:rPr>
          <w:strike w:val="true"/>
        </w:rPr>
        <w:t xml:space="preserve">Section 5.</w:t>
      </w:r>
      <w:r>
        <w:t>]</w:t>
      </w:r>
      <w:r>
        <w:t xml:space="preserve"> </w:t>
      </w:r>
      <w:r>
        <w:t>[</w:t>
      </w:r>
      <w:r>
        <w:rPr>
          <w:strike w:val="true"/>
        </w:rPr>
        <w:t xml:space="preserve">Exemptions.</w:t>
      </w:r>
      <w:r>
        <w:t>]</w:t>
      </w:r>
    </w:p>
    <w:p>
      <w:pPr>
        <w:pStyle w:val="kar_subsection"/>
      </w:pPr>
      <w:r>
        <w:t>[</w:t>
      </w:r>
      <w:r>
        <w:rPr>
          <w:strike w:val="true"/>
        </w:rPr>
        <w:t xml:space="preserve">(1)</w:t>
      </w:r>
      <w:r>
        <w:t>]</w:t>
      </w:r>
      <w:r>
        <w:t xml:space="preserve"> </w:t>
      </w:r>
      <w:r>
        <w:t>[</w:t>
      </w:r>
      <w:r>
        <w:rPr>
          <w:strike w:val="true"/>
        </w:rPr>
        <w:t xml:space="preserve">A facility that is accredited by the American Zoo and Aquarium Association shall:</w:t>
      </w:r>
      <w:r>
        <w:t>]</w:t>
      </w:r>
    </w:p>
    <w:p>
      <w:pPr>
        <w:pStyle w:val="kar_paragraph"/>
      </w:pPr>
      <w:r>
        <w:t>[</w:t>
      </w:r>
      <w:r>
        <w:rPr>
          <w:strike w:val="true"/>
        </w:rPr>
        <w:t xml:space="preserve">(a)</w:t>
      </w:r>
      <w:r>
        <w:t>]</w:t>
      </w:r>
      <w:r>
        <w:t xml:space="preserve"> </w:t>
      </w:r>
      <w:r>
        <w:t>[</w:t>
      </w:r>
      <w:r>
        <w:rPr>
          <w:strike w:val="true"/>
        </w:rPr>
        <w:t xml:space="preserve">Not be required to obtain a transportation permit for exotic wildlife; and</w:t>
      </w:r>
      <w:r>
        <w:t>]</w:t>
      </w:r>
    </w:p>
    <w:p>
      <w:pPr>
        <w:pStyle w:val="kar_paragraph"/>
      </w:pPr>
      <w:r>
        <w:t>[</w:t>
      </w:r>
      <w:r>
        <w:rPr>
          <w:strike w:val="true"/>
        </w:rPr>
        <w:t xml:space="preserve">(b)</w:t>
      </w:r>
      <w:r>
        <w:t>]</w:t>
      </w:r>
      <w:r>
        <w:t xml:space="preserve"> </w:t>
      </w:r>
      <w:r>
        <w:t>[</w:t>
      </w:r>
      <w:r>
        <w:rPr>
          <w:strike w:val="true"/>
        </w:rPr>
        <w:t xml:space="preserve">Be allowed to import, transport, and possess the prohibited exotic species listed in Section 4(1) and (2) of this administrative regulation.</w:t>
      </w:r>
      <w:r>
        <w:t>]</w:t>
      </w:r>
    </w:p>
    <w:p>
      <w:pPr>
        <w:pStyle w:val="kar_subsection"/>
      </w:pPr>
      <w:r>
        <w:t>[</w:t>
      </w:r>
      <w:r>
        <w:rPr>
          <w:strike w:val="true"/>
        </w:rPr>
        <w:t xml:space="preserve">(2)</w:t>
      </w:r>
      <w:r>
        <w:t>]</w:t>
      </w:r>
      <w:r>
        <w:t xml:space="preserve"> </w:t>
      </w:r>
      <w:r>
        <w:t>[</w:t>
      </w:r>
      <w:r>
        <w:rPr>
          <w:strike w:val="true"/>
        </w:rPr>
        <w:t xml:space="preserve">Upon written request, the department shall consider an exemption for the importation of prohibited exotic species for the following entities:</w:t>
      </w:r>
      <w:r>
        <w:t>]</w:t>
      </w:r>
    </w:p>
    <w:p>
      <w:pPr>
        <w:pStyle w:val="kar_paragraph"/>
      </w:pPr>
      <w:r>
        <w:t>[</w:t>
      </w:r>
      <w:r>
        <w:rPr>
          <w:strike w:val="true"/>
        </w:rPr>
        <w:t xml:space="preserve">(a)</w:t>
      </w:r>
      <w:r>
        <w:t>]</w:t>
      </w:r>
      <w:r>
        <w:t xml:space="preserve"> </w:t>
      </w:r>
      <w:r>
        <w:t>[</w:t>
      </w:r>
      <w:r>
        <w:rPr>
          <w:strike w:val="true"/>
        </w:rPr>
        <w:t xml:space="preserve">A facility that is designated as the official zoo of a municipality;</w:t>
      </w:r>
      <w:r>
        <w:t>]</w:t>
      </w:r>
    </w:p>
    <w:p>
      <w:pPr>
        <w:pStyle w:val="kar_paragraph"/>
      </w:pPr>
      <w:r>
        <w:t>[</w:t>
      </w:r>
      <w:r>
        <w:rPr>
          <w:strike w:val="true"/>
        </w:rPr>
        <w:t xml:space="preserve">(b)</w:t>
      </w:r>
      <w:r>
        <w:t>]</w:t>
      </w:r>
      <w:r>
        <w:t xml:space="preserve"> </w:t>
      </w:r>
      <w:r>
        <w:t>[</w:t>
      </w:r>
      <w:r>
        <w:rPr>
          <w:strike w:val="true"/>
        </w:rPr>
        <w:t xml:space="preserve">A government agency;</w:t>
      </w:r>
      <w:r>
        <w:t>]</w:t>
      </w:r>
    </w:p>
    <w:p>
      <w:pPr>
        <w:pStyle w:val="kar_paragraph"/>
      </w:pPr>
      <w:r>
        <w:t>[</w:t>
      </w:r>
      <w:r>
        <w:rPr>
          <w:strike w:val="true"/>
        </w:rPr>
        <w:t xml:space="preserve">(c)</w:t>
      </w:r>
      <w:r>
        <w:t>]</w:t>
      </w:r>
      <w:r>
        <w:t xml:space="preserve"> </w:t>
      </w:r>
      <w:r>
        <w:t>[</w:t>
      </w:r>
      <w:r>
        <w:rPr>
          <w:strike w:val="true"/>
        </w:rPr>
        <w:t xml:space="preserve">A college or university;</w:t>
      </w:r>
      <w:r>
        <w:t>]</w:t>
      </w:r>
    </w:p>
    <w:p>
      <w:pPr>
        <w:pStyle w:val="kar_paragraph"/>
      </w:pPr>
      <w:r>
        <w:t>[</w:t>
      </w:r>
      <w:r>
        <w:rPr>
          <w:strike w:val="true"/>
        </w:rPr>
        <w:t xml:space="preserve">(d)</w:t>
      </w:r>
      <w:r>
        <w:t>]</w:t>
      </w:r>
      <w:r>
        <w:t xml:space="preserve"> </w:t>
      </w:r>
      <w:r>
        <w:t>[</w:t>
      </w:r>
      <w:r>
        <w:rPr>
          <w:strike w:val="true"/>
        </w:rPr>
        <w:t xml:space="preserve">A licensed or accredited institution of:</w:t>
      </w:r>
      <w:r>
        <w:t>]</w:t>
      </w:r>
    </w:p>
    <w:p>
      <w:pPr>
        <w:pStyle w:val="kar_subparagraph"/>
      </w:pPr>
      <w:r>
        <w:t>[</w:t>
      </w:r>
      <w:r>
        <w:rPr>
          <w:strike w:val="true"/>
        </w:rPr>
        <w:t xml:space="preserve">1.</w:t>
      </w:r>
      <w:r>
        <w:t>]</w:t>
      </w:r>
      <w:r>
        <w:t xml:space="preserve"> </w:t>
      </w:r>
      <w:r>
        <w:t>[</w:t>
      </w:r>
      <w:r>
        <w:rPr>
          <w:strike w:val="true"/>
        </w:rPr>
        <w:t xml:space="preserve">Research; or</w:t>
      </w:r>
      <w:r>
        <w:t>]</w:t>
      </w:r>
    </w:p>
    <w:p>
      <w:pPr>
        <w:pStyle w:val="kar_subparagraph"/>
      </w:pPr>
      <w:r>
        <w:t>[</w:t>
      </w:r>
      <w:r>
        <w:rPr>
          <w:strike w:val="true"/>
        </w:rPr>
        <w:t xml:space="preserve">2.</w:t>
      </w:r>
      <w:r>
        <w:t>]</w:t>
      </w:r>
      <w:r>
        <w:t xml:space="preserve"> </w:t>
      </w:r>
      <w:r>
        <w:t>[</w:t>
      </w:r>
      <w:r>
        <w:rPr>
          <w:strike w:val="true"/>
        </w:rPr>
        <w:t xml:space="preserve">Education;</w:t>
      </w:r>
      <w:r>
        <w:t>]</w:t>
      </w:r>
    </w:p>
    <w:p>
      <w:pPr>
        <w:pStyle w:val="kar_paragraph"/>
      </w:pPr>
      <w:r>
        <w:t>[</w:t>
      </w:r>
      <w:r>
        <w:rPr>
          <w:strike w:val="true"/>
        </w:rPr>
        <w:t xml:space="preserve">(e)</w:t>
      </w:r>
      <w:r>
        <w:t>]</w:t>
      </w:r>
      <w:r>
        <w:t xml:space="preserve"> </w:t>
      </w:r>
      <w:r>
        <w:t>[</w:t>
      </w:r>
      <w:r>
        <w:rPr>
          <w:strike w:val="true"/>
        </w:rPr>
        <w:t xml:space="preserve">A lawfully operated circus; or</w:t>
      </w:r>
      <w:r>
        <w:t>]</w:t>
      </w:r>
    </w:p>
    <w:p>
      <w:pPr>
        <w:pStyle w:val="kar_paragraph"/>
      </w:pPr>
      <w:r>
        <w:t>[</w:t>
      </w:r>
      <w:r>
        <w:rPr>
          <w:strike w:val="true"/>
        </w:rPr>
        <w:t xml:space="preserve">(f)</w:t>
      </w:r>
      <w:r>
        <w:t>]</w:t>
      </w:r>
      <w:r>
        <w:t xml:space="preserve"> </w:t>
      </w:r>
      <w:r>
        <w:t>[</w:t>
      </w:r>
      <w:r>
        <w:rPr>
          <w:strike w:val="true"/>
        </w:rPr>
        <w:t xml:space="preserve">An exhibitor sponsored or contracted by a lawfully operated state or county fair.</w:t>
      </w:r>
      <w:r>
        <w:t>]</w:t>
      </w:r>
    </w:p>
    <w:p>
      <w:pPr>
        <w:pStyle w:val="kar_subsection"/>
      </w:pPr>
      <w:r>
        <w:t>[</w:t>
      </w:r>
      <w:r>
        <w:rPr>
          <w:strike w:val="true"/>
        </w:rPr>
        <w:t xml:space="preserve">(3)</w:t>
      </w:r>
      <w:r>
        <w:t>]</w:t>
      </w:r>
      <w:r>
        <w:t xml:space="preserve"> </w:t>
      </w:r>
      <w:r>
        <w:t>[</w:t>
      </w:r>
      <w:r>
        <w:rPr>
          <w:strike w:val="true"/>
        </w:rPr>
        <w:t xml:space="preserve">Wildlife possessed or imported into Kentucky per subsection (2) or (4) of this section shall be maintained within an enclosure sufficient to prevent:</w:t>
      </w:r>
      <w:r>
        <w:t>]</w:t>
      </w:r>
    </w:p>
    <w:p>
      <w:pPr>
        <w:pStyle w:val="kar_paragraph"/>
      </w:pPr>
      <w:r>
        <w:t>[</w:t>
      </w:r>
      <w:r>
        <w:rPr>
          <w:strike w:val="true"/>
        </w:rPr>
        <w:t xml:space="preserve">(a)</w:t>
      </w:r>
      <w:r>
        <w:t>]</w:t>
      </w:r>
      <w:r>
        <w:t xml:space="preserve"> </w:t>
      </w:r>
      <w:r>
        <w:t>[</w:t>
      </w:r>
      <w:r>
        <w:rPr>
          <w:strike w:val="true"/>
        </w:rPr>
        <w:t xml:space="preserve">Escape; and</w:t>
      </w:r>
      <w:r>
        <w:t>]</w:t>
      </w:r>
    </w:p>
    <w:p>
      <w:pPr>
        <w:pStyle w:val="kar_paragraph"/>
      </w:pPr>
      <w:r>
        <w:t>[</w:t>
      </w:r>
      <w:r>
        <w:rPr>
          <w:strike w:val="true"/>
        </w:rPr>
        <w:t xml:space="preserve">(b)</w:t>
      </w:r>
      <w:r>
        <w:t>]</w:t>
      </w:r>
      <w:r>
        <w:t xml:space="preserve"> </w:t>
      </w:r>
      <w:r>
        <w:t>[</w:t>
      </w:r>
      <w:r>
        <w:rPr>
          <w:strike w:val="true"/>
        </w:rPr>
        <w:t xml:space="preserve">Direct contact with the public, except local governments may allow direct contact between the public and Asian elephants (Elephas maximus) if:</w:t>
      </w:r>
      <w:r>
        <w:t>]</w:t>
      </w:r>
    </w:p>
    <w:p>
      <w:pPr>
        <w:pStyle w:val="kar_subparagraph"/>
      </w:pPr>
      <w:r>
        <w:t>[</w:t>
      </w:r>
      <w:r>
        <w:rPr>
          <w:strike w:val="true"/>
        </w:rPr>
        <w:t xml:space="preserve">1.</w:t>
      </w:r>
      <w:r>
        <w:t>]</w:t>
      </w:r>
      <w:r>
        <w:t xml:space="preserve"> </w:t>
      </w:r>
      <w:r>
        <w:t>[</w:t>
      </w:r>
      <w:r>
        <w:rPr>
          <w:strike w:val="true"/>
        </w:rPr>
        <w:t xml:space="preserve">An established local ordinance exists that allows the contact; and</w:t>
      </w:r>
      <w:r>
        <w:t>]</w:t>
      </w:r>
    </w:p>
    <w:p>
      <w:pPr>
        <w:pStyle w:val="kar_subparagraph"/>
      </w:pPr>
      <w:r>
        <w:t>[</w:t>
      </w:r>
      <w:r>
        <w:rPr>
          <w:strike w:val="true"/>
        </w:rPr>
        <w:t xml:space="preserve">2.</w:t>
      </w:r>
      <w:r>
        <w:t>]</w:t>
      </w:r>
      <w:r>
        <w:t xml:space="preserve"> </w:t>
      </w:r>
      <w:r>
        <w:t>[</w:t>
      </w:r>
      <w:r>
        <w:rPr>
          <w:strike w:val="true"/>
        </w:rPr>
        <w:t xml:space="preserve">That ordinance provides regulatory standards in the areas of:</w:t>
      </w:r>
      <w:r>
        <w:t>]</w:t>
      </w:r>
    </w:p>
    <w:p>
      <w:pPr>
        <w:pStyle w:val="kar_clause"/>
      </w:pPr>
      <w:r>
        <w:t>[</w:t>
      </w:r>
      <w:r>
        <w:rPr>
          <w:strike w:val="true"/>
        </w:rPr>
        <w:t xml:space="preserve">a.</w:t>
      </w:r>
      <w:r>
        <w:t>]</w:t>
      </w:r>
      <w:r>
        <w:t xml:space="preserve"> </w:t>
      </w:r>
      <w:r>
        <w:t>[</w:t>
      </w:r>
      <w:r>
        <w:rPr>
          <w:strike w:val="true"/>
        </w:rPr>
        <w:t xml:space="preserve">The safety record of the animal or animals;</w:t>
      </w:r>
      <w:r>
        <w:t>]</w:t>
      </w:r>
    </w:p>
    <w:p>
      <w:pPr>
        <w:pStyle w:val="kar_clause"/>
      </w:pPr>
      <w:r>
        <w:t>[</w:t>
      </w:r>
      <w:r>
        <w:rPr>
          <w:strike w:val="true"/>
        </w:rPr>
        <w:t xml:space="preserve">b.</w:t>
      </w:r>
      <w:r>
        <w:t>]</w:t>
      </w:r>
      <w:r>
        <w:t xml:space="preserve"> </w:t>
      </w:r>
      <w:r>
        <w:t>[</w:t>
      </w:r>
      <w:r>
        <w:rPr>
          <w:strike w:val="true"/>
        </w:rPr>
        <w:t xml:space="preserve">Proper public safeguards;</w:t>
      </w:r>
      <w:r>
        <w:t>]</w:t>
      </w:r>
    </w:p>
    <w:p>
      <w:pPr>
        <w:pStyle w:val="kar_clause"/>
      </w:pPr>
      <w:r>
        <w:t>[</w:t>
      </w:r>
      <w:r>
        <w:rPr>
          <w:strike w:val="true"/>
        </w:rPr>
        <w:t xml:space="preserve">c.</w:t>
      </w:r>
      <w:r>
        <w:t>]</w:t>
      </w:r>
      <w:r>
        <w:t xml:space="preserve"> </w:t>
      </w:r>
      <w:r>
        <w:t>[</w:t>
      </w:r>
      <w:r>
        <w:rPr>
          <w:strike w:val="true"/>
        </w:rPr>
        <w:t xml:space="preserve">Experience of the handlers;</w:t>
      </w:r>
      <w:r>
        <w:t>]</w:t>
      </w:r>
    </w:p>
    <w:p>
      <w:pPr>
        <w:pStyle w:val="kar_clause"/>
      </w:pPr>
      <w:r>
        <w:t>[</w:t>
      </w:r>
      <w:r>
        <w:rPr>
          <w:strike w:val="true"/>
        </w:rPr>
        <w:t xml:space="preserve">d.</w:t>
      </w:r>
      <w:r>
        <w:t>]</w:t>
      </w:r>
      <w:r>
        <w:t xml:space="preserve"> </w:t>
      </w:r>
      <w:r>
        <w:t>[</w:t>
      </w:r>
      <w:r>
        <w:rPr>
          <w:strike w:val="true"/>
        </w:rPr>
        <w:t xml:space="preserve">Protective barriers; and</w:t>
      </w:r>
      <w:r>
        <w:t>]</w:t>
      </w:r>
    </w:p>
    <w:p>
      <w:pPr>
        <w:pStyle w:val="kar_clause"/>
      </w:pPr>
      <w:r>
        <w:t>[</w:t>
      </w:r>
      <w:r>
        <w:rPr>
          <w:strike w:val="true"/>
        </w:rPr>
        <w:t xml:space="preserve">e.</w:t>
      </w:r>
      <w:r>
        <w:t>]</w:t>
      </w:r>
      <w:r>
        <w:t xml:space="preserve"> </w:t>
      </w:r>
      <w:r>
        <w:t>[</w:t>
      </w:r>
      <w:r>
        <w:rPr>
          <w:strike w:val="true"/>
        </w:rPr>
        <w:t xml:space="preserve">Third party liability insurance coverage from death or injury in an amount equal to or greater than $3,000,000.</w:t>
      </w:r>
      <w:r>
        <w:t>]</w:t>
      </w:r>
    </w:p>
    <w:p>
      <w:pPr>
        <w:pStyle w:val="kar_subsection"/>
      </w:pPr>
      <w:r>
        <w:t>[</w:t>
      </w:r>
      <w:r>
        <w:rPr>
          <w:strike w:val="true"/>
        </w:rPr>
        <w:t xml:space="preserve">(4)</w:t>
      </w:r>
      <w:r>
        <w:t>]</w:t>
      </w:r>
      <w:r>
        <w:t xml:space="preserve"> </w:t>
      </w:r>
      <w:r>
        <w:t>[</w:t>
      </w:r>
      <w:r>
        <w:rPr>
          <w:strike w:val="true"/>
        </w:rPr>
        <w:t xml:space="preserve">A person may apply for a transportation permit to temporarily transport into and through the state to a destination outside of Kentucky a prohibited animal listed in Section 4(2) of this administrative regulation and shall not:</w:t>
      </w:r>
      <w:r>
        <w:t>]</w:t>
      </w:r>
    </w:p>
    <w:p>
      <w:pPr>
        <w:pStyle w:val="kar_paragraph"/>
      </w:pPr>
      <w:r>
        <w:t>[</w:t>
      </w:r>
      <w:r>
        <w:rPr>
          <w:strike w:val="true"/>
        </w:rPr>
        <w:t xml:space="preserve">(a)</w:t>
      </w:r>
      <w:r>
        <w:t>]</w:t>
      </w:r>
      <w:r>
        <w:t xml:space="preserve"> </w:t>
      </w:r>
      <w:r>
        <w:t>[</w:t>
      </w:r>
      <w:r>
        <w:rPr>
          <w:strike w:val="true"/>
        </w:rPr>
        <w:t xml:space="preserve">Remain in the state in excess of forty-eight (48) hours;</w:t>
      </w:r>
      <w:r>
        <w:t>]</w:t>
      </w:r>
    </w:p>
    <w:p>
      <w:pPr>
        <w:pStyle w:val="kar_paragraph"/>
      </w:pPr>
      <w:r>
        <w:t>[</w:t>
      </w:r>
      <w:r>
        <w:rPr>
          <w:strike w:val="true"/>
        </w:rPr>
        <w:t xml:space="preserve">(b)</w:t>
      </w:r>
      <w:r>
        <w:t>]</w:t>
      </w:r>
      <w:r>
        <w:t xml:space="preserve"> </w:t>
      </w:r>
      <w:r>
        <w:t>[</w:t>
      </w:r>
      <w:r>
        <w:rPr>
          <w:strike w:val="true"/>
        </w:rPr>
        <w:t xml:space="preserve">Stop in Kentucky for exhibition purposes; or</w:t>
      </w:r>
      <w:r>
        <w:t>]</w:t>
      </w:r>
    </w:p>
    <w:p>
      <w:pPr>
        <w:pStyle w:val="kar_paragraph"/>
      </w:pPr>
      <w:r>
        <w:t>[</w:t>
      </w:r>
      <w:r>
        <w:rPr>
          <w:strike w:val="true"/>
        </w:rPr>
        <w:t xml:space="preserve">(c)</w:t>
      </w:r>
      <w:r>
        <w:t>]</w:t>
      </w:r>
      <w:r>
        <w:t xml:space="preserve"> </w:t>
      </w:r>
      <w:r>
        <w:t>[</w:t>
      </w:r>
      <w:r>
        <w:rPr>
          <w:strike w:val="true"/>
        </w:rPr>
        <w:t xml:space="preserve">Sell, trade, barter, or offer for sale, trade, or barter a prohibited animal while in Kentucky.</w:t>
      </w:r>
      <w:r>
        <w:t>]</w:t>
      </w:r>
    </w:p>
    <w:p>
      <w:pPr>
        <w:pStyle w:val="kar_subsection"/>
      </w:pPr>
      <w:r>
        <w:t>[</w:t>
      </w:r>
      <w:r>
        <w:rPr>
          <w:strike w:val="true"/>
        </w:rPr>
        <w:t xml:space="preserve">(5)</w:t>
      </w:r>
      <w:r>
        <w:t>]</w:t>
      </w:r>
      <w:r>
        <w:t xml:space="preserve"> </w:t>
      </w:r>
      <w:r>
        <w:t>[</w:t>
      </w:r>
      <w:r>
        <w:rPr>
          <w:strike w:val="true"/>
        </w:rPr>
        <w:t xml:space="preserve">A person who legally possessed wildlife listed in Section 4(2) of this administrative regulation prior to July 13, 2005, may continue to possess the animal and shall maintain:</w:t>
      </w:r>
      <w:r>
        <w:t>]</w:t>
      </w:r>
    </w:p>
    <w:p>
      <w:pPr>
        <w:pStyle w:val="kar_paragraph"/>
      </w:pPr>
      <w:r>
        <w:t>[</w:t>
      </w:r>
      <w:r>
        <w:rPr>
          <w:strike w:val="true"/>
        </w:rPr>
        <w:t xml:space="preserve">(a)</w:t>
      </w:r>
      <w:r>
        <w:t>]</w:t>
      </w:r>
      <w:r>
        <w:t xml:space="preserve"> </w:t>
      </w:r>
      <w:r>
        <w:t>[</w:t>
      </w:r>
      <w:r>
        <w:rPr>
          <w:strike w:val="true"/>
        </w:rPr>
        <w:t xml:space="preserve">Veterinary records;</w:t>
      </w:r>
      <w:r>
        <w:t>]</w:t>
      </w:r>
    </w:p>
    <w:p>
      <w:pPr>
        <w:pStyle w:val="kar_paragraph"/>
      </w:pPr>
      <w:r>
        <w:t>[</w:t>
      </w:r>
      <w:r>
        <w:rPr>
          <w:strike w:val="true"/>
        </w:rPr>
        <w:t xml:space="preserve">(b)</w:t>
      </w:r>
      <w:r>
        <w:t>]</w:t>
      </w:r>
      <w:r>
        <w:t xml:space="preserve"> </w:t>
      </w:r>
      <w:r>
        <w:t>[</w:t>
      </w:r>
      <w:r>
        <w:rPr>
          <w:strike w:val="true"/>
        </w:rPr>
        <w:t xml:space="preserve">Acquisition papers for the animal; or</w:t>
      </w:r>
      <w:r>
        <w:t>]</w:t>
      </w:r>
    </w:p>
    <w:p>
      <w:pPr>
        <w:pStyle w:val="kar_paragraph"/>
      </w:pPr>
      <w:r>
        <w:t>[</w:t>
      </w:r>
      <w:r>
        <w:rPr>
          <w:strike w:val="true"/>
        </w:rPr>
        <w:t xml:space="preserve">(c)</w:t>
      </w:r>
      <w:r>
        <w:t>]</w:t>
      </w:r>
      <w:r>
        <w:t xml:space="preserve"> </w:t>
      </w:r>
      <w:r>
        <w:t>[</w:t>
      </w:r>
      <w:r>
        <w:rPr>
          <w:strike w:val="true"/>
        </w:rPr>
        <w:t xml:space="preserve">Any other evidence that establishes that the person possessed the animal in Kentucky prior to July 13, 2005.</w:t>
      </w:r>
      <w:r>
        <w:t>]</w:t>
      </w:r>
    </w:p>
    <w:p>
      <w:pPr>
        <w:pStyle w:val="kar_subsection"/>
      </w:pPr>
      <w:r>
        <w:t>[</w:t>
      </w:r>
      <w:r>
        <w:rPr>
          <w:strike w:val="true"/>
        </w:rPr>
        <w:t xml:space="preserve">(6)</w:t>
      </w:r>
      <w:r>
        <w:t>]</w:t>
      </w:r>
      <w:r>
        <w:t xml:space="preserve"> </w:t>
      </w:r>
      <w:r>
        <w:t>[</w:t>
      </w:r>
      <w:r>
        <w:rPr>
          <w:strike w:val="true"/>
        </w:rPr>
        <w:t xml:space="preserve">A person who legally possesses wildlife pursuant to subsection (5) of this section shall not, without an exemption pursuant to subsections (2) and (3) of this section:</w:t>
      </w:r>
      <w:r>
        <w:t>]</w:t>
      </w:r>
    </w:p>
    <w:p>
      <w:pPr>
        <w:pStyle w:val="kar_paragraph"/>
      </w:pPr>
      <w:r>
        <w:t>[</w:t>
      </w:r>
      <w:r>
        <w:rPr>
          <w:strike w:val="true"/>
        </w:rPr>
        <w:t xml:space="preserve">(a)</w:t>
      </w:r>
      <w:r>
        <w:t>]</w:t>
      </w:r>
      <w:r>
        <w:t xml:space="preserve"> </w:t>
      </w:r>
      <w:r>
        <w:t>[</w:t>
      </w:r>
      <w:r>
        <w:rPr>
          <w:strike w:val="true"/>
        </w:rPr>
        <w:t xml:space="preserve">Replace the wildlife; or</w:t>
      </w:r>
      <w:r>
        <w:t>]</w:t>
      </w:r>
    </w:p>
    <w:p>
      <w:pPr>
        <w:pStyle w:val="kar_paragraph"/>
      </w:pPr>
      <w:r>
        <w:t>[</w:t>
      </w:r>
      <w:r>
        <w:rPr>
          <w:strike w:val="true"/>
        </w:rPr>
        <w:t xml:space="preserve">(b)</w:t>
      </w:r>
      <w:r>
        <w:t>]</w:t>
      </w:r>
      <w:r>
        <w:t xml:space="preserve"> </w:t>
      </w:r>
      <w:r>
        <w:t>[</w:t>
      </w:r>
      <w:r>
        <w:rPr>
          <w:strike w:val="true"/>
        </w:rPr>
        <w:t xml:space="preserve">Allow the wildlife to reproduce.</w:t>
      </w:r>
      <w:r>
        <w:t>]</w:t>
      </w:r>
    </w:p>
    <w:p>
      <w:pPr>
        <w:pStyle w:val="kar_subsection"/>
      </w:pPr>
      <w:r>
        <w:t>[</w:t>
      </w:r>
      <w:r>
        <w:rPr>
          <w:strike w:val="true"/>
        </w:rPr>
        <w:t xml:space="preserve">(7)</w:t>
      </w:r>
      <w:r>
        <w:t>]</w:t>
      </w:r>
      <w:r>
        <w:t xml:space="preserve"> </w:t>
      </w:r>
      <w:r>
        <w:t>[</w:t>
      </w:r>
      <w:r>
        <w:rPr>
          <w:strike w:val="true"/>
        </w:rPr>
        <w:t xml:space="preserve">If exotic wildlife listed in Section 4(1) and (2) of this administrative regulation escapes, the owner shall immediately contact local emergency services and the department at 800-252-5378 to report the escape or release</w:t>
      </w:r>
      <w:r>
        <w:t>]</w:t>
      </w:r>
      <w:r>
        <w:t xml:space="preserve">.]</w:t>
      </w:r>
    </w:p>
    <w:p>
      <w:pPr>
        <w:pStyle w:val="kar_section"/>
      </w:pPr>
      <w:r>
        <w:rPr>
          <w:u w:val="single"/>
        </w:rPr>
        <w:t xml:space="preserve">Section 7.</w:t>
      </w:r>
      <w:r>
        <w:t>[</w:t>
      </w:r>
      <w:r>
        <w:rPr>
          <w:strike w:val="true"/>
        </w:rPr>
        <w:t xml:space="preserve">Section 6.</w:t>
      </w:r>
      <w:r>
        <w:t>]</w:t>
      </w:r>
      <w:r>
        <w:t xml:space="preserve"> </w:t>
      </w:r>
      <w:r>
        <w:t xml:space="preserve">Permit-exempt Animals. The following exotic animals shall not require permits from the department for</w:t>
      </w:r>
      <w:r>
        <w:rPr>
          <w:b/>
          <w:u w:val="single"/>
        </w:rPr>
        <w:t xml:space="preserve"> importation, transportation into Kentucky, or</w:t>
      </w:r>
      <w:r>
        <w:t>[</w:t>
      </w:r>
      <w:r>
        <w:rPr>
          <w:strike w:val="true"/>
        </w:rPr>
        <w:t xml:space="preserve"> importation, transportation, or</w:t>
      </w:r>
      <w:r>
        <w:t>]</w:t>
      </w:r>
      <w:r>
        <w:t xml:space="preserve"> possession</w:t>
      </w:r>
      <w:r>
        <w:t>[</w:t>
      </w:r>
      <w:r>
        <w:rPr>
          <w:b/>
          <w:strike w:val="true"/>
          <w:u w:val="single"/>
        </w:rPr>
        <w:t xml:space="preserve"> or transportation into Kentucky</w:t>
      </w:r>
      <w:r>
        <w:t>]</w:t>
      </w:r>
      <w:r>
        <w:t xml:space="preserve">:</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rPr>
          <w:u w:val="single"/>
        </w:rPr>
        <w:t xml:space="preserve">Canary (Serinius canaria)</w:t>
      </w:r>
    </w:p>
    <w:p>
      <w:pPr>
        <w:pStyle w:val="kar_subsection"/>
      </w:pPr>
      <w:r>
        <w:rPr>
          <w:u w:val="single"/>
        </w:rPr>
        <w:t xml:space="preserve">(6)</w:t>
      </w:r>
      <w:r>
        <w:t>[</w:t>
      </w:r>
      <w:r>
        <w:rPr>
          <w:strike w:val="true"/>
        </w:rPr>
        <w:t xml:space="preserve">(5)</w:t>
      </w:r>
      <w:r>
        <w:t>]</w:t>
      </w:r>
      <w:r>
        <w:t xml:space="preserve"> </w:t>
      </w:r>
      <w:r>
        <w:t xml:space="preserve">Chinchilla (Chinchilla laniger);</w:t>
      </w:r>
    </w:p>
    <w:p>
      <w:pPr>
        <w:pStyle w:val="kar_subsection"/>
      </w:pPr>
      <w:r>
        <w:rPr>
          <w:u w:val="single"/>
        </w:rPr>
        <w:t xml:space="preserve">(7)</w:t>
      </w:r>
      <w:r>
        <w:t>[</w:t>
      </w:r>
      <w:r>
        <w:rPr>
          <w:strike w:val="true"/>
        </w:rPr>
        <w:t xml:space="preserve">(6)</w:t>
      </w:r>
      <w:r>
        <w:t>]</w:t>
      </w:r>
      <w:r>
        <w:t xml:space="preserve"> </w:t>
      </w:r>
      <w:r>
        <w:t xml:space="preserve">Cockatoo </w:t>
      </w:r>
      <w:r>
        <w:rPr>
          <w:u w:val="single"/>
        </w:rPr>
        <w:t xml:space="preserve">and cockatiel</w:t>
      </w:r>
      <w:r>
        <w:t xml:space="preserve"> (family Cacatuidae);</w:t>
      </w:r>
    </w:p>
    <w:p>
      <w:pPr>
        <w:pStyle w:val="kar_subsection"/>
      </w:pPr>
      <w:r>
        <w:rPr>
          <w:u w:val="single"/>
        </w:rPr>
        <w:t xml:space="preserve">(8)</w:t>
      </w:r>
      <w:r>
        <w:t>[</w:t>
      </w:r>
      <w:r>
        <w:rPr>
          <w:strike w:val="true"/>
        </w:rPr>
        <w:t xml:space="preserve">(7)</w:t>
      </w:r>
      <w:r>
        <w:t>]</w:t>
      </w:r>
      <w:r>
        <w:t xml:space="preserve"> </w:t>
      </w:r>
      <w:r>
        <w:t xml:space="preserve">Domesticated races of ducks and geese (family Anatidae) morphologically distinguishable from wild ducks or geese;</w:t>
      </w:r>
    </w:p>
    <w:p>
      <w:pPr>
        <w:pStyle w:val="kar_subsection"/>
      </w:pPr>
      <w:r>
        <w:rPr>
          <w:u w:val="single"/>
        </w:rPr>
        <w:t xml:space="preserve">(9)</w:t>
      </w:r>
      <w:r>
        <w:t>[</w:t>
      </w:r>
      <w:r>
        <w:rPr>
          <w:strike w:val="true"/>
        </w:rPr>
        <w:t xml:space="preserve">(8)</w:t>
      </w:r>
      <w:r>
        <w:t>]</w:t>
      </w:r>
      <w:r>
        <w:t xml:space="preserve"> </w:t>
      </w:r>
      <w:r>
        <w:t xml:space="preserve">Domesticated races of the European rabbit (Oryctolagus cuniculus) morphologically distinguishable from wild rabbits;</w:t>
      </w:r>
    </w:p>
    <w:p>
      <w:pPr>
        <w:pStyle w:val="kar_subsection"/>
      </w:pPr>
      <w:r>
        <w:rPr>
          <w:u w:val="single"/>
        </w:rPr>
        <w:t xml:space="preserve">(10)</w:t>
      </w:r>
      <w:r>
        <w:t>[</w:t>
      </w:r>
      <w:r>
        <w:rPr>
          <w:strike w:val="true"/>
        </w:rPr>
        <w:t xml:space="preserve">(9)</w:t>
      </w:r>
      <w:r>
        <w:t>]</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rPr>
          <w:u w:val="single"/>
        </w:rPr>
        <w:t xml:space="preserve">(11)</w:t>
      </w:r>
      <w:r>
        <w:t>[</w:t>
      </w:r>
      <w:r>
        <w:rPr>
          <w:strike w:val="true"/>
        </w:rPr>
        <w:t xml:space="preserve">(10)</w:t>
      </w:r>
      <w:r>
        <w:t>]</w:t>
      </w:r>
      <w:r>
        <w:t xml:space="preserve"> </w:t>
      </w:r>
      <w:r>
        <w:t xml:space="preserve">Domesticated races of rats (Rattus norvegicus or Rattus rattus) or mice (Mus musculus);</w:t>
      </w:r>
    </w:p>
    <w:p>
      <w:pPr>
        <w:pStyle w:val="kar_subsection"/>
      </w:pPr>
      <w:r>
        <w:rPr>
          <w:u w:val="single"/>
        </w:rPr>
        <w:t xml:space="preserve">(12)</w:t>
      </w:r>
      <w:r>
        <w:t>[</w:t>
      </w:r>
      <w:r>
        <w:rPr>
          <w:strike w:val="true"/>
        </w:rPr>
        <w:t xml:space="preserve">(11)</w:t>
      </w:r>
      <w:r>
        <w:t>]</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rPr>
          <w:u w:val="single"/>
        </w:rPr>
        <w:t xml:space="preserve">(13)</w:t>
      </w:r>
      <w:r>
        <w:t>[</w:t>
      </w:r>
      <w:r>
        <w:rPr>
          <w:strike w:val="true"/>
        </w:rPr>
        <w:t xml:space="preserve">(12)</w:t>
      </w:r>
      <w:r>
        <w:t>]</w:t>
      </w:r>
      <w:r>
        <w:t xml:space="preserve"> </w:t>
      </w:r>
      <w:r>
        <w:t xml:space="preserve">Domestic yak (Bos grunniens);</w:t>
      </w:r>
    </w:p>
    <w:p>
      <w:pPr>
        <w:pStyle w:val="kar_subsection"/>
      </w:pPr>
      <w:r>
        <w:rPr>
          <w:u w:val="single"/>
        </w:rPr>
        <w:t xml:space="preserve">(14)</w:t>
      </w:r>
      <w:r>
        <w:t>[</w:t>
      </w:r>
      <w:r>
        <w:rPr>
          <w:strike w:val="true"/>
        </w:rPr>
        <w:t xml:space="preserve">(13)</w:t>
      </w:r>
      <w:r>
        <w:t>]</w:t>
      </w:r>
      <w:r>
        <w:t xml:space="preserve"> </w:t>
      </w:r>
      <w:r>
        <w:t xml:space="preserve">Gerbil (Meriones unguiculatus);</w:t>
      </w:r>
    </w:p>
    <w:p>
      <w:pPr>
        <w:pStyle w:val="kar_subsection"/>
      </w:pPr>
      <w:r>
        <w:rPr>
          <w:u w:val="single"/>
        </w:rPr>
        <w:t xml:space="preserve">(15)</w:t>
      </w:r>
      <w:r>
        <w:t>[</w:t>
      </w:r>
      <w:r>
        <w:rPr>
          <w:strike w:val="true"/>
        </w:rPr>
        <w:t xml:space="preserve">(14)</w:t>
      </w:r>
      <w:r>
        <w:t>]</w:t>
      </w:r>
      <w:r>
        <w:t xml:space="preserve"> </w:t>
      </w:r>
      <w:r>
        <w:t xml:space="preserve">Guinea fowl (Numida meleagris);</w:t>
      </w:r>
    </w:p>
    <w:p>
      <w:pPr>
        <w:pStyle w:val="kar_subsection"/>
      </w:pPr>
      <w:r>
        <w:rPr>
          <w:u w:val="single"/>
        </w:rPr>
        <w:t xml:space="preserve">(16)</w:t>
      </w:r>
      <w:r>
        <w:t>[</w:t>
      </w:r>
      <w:r>
        <w:rPr>
          <w:strike w:val="true"/>
        </w:rPr>
        <w:t xml:space="preserve">(15)</w:t>
      </w:r>
      <w:r>
        <w:t>]</w:t>
      </w:r>
      <w:r>
        <w:t xml:space="preserve"> </w:t>
      </w:r>
      <w:r>
        <w:t xml:space="preserve">Guinea pig (Cavia porcellus);</w:t>
      </w:r>
    </w:p>
    <w:p>
      <w:pPr>
        <w:pStyle w:val="kar_subsection"/>
      </w:pPr>
      <w:r>
        <w:rPr>
          <w:u w:val="single"/>
        </w:rPr>
        <w:t xml:space="preserve">(17)</w:t>
      </w:r>
      <w:r>
        <w:t>[</w:t>
      </w:r>
      <w:r>
        <w:rPr>
          <w:strike w:val="true"/>
        </w:rPr>
        <w:t xml:space="preserve">(16)</w:t>
      </w:r>
      <w:r>
        <w:t>]</w:t>
      </w:r>
      <w:r>
        <w:t xml:space="preserve"> </w:t>
      </w:r>
      <w:r>
        <w:t xml:space="preserve">Hamster (Mesocricetus spp.);</w:t>
      </w:r>
    </w:p>
    <w:p>
      <w:pPr>
        <w:pStyle w:val="kar_subsection"/>
      </w:pPr>
      <w:r>
        <w:rPr>
          <w:u w:val="single"/>
        </w:rPr>
        <w:t xml:space="preserve">(18)</w:t>
      </w:r>
      <w:r>
        <w:t>[</w:t>
      </w:r>
      <w:r>
        <w:rPr>
          <w:strike w:val="true"/>
        </w:rPr>
        <w:t xml:space="preserve">(17)</w:t>
      </w:r>
      <w:r>
        <w:t>]</w:t>
      </w:r>
      <w:r>
        <w:t xml:space="preserve"> </w:t>
      </w:r>
      <w:r>
        <w:t xml:space="preserve">Indian Hill mynah (Gracula religiosa);</w:t>
      </w:r>
    </w:p>
    <w:p>
      <w:pPr>
        <w:pStyle w:val="kar_subsection"/>
      </w:pPr>
      <w:r>
        <w:rPr>
          <w:u w:val="single"/>
        </w:rPr>
        <w:t xml:space="preserve">(19)</w:t>
      </w:r>
      <w:r>
        <w:t>[</w:t>
      </w:r>
      <w:r>
        <w:rPr>
          <w:strike w:val="true"/>
        </w:rPr>
        <w:t xml:space="preserve">(18)</w:t>
      </w:r>
      <w:r>
        <w:t>]</w:t>
      </w:r>
      <w:r>
        <w:t xml:space="preserve"> </w:t>
      </w:r>
      <w:r>
        <w:t xml:space="preserve">Llama (Lama glama);</w:t>
      </w:r>
    </w:p>
    <w:p>
      <w:pPr>
        <w:pStyle w:val="kar_subsection"/>
      </w:pPr>
      <w:r>
        <w:rPr>
          <w:u w:val="single"/>
        </w:rPr>
        <w:t xml:space="preserve">(20)</w:t>
      </w:r>
      <w:r>
        <w:t>[</w:t>
      </w:r>
      <w:r>
        <w:rPr>
          <w:strike w:val="true"/>
        </w:rPr>
        <w:t xml:space="preserve">(19)</w:t>
      </w:r>
      <w:r>
        <w:t>]</w:t>
      </w:r>
      <w:r>
        <w:t xml:space="preserve"> </w:t>
      </w:r>
      <w:r>
        <w:t xml:space="preserve">Parrot, lovebird, </w:t>
      </w:r>
      <w:r>
        <w:t>[</w:t>
      </w:r>
      <w:r>
        <w:rPr>
          <w:strike w:val="true"/>
        </w:rPr>
        <w:t xml:space="preserve">cockatiel, </w:t>
      </w:r>
      <w:r>
        <w:t>]</w:t>
      </w:r>
      <w:r>
        <w:t xml:space="preserve">budgerigar, </w:t>
      </w:r>
      <w:r>
        <w:rPr>
          <w:u w:val="single"/>
        </w:rPr>
        <w:t xml:space="preserve">macaw, </w:t>
      </w:r>
      <w:r>
        <w:t xml:space="preserve">parakeet (except monk parakeet</w:t>
      </w:r>
      <w:r>
        <w:rPr>
          <w:u w:val="single"/>
        </w:rPr>
        <w:t xml:space="preserve">,</w:t>
      </w:r>
      <w:r>
        <w:t>[</w:t>
      </w:r>
      <w:r>
        <w:rPr>
          <w:strike w:val="true"/>
        </w:rPr>
        <w:t xml:space="preserve">(</w:t>
      </w:r>
      <w:r>
        <w:t>]</w:t>
      </w:r>
      <w:r>
        <w:t xml:space="preserve">M. monachus) </w:t>
      </w:r>
      <w:r>
        <w:rPr>
          <w:u w:val="single"/>
        </w:rPr>
        <w:t xml:space="preserve">(families Psittacidae, Psittaculidae, Psittrichasiidae)</w:t>
      </w:r>
      <w:r>
        <w:t>[</w:t>
      </w:r>
      <w:r>
        <w:rPr>
          <w:strike w:val="true"/>
        </w:rPr>
        <w:t xml:space="preserve">and macaw (family Psittacidae)</w:t>
      </w:r>
      <w:r>
        <w:t>]</w:t>
      </w:r>
      <w:r>
        <w:t xml:space="preserve">;</w:t>
      </w:r>
    </w:p>
    <w:p>
      <w:pPr>
        <w:pStyle w:val="kar_subsection"/>
      </w:pPr>
      <w:r>
        <w:rPr>
          <w:u w:val="single"/>
        </w:rPr>
        <w:t xml:space="preserve">(21)</w:t>
      </w:r>
      <w:r>
        <w:t>[</w:t>
      </w:r>
      <w:r>
        <w:rPr>
          <w:strike w:val="true"/>
        </w:rPr>
        <w:t xml:space="preserve">(20)</w:t>
      </w:r>
      <w:r>
        <w:t>]</w:t>
      </w:r>
      <w:r>
        <w:t xml:space="preserve"> </w:t>
      </w:r>
      <w:r>
        <w:t xml:space="preserve">Peafowl (Pavo cristatus);</w:t>
      </w:r>
    </w:p>
    <w:p>
      <w:pPr>
        <w:pStyle w:val="kar_subsection"/>
      </w:pPr>
      <w:r>
        <w:rPr>
          <w:u w:val="single"/>
        </w:rPr>
        <w:t xml:space="preserve">(22)</w:t>
      </w:r>
      <w:r>
        <w:t>[</w:t>
      </w:r>
      <w:r>
        <w:rPr>
          <w:strike w:val="true"/>
        </w:rPr>
        <w:t xml:space="preserve">(21)</w:t>
      </w:r>
      <w:r>
        <w:t>]</w:t>
      </w:r>
      <w:r>
        <w:t xml:space="preserve"> </w:t>
      </w:r>
      <w:r>
        <w:t xml:space="preserve">Pigeon (Columba domestica or Columba livia) or domesticated races of pigeons;</w:t>
      </w:r>
    </w:p>
    <w:p>
      <w:pPr>
        <w:pStyle w:val="kar_subsection"/>
      </w:pPr>
      <w:r>
        <w:rPr>
          <w:u w:val="single"/>
        </w:rPr>
        <w:t xml:space="preserve">(23)</w:t>
      </w:r>
      <w:r>
        <w:t>[</w:t>
      </w:r>
      <w:r>
        <w:rPr>
          <w:strike w:val="true"/>
        </w:rPr>
        <w:t xml:space="preserve">(22)</w:t>
      </w:r>
      <w:r>
        <w:t>]</w:t>
      </w:r>
      <w:r>
        <w:t xml:space="preserve"> </w:t>
      </w:r>
      <w:r>
        <w:t xml:space="preserve">Ratite, as defined by KRS 247.870; and</w:t>
      </w:r>
    </w:p>
    <w:p>
      <w:pPr>
        <w:pStyle w:val="kar_subsection"/>
      </w:pPr>
      <w:r>
        <w:rPr>
          <w:u w:val="single"/>
        </w:rPr>
        <w:t xml:space="preserve">(24)</w:t>
      </w:r>
      <w:r>
        <w:t>[</w:t>
      </w:r>
      <w:r>
        <w:rPr>
          <w:strike w:val="true"/>
        </w:rPr>
        <w:t xml:space="preserve">(23)</w:t>
      </w:r>
      <w:r>
        <w:t>]</w:t>
      </w:r>
      <w:r>
        <w:t xml:space="preserve"> </w:t>
      </w:r>
      <w:r>
        <w:t xml:space="preserve">Toucan (family Rhamphastidae).</w:t>
      </w:r>
    </w:p>
    <w:p>
      <w:pPr>
        <w:pStyle w:val="kar_section"/>
      </w:pPr>
      <w:r>
        <w:t>[</w:t>
      </w:r>
      <w:r>
        <w:rPr>
          <w:strike w:val="true"/>
        </w:rPr>
        <w:t xml:space="preserve">Section 7.</w:t>
      </w:r>
      <w:r>
        <w:t>]</w:t>
      </w:r>
      <w:r>
        <w:t xml:space="preserve"> </w:t>
      </w:r>
      <w:r>
        <w:t>[</w:t>
      </w:r>
      <w:r>
        <w:rPr>
          <w:strike w:val="true"/>
        </w:rPr>
        <w:t xml:space="preserve">Inspections and Permit Revocation.</w:t>
      </w:r>
      <w:r>
        <w:t>]</w:t>
      </w:r>
    </w:p>
    <w:p>
      <w:pPr>
        <w:pStyle w:val="kar_subsection"/>
      </w:pPr>
      <w:r>
        <w:t>[</w:t>
      </w:r>
      <w:r>
        <w:rPr>
          <w:strike w:val="true"/>
        </w:rPr>
        <w:t xml:space="preserve">(1)</w:t>
      </w:r>
      <w:r>
        <w:t>]</w:t>
      </w:r>
      <w:r>
        <w:t xml:space="preserve"> </w:t>
      </w:r>
      <w:r>
        <w:t>[</w:t>
      </w:r>
      <w:r>
        <w:rPr>
          <w:strike w:val="true"/>
        </w:rPr>
        <w:t xml:space="preserve">A person holding exotic wildlife shall allow a conservation officer to inspect the holding facilities at any reasonable time.</w:t>
      </w:r>
      <w:r>
        <w:t>]</w:t>
      </w:r>
    </w:p>
    <w:p>
      <w:pPr>
        <w:pStyle w:val="kar_subsection"/>
      </w:pPr>
      <w:r>
        <w:t>[</w:t>
      </w:r>
      <w:r>
        <w:rPr>
          <w:strike w:val="true"/>
        </w:rPr>
        <w:t xml:space="preserve">(2)</w:t>
      </w:r>
      <w:r>
        <w:t>]</w:t>
      </w:r>
      <w:r>
        <w:t xml:space="preserve"> </w:t>
      </w:r>
      <w:r>
        <w:t>[</w:t>
      </w:r>
      <w:r>
        <w:rPr>
          <w:strike w:val="true"/>
        </w:rPr>
        <w:t xml:space="preserve">Captive wildlife may be confiscated and the permit revoked if the permit holder violates any provision of this administrative regulation.</w:t>
      </w:r>
      <w:r>
        <w:t>]</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rPr>
          <w:u w:val="single"/>
        </w:rPr>
        <w:t xml:space="preserve">Section 9.</w:t>
      </w:r>
      <w:r>
        <w:t xml:space="preserve"> </w:t>
      </w:r>
      <w:r>
        <w:rPr>
          <w:u w:val="single"/>
        </w:rPr>
        <w:t xml:space="preserve">Inspections and Access.</w:t>
      </w:r>
    </w:p>
    <w:p>
      <w:pPr>
        <w:pStyle w:val="kar_subsection"/>
      </w:pPr>
      <w:r>
        <w:rPr>
          <w:u w:val="single"/>
        </w:rPr>
        <w:t xml:space="preserve">(1)</w:t>
      </w:r>
      <w:r>
        <w:t xml:space="preserve"> </w:t>
      </w:r>
      <w:r>
        <w:rPr>
          <w:u w:val="single"/>
        </w:rPr>
        <w:t xml:space="preserve">A person in possession of exotic wildlife, pursuant to a transportation permit or commissioner's exemption, shall allow a conservation officer to inspect the holding facilities and the property on which the holding facilities are located at any reasonable time to carry out the purposes of this regulation.</w:t>
      </w:r>
    </w:p>
    <w:p>
      <w:pPr>
        <w:pStyle w:val="kar_subsection"/>
      </w:pPr>
      <w:r>
        <w:rPr>
          <w:u w:val="single"/>
        </w:rPr>
        <w:t xml:space="preserve">(2)</w:t>
      </w:r>
      <w:r>
        <w:t xml:space="preserve"> </w:t>
      </w:r>
      <w:r>
        <w:rPr>
          <w:u w:val="single"/>
        </w:rPr>
        <w:t xml:space="preserve">A transportation permit or commissioner's exemption holder shall allow any department approved representative, accompanied by a conservation officer, to access the holding facilities and the property on which the holding facilities are located at any reasonable time to carry out the purposes of this regulation.</w:t>
      </w:r>
    </w:p>
    <w:p>
      <w:pPr>
        <w:pStyle w:val="kar_section"/>
      </w:pPr>
      <w:r>
        <w:rPr>
          <w:u w:val="single"/>
        </w:rPr>
        <w:t xml:space="preserve">Section 10.</w:t>
      </w:r>
      <w:r>
        <w:t xml:space="preserve"> </w:t>
      </w:r>
      <w:r>
        <w:rPr>
          <w:u w:val="single"/>
        </w:rPr>
        <w:t xml:space="preserve">Permit Denial and Revocation.</w:t>
      </w:r>
    </w:p>
    <w:p>
      <w:pPr>
        <w:pStyle w:val="kar_subsection"/>
      </w:pPr>
      <w:r>
        <w:rPr>
          <w:u w:val="single"/>
        </w:rPr>
        <w:t xml:space="preserve">(1)</w:t>
      </w:r>
      <w:r>
        <w:t xml:space="preserve"> </w:t>
      </w:r>
      <w:r>
        <w:rPr>
          <w:u w:val="single"/>
        </w:rPr>
        <w:t xml:space="preserve">Denial. The department shall deny the issuance of a new permit, or deny a renewal of an existing or lapsed permit, and may confiscate wildlife from a person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Any department regulation;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Provides false information on a transportation permit application, certificate of veterinary inspection, federal quarantine certificate, request for commissioner's exemption, federal permits, reports, or records;</w:t>
      </w:r>
    </w:p>
    <w:p>
      <w:pPr>
        <w:pStyle w:val="kar_paragraph"/>
      </w:pPr>
      <w:r>
        <w:rPr>
          <w:u w:val="single"/>
        </w:rPr>
        <w:t xml:space="preserve">(c)</w:t>
      </w:r>
      <w:r>
        <w:t xml:space="preserve"> </w:t>
      </w:r>
      <w:r>
        <w:rPr>
          <w:u w:val="single"/>
        </w:rPr>
        <w:t xml:space="preserve">Acquires wildlife prior to receiving a transportation permit, commissioner's exemption, or certificate of veterinary inspection, except as established in Section 2(5), Section 3(7), Section 5(1) and Section 7;</w:t>
      </w:r>
    </w:p>
    <w:p>
      <w:pPr>
        <w:pStyle w:val="kar_paragraph"/>
      </w:pPr>
      <w:r>
        <w:rPr>
          <w:u w:val="single"/>
        </w:rPr>
        <w:t xml:space="preserve">(d)</w:t>
      </w:r>
      <w:r>
        <w:t xml:space="preserve"> </w:t>
      </w:r>
      <w:r>
        <w:rPr>
          <w:u w:val="single"/>
        </w:rPr>
        <w:t xml:space="preserve">Fails to comply with any provision of this regulation, 301 KAR 2:041, 301 KAR 2:081, 301 KAR 2:084, 301 KAR 2:195, 301 KAR 2:230, 301 KAR 2:251, 301 KAR 3:061, 302 KAR 20:020, 302 KAR 20:040, 50 C.F.R. 17, 50 C.F.R. 21, 18 U.S.C. 42-43, or 16 U.S.C. 3371-3378.</w:t>
      </w:r>
    </w:p>
    <w:p>
      <w:pPr>
        <w:pStyle w:val="kar_subsection"/>
      </w:pPr>
      <w:r>
        <w:rPr>
          <w:u w:val="single"/>
        </w:rPr>
        <w:t xml:space="preserve">(2)</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a transportation permit or commissioner's exemption, and may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u w:val="single"/>
        </w:rPr>
        <w:t xml:space="preserve">Any department regulation;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transportation permit application, certificate of veterinary inspection, federal quarantine certificate, request for commissioner's exemption, federal permits, reports or records;</w:t>
      </w:r>
    </w:p>
    <w:p>
      <w:pPr>
        <w:pStyle w:val="kar_subparagraph"/>
      </w:pPr>
      <w:r>
        <w:rPr>
          <w:u w:val="single"/>
        </w:rPr>
        <w:t xml:space="preserve">3.</w:t>
      </w:r>
      <w:r>
        <w:t xml:space="preserve"> </w:t>
      </w:r>
      <w:r>
        <w:rPr>
          <w:u w:val="single"/>
        </w:rPr>
        <w:t xml:space="preserve">Acquires wildlife prior to receiving a transportation permit or commissioner's exemption, except as established in Sections 3(7) and Section 5(1);</w:t>
      </w:r>
    </w:p>
    <w:p>
      <w:pPr>
        <w:pStyle w:val="kar_subparagraph"/>
      </w:pPr>
      <w:r>
        <w:rPr>
          <w:u w:val="single"/>
        </w:rPr>
        <w:t xml:space="preserve">4.</w:t>
      </w:r>
      <w:r>
        <w:t xml:space="preserve"> </w:t>
      </w:r>
      <w:r>
        <w:rPr>
          <w:u w:val="single"/>
        </w:rPr>
        <w:t xml:space="preserve">Fails to comply with any provision of this regulation, 301 KAR 2:041, 301 KAR 2:081, 301 KAR 2:084, 301 KAR 2:195, 301 KAR 2:230, 301 KAR 2:251, 301 KAR 3:061, 302 KAR 20:020, 302 KAR 20:040, 50 C.F.R. 17, 50 C.F.R. 21, 18 U.S.C. 42-43, or 16 U.S.C. 3371-3378.</w:t>
      </w:r>
    </w:p>
    <w:p>
      <w:pPr>
        <w:pStyle w:val="kar_paragraph"/>
      </w:pPr>
      <w:r>
        <w:rPr>
          <w:u w:val="single"/>
        </w:rPr>
        <w:t xml:space="preserve">(b)</w:t>
      </w:r>
      <w:r>
        <w:t xml:space="preserve"> </w:t>
      </w:r>
      <w:r>
        <w:rPr>
          <w:u w:val="single"/>
        </w:rPr>
        <w:t xml:space="preserve">A fee shall not be refunded for a permit that is revoked.</w:t>
      </w:r>
    </w:p>
    <w:p>
      <w:pPr>
        <w:pStyle w:val="kar_subsection"/>
      </w:pPr>
      <w:r>
        <w:rPr>
          <w:u w:val="single"/>
        </w:rPr>
        <w:t xml:space="preserve">(3)</w:t>
      </w:r>
      <w:r>
        <w:t xml:space="preserve"> </w:t>
      </w:r>
      <w:r>
        <w:rPr>
          <w:u w:val="single"/>
        </w:rPr>
        <w:t xml:space="preserve">Denial period. An applicant for a transportation permit whose permit has been revoked or denied for the grounds established in this section shall be ineligible to reapply, and all applications denied for the period established below:</w:t>
      </w:r>
    </w:p>
    <w:p>
      <w:pPr>
        <w:pStyle w:val="kar_paragraph"/>
      </w:pPr>
      <w:r>
        <w:rPr>
          <w:u w:val="single"/>
        </w:rPr>
        <w:t xml:space="preserve">(a)</w:t>
      </w:r>
      <w:r>
        <w:t xml:space="preserve"> </w:t>
      </w:r>
      <w:r>
        <w:rPr>
          <w:u w:val="single"/>
        </w:rPr>
        <w:t xml:space="preserve">The initial denial period shall be one (1) year;</w:t>
      </w:r>
    </w:p>
    <w:p>
      <w:pPr>
        <w:pStyle w:val="kar_paragraph"/>
      </w:pPr>
      <w:r>
        <w:rPr>
          <w:u w:val="single"/>
        </w:rPr>
        <w:t xml:space="preserve">(b)</w:t>
      </w:r>
      <w:r>
        <w:t xml:space="preserve"> </w:t>
      </w:r>
      <w:r>
        <w:rPr>
          <w:u w:val="single"/>
        </w:rPr>
        <w:t xml:space="preserve">A second denial period shall be three (3) years;</w:t>
      </w:r>
    </w:p>
    <w:p>
      <w:pPr>
        <w:pStyle w:val="kar_paragraph"/>
      </w:pPr>
      <w:r>
        <w:rPr>
          <w:u w:val="single"/>
        </w:rPr>
        <w:t xml:space="preserve">(c)</w:t>
      </w:r>
      <w:r>
        <w:t xml:space="preserve"> </w:t>
      </w:r>
      <w:r>
        <w:rPr>
          <w:u w:val="single"/>
        </w:rPr>
        <w:t xml:space="preserve">A third or subsequent denial period shall be five (5) years;</w:t>
      </w:r>
    </w:p>
    <w:p>
      <w:pPr>
        <w:pStyle w:val="kar_subsection"/>
      </w:pPr>
      <w:r>
        <w:rPr>
          <w:u w:val="single"/>
        </w:rPr>
        <w:t xml:space="preserve">(4)</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A commissioner's exemption shall be revoked and future exemptions may be denied for:</w:t>
      </w:r>
    </w:p>
    <w:p>
      <w:pPr>
        <w:pStyle w:val="kar_subparagraph"/>
      </w:pPr>
      <w:r>
        <w:rPr>
          <w:u w:val="single"/>
        </w:rPr>
        <w:t xml:space="preserve">1.</w:t>
      </w:r>
      <w:r>
        <w:t xml:space="preserve"> </w:t>
      </w:r>
      <w:r>
        <w:rPr>
          <w:u w:val="single"/>
        </w:rPr>
        <w:t xml:space="preserve">Failure to maintain wildlife in an enclosure sufficient to prevent escape and direct contact with the public;</w:t>
      </w:r>
    </w:p>
    <w:p>
      <w:pPr>
        <w:pStyle w:val="kar_subparagraph"/>
      </w:pPr>
      <w:r>
        <w:rPr>
          <w:u w:val="single"/>
        </w:rPr>
        <w:t xml:space="preserve">2.</w:t>
      </w:r>
      <w:r>
        <w:t xml:space="preserve"> </w:t>
      </w:r>
      <w:r>
        <w:rPr>
          <w:u w:val="single"/>
        </w:rPr>
        <w:t xml:space="preserve">Failure to abide by the provisions set forth in an exemption letter or this regulation; or</w:t>
      </w:r>
    </w:p>
    <w:p>
      <w:pPr>
        <w:pStyle w:val="kar_subparagraph"/>
      </w:pPr>
      <w:r>
        <w:rPr>
          <w:u w:val="single"/>
        </w:rPr>
        <w:t xml:space="preserve">3.</w:t>
      </w:r>
      <w:r>
        <w:t xml:space="preserve"> </w:t>
      </w:r>
      <w:r>
        <w:rPr>
          <w:u w:val="single"/>
        </w:rPr>
        <w:t xml:space="preserve">Any other reason for which the Commissioner deems appropriate.</w:t>
      </w:r>
    </w:p>
    <w:p>
      <w:pPr>
        <w:pStyle w:val="kar_paragraph"/>
      </w:pPr>
      <w:r>
        <w:rPr>
          <w:u w:val="single"/>
        </w:rPr>
        <w:t xml:space="preserve">(b)</w:t>
      </w:r>
      <w:r>
        <w:t xml:space="preserve"> </w:t>
      </w:r>
      <w:r>
        <w:rPr>
          <w:u w:val="single"/>
        </w:rP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captive wildlife may be confiscated if a transportation permit or commissioner's exemption is revoked or denied, or a person </w:t>
      </w:r>
      <w:r>
        <w:rPr>
          <w:b/>
          <w:u w:val="single"/>
        </w:rPr>
        <w:t xml:space="preserve">imports, transports into Kentucky, or possesses exotic wildlife</w:t>
      </w:r>
      <w:r>
        <w:t>[</w:t>
      </w:r>
      <w:r>
        <w:rPr>
          <w:b/>
          <w:strike w:val="true"/>
          <w:u w:val="single"/>
        </w:rPr>
        <w:t xml:space="preserve">possesses or transports wildlife into Kentucky</w:t>
      </w:r>
      <w:r>
        <w:t>]</w:t>
      </w:r>
      <w:r>
        <w:rPr>
          <w:u w:val="single"/>
        </w:rPr>
        <w:t xml:space="preserve"> without a valid transportation permit, commissioner's exemption, or certificate of veterinary inspection, except as established in Section 2(5), Section 3(7), Section 5(1), and Section 7.</w:t>
      </w:r>
    </w:p>
    <w:p>
      <w:pPr>
        <w:pStyle w:val="kar_paragraph"/>
      </w:pPr>
      <w:r>
        <w:rPr>
          <w:u w:val="single"/>
        </w:rPr>
        <w:t xml:space="preserve">(b)</w:t>
      </w:r>
      <w:r>
        <w:t xml:space="preserve"> </w:t>
      </w:r>
      <w:r>
        <w:rPr>
          <w:u w:val="single"/>
        </w:rPr>
        <w:t xml:space="preserve">Wildlife that is confiscated, as established in this section, shall not be returned to the person, entity, or facility from which they were confiscated, and shall be transferred or euthanized with the approval of the Wildlife Division Director</w:t>
      </w:r>
      <w:r>
        <w:t xml:space="preserve">.</w:t>
      </w:r>
    </w:p>
    <w:p>
      <w:pPr>
        <w:pStyle w:val="kar_section"/>
      </w:pPr>
      <w:r>
        <w:rPr>
          <w:u w:val="single"/>
        </w:rPr>
        <w:t xml:space="preserve">Section 11.</w:t>
      </w:r>
      <w:r>
        <w:t xml:space="preserve"> </w:t>
      </w:r>
      <w:r>
        <w:rPr>
          <w:u w:val="single"/>
        </w:rPr>
        <w:t xml:space="preserve">Administrative Hearings.</w:t>
      </w:r>
    </w:p>
    <w:p>
      <w:pPr>
        <w:pStyle w:val="kar_subsection"/>
      </w:pPr>
      <w:r>
        <w:rPr>
          <w:u w:val="single"/>
        </w:rPr>
        <w:t xml:space="preserve">(1)</w:t>
      </w:r>
      <w:r>
        <w:t xml:space="preserve"> </w:t>
      </w:r>
      <w:r>
        <w:rPr>
          <w:u w:val="single"/>
        </w:rPr>
        <w:t xml:space="preserve">An individual whose permit has been denied or revoked may request an administrative hearing pursuant to KRS Chapter 13B.</w:t>
      </w:r>
    </w:p>
    <w:p>
      <w:pPr>
        <w:pStyle w:val="kar_subsection"/>
      </w:pPr>
      <w:r>
        <w:rPr>
          <w:u w:val="single"/>
        </w:rPr>
        <w:t xml:space="preserve">(2)</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subsection"/>
      </w:pPr>
      <w:r>
        <w:rPr>
          <w:u w:val="single"/>
        </w:rPr>
        <w:t xml:space="preserve">(3)</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(4)</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"Annual Transportation Permit Application", 2021 edition;</w:t>
      </w:r>
    </w:p>
    <w:p>
      <w:pPr>
        <w:pStyle w:val="kar_paragraph"/>
      </w:pPr>
      <w:r>
        <w:rPr>
          <w:u w:val="single"/>
        </w:rPr>
        <w:t xml:space="preserve">(b)</w:t>
      </w:r>
      <w:r>
        <w:t xml:space="preserve"> </w:t>
      </w:r>
      <w:r>
        <w:rPr>
          <w:u w:val="single"/>
        </w:rPr>
        <w:t xml:space="preserve">"Individual Transportation Permit Application", 2021 edition; and</w:t>
      </w:r>
    </w:p>
    <w:p>
      <w:pPr>
        <w:pStyle w:val="kar_paragraph"/>
      </w:pPr>
      <w:r>
        <w:rPr>
          <w:u w:val="single"/>
        </w:rPr>
        <w:t xml:space="preserve">(c)</w:t>
      </w:r>
      <w:r>
        <w:t xml:space="preserve"> </w:t>
      </w:r>
      <w:r>
        <w:rPr>
          <w:u w:val="single"/>
        </w:rPr>
        <w:t xml:space="preserve">"Captive Wildlife Prohibited Species report form, 2021 edition;</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Fish and Wildlife Resources, #1 Sportsman's Lane, Frankfort, Kentucky, Monday through Friday, 8 a.m. to 4:30 p.m.</w:t>
      </w:r>
    </w:p>
    <w:p>
      <w:pPr>
        <w:pStyle w:val="kar_signature"/>
      </w:pPr>
      <w:r>
        <w:t xml:space="preserve">RICH STORM, Commissioner</w:t>
      </w:r>
    </w:p>
    <w:p>
      <w:pPr>
        <w:pStyle w:val="kar_signature"/>
      </w:pPr>
      <w:r>
        <w:t xml:space="preserve">MIKE BERRY, Secretary</w:t>
      </w:r>
    </w:p>
    <w:p>
      <w:pPr>
        <w:pStyle w:val="kar_normal"/>
      </w:pPr>
      <w:r>
        <w:t xml:space="preserve"/>
      </w:r>
    </w:p>
    <w:p>
      <w:pPr>
        <w:pStyle w:val="kar_approved_by"/>
      </w:pPr>
      <w:r>
        <w:t xml:space="preserve">APPROVED BY AGENCY: December 14, 2021</w:t>
      </w:r>
    </w:p>
    <w:p>
      <w:pPr>
        <w:pStyle w:val="kar_filed"/>
      </w:pPr>
      <w:r>
        <w:t xml:space="preserve">FILED WITH LRC: December 15, 2021 at 10:50 a.m.</w:t>
      </w:r>
    </w:p>
    <w:p>
      <w:pPr>
        <w:pStyle w:val="kar_normal"/>
      </w:pPr>
      <w:r>
        <w:t xml:space="preserve"/>
      </w:r>
    </w:p>
    <w:p>
      <w:pPr>
        <w:pStyle w:val="kar_contact_person"/>
      </w:pPr>
      <w:r>
        <w:t xml:space="preserve">CONTACT PERSON: Beth Frazee, Department of Fish and Wildlife Resources, Arnold L. Mitchell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importation, transportation, and possession of exotic wildlife.</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holding and transportation of live exotic wildlife. These processes are necessary to provide for the protection of our native ecosystem, health and welfare of native wildlife from disease, and the safety of Kentucky citizens.</w:t>
      </w:r>
    </w:p>
    <w:p>
      <w:pPr>
        <w:pStyle w:val="kar_normal"/>
        <w:ind w:left="576"/>
      </w:pPr>
      <w:r>
        <w:t xml:space="preserve">(c) How this administrative regulation conforms to the content of the authorizing statutes:</w:t>
      </w:r>
    </w:p>
    <w:p>
      <w:pPr>
        <w:pStyle w:val="kar_normal"/>
        <w:ind w:left="720"/>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transportation permits and commissioner’s exemptions to possess, import, and transport through Kentucky from outside the state live exotic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post public comment amendments will reduce the unintended impact upon shipping of wildlife created by the language utilized in the originally filed amendment while addressing constitutional concerns by largely reverting the language to the version present in the regulation prior to the originally filed amendment.</w:t>
      </w:r>
    </w:p>
    <w:p>
      <w:pPr>
        <w:pStyle w:val="kar_normal"/>
        <w:ind w:left="576"/>
      </w:pPr>
      <w:r>
        <w:t xml:space="preserve">(b) The necessity of the amendment to this administrative regulation:</w:t>
      </w:r>
    </w:p>
    <w:p>
      <w:pPr>
        <w:pStyle w:val="kar_normal"/>
        <w:ind w:left="720"/>
      </w:pPr>
      <w:r>
        <w:t xml:space="preserve">The post public comment amendments are necessary to prevent unintended additional burdens to common carriers engaged in the shipping business. The regulation with post comment amendments will continue to protect native rabbit species from disease, which could impact populations, protect the public from potential exposure to rabies, provide better customer service in the form of an online system, and meet statutory requirements pertaining to endangered species. Additionally, the regulation with post commend amendments will continue to improve health and human safety in regards to the possession of live exotic wildlife. </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These amendments will make it easier and more straightforward to apply for a transportation permit. Additionally, these amendments will help protect our citizenry and our wildlife populations from disease and other dangers posed by captive exotic wildlife. These regulations may impact those people who wish to be in possession of live exotic wildlife and those organizations requesting a commissioner’s exemption to use or exhibit prohibited species of live exotic wildlife. These amendments are necessary for the health and safety of people and wildlife populations.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amendments will allow for a more efficient permitting process for those species of live exotic wildlife that are legal to import, transport, and possess while avoiding unintended additional restrictions upon common carriers engaged in shipping wildlife. Additionally, those persons in possession of a newly prohibited species will be allowed to hold that animal until the end of its life.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 minor cost will be incurred to have grandfathered prohibited species microchipped.</w:t>
      </w:r>
    </w:p>
    <w:p>
      <w:pPr>
        <w:pStyle w:val="kar_normal"/>
        <w:ind w:left="576"/>
      </w:pPr>
      <w:r>
        <w:t xml:space="preserve">(c) As a result of compliance, what benefits will accrue to the entities identified in question (3):</w:t>
      </w:r>
    </w:p>
    <w:p>
      <w:pPr>
        <w:pStyle w:val="kar_normal"/>
        <w:ind w:left="720"/>
      </w:pPr>
      <w:r>
        <w:t xml:space="preserve">Those persons holding prohibited native wildlife will be allowed to maintain the animal for the remainder of its life.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because all permit holders are treated the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150.090 authorizes the department to appoint conservation officers charged with the enforcement of this chapter. KRS 150.105 authorizes the department to destroy or bring under control any wildlife causing damage to persons, property or other animals spreading disease and which should be eliminated to prevent further damage. KRS 150.180(6) authorizes the department to regulate the importation of wildlife into Kentucky. KRS 150.280 requires the department to promulgate administrative regulations establishing procedures for the holding of protected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fff4cde164706" /><Relationship Type="http://schemas.openxmlformats.org/officeDocument/2006/relationships/settings" Target="/word/settings.xml" Id="Rd5c0727438684568" /></Relationships>
</file>