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40d18489b40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5:035.</w:t>
      </w:r>
      <w:r>
        <w:t xml:space="preserve"> </w:t>
      </w:r>
      <w:r>
        <w:t xml:space="preserve">Application by recipients of AFDC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f127da19054c0d" /><Relationship Type="http://schemas.openxmlformats.org/officeDocument/2006/relationships/settings" Target="/word/settings.xml" Id="R7ce25efd0e844436" /></Relationships>
</file>