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f1210c0c5d498b" /></Relationships>
</file>

<file path=word/document.xml><?xml version="1.0" encoding="utf-8"?>
<w:document xmlns:w="http://schemas.openxmlformats.org/wordprocessingml/2006/main">
  <w:body>
    <w:p>
      <w:pPr>
        <w:pStyle w:val="kar_citation"/>
      </w:pPr>
      <w:r>
        <w:t>103 KAR 40:010.</w:t>
      </w:r>
      <w:r>
        <w:t xml:space="preserve"> </w:t>
      </w:r>
      <w:r>
        <w:t xml:space="preserve">Maintaining records.</w:t>
      </w:r>
    </w:p>
    <w:p>
      <w:pPr>
        <w:pStyle w:val="kar_markup_metadata"/>
      </w:pPr>
      <w:r>
        <w:t xml:space="preserve">RELATES TO: </w:t>
      </w:r>
      <w:r>
        <w:t xml:space="preserve">KRS 244.150</w:t>
      </w:r>
    </w:p>
    <w:p>
      <w:pPr>
        <w:pStyle w:val="kar_markup_metadata"/>
      </w:pPr>
      <w:r>
        <w:t xml:space="preserve">STATUTORY AUTHORITY: </w:t>
      </w:r>
      <w:r>
        <w:t xml:space="preserve">KRS 131.130, 244.150</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under the authority of KRS 244.150, specifies the length of time that records must be accessible.</w:t>
      </w:r>
    </w:p>
    <w:p>
      <w:pPr>
        <w:pStyle w:val="kar_section"/>
      </w:pPr>
      <w:r>
        <w:t xml:space="preserve">Section 1.</w:t>
      </w:r>
      <w:r>
        <w:t xml:space="preserve"> </w:t>
      </w:r>
      <w:r>
        <w:t xml:space="preserve">All records of a licensee trafficking in alcoholic beverages shall be accessible upon demand for inspection by agents of the Department of Revenue for a period of at least four (4) years.</w:t>
      </w:r>
    </w:p>
    <w:p>
      <w:pPr>
        <w:pStyle w:val="kar_history"/>
        <w:sectPr>
          <w:pgSz w:w="12240" w:h="15840" w:orient="portrait" w:code="1"/>
          <w:pgMar w:top="1080" w:right="1080" w:bottom="1080" w:left="1080" w:header="720" w:footer="720" w:gutter="0"/>
          <w:paperSrc w:first="263" w:other="263"/>
          <w:noEndnote/>
          <w:docGrid w:linePitch="218"/>
        </w:sectPr>
      </w:pPr>
      <w:r>
        <w:t xml:space="preserve">(CH-9; 1 Ky.R. 709; eff. 5-14-1975; TAm eff. 5-20-2009; TAm eff. 6-28-2016; Crt eff. 1-28-2020; 46 Ky.R. 1601,2227;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fb42df96a645f8" /><Relationship Type="http://schemas.openxmlformats.org/officeDocument/2006/relationships/settings" Target="/word/settings.xml" Id="R0094be828d094360" /></Relationships>
</file>