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1fc6ea4a9f4636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TOURISM, ARTS AND HERITAGE CABINET</w:t>
      </w:r>
    </w:p>
    <w:p>
      <w:pPr>
        <w:pStyle w:val="kar_markup_header"/>
      </w:pPr>
      <w:r>
        <w:t xml:space="preserve">Department of Fish and Wildlife Resources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301 KAR 5:001.</w:t>
      </w:r>
      <w:r>
        <w:t xml:space="preserve"> </w:t>
      </w:r>
      <w:r>
        <w:t xml:space="preserve">Definitions for 301 KAR Chapter 5.</w:t>
      </w:r>
    </w:p>
    <w:p>
      <w:pPr>
        <w:pStyle w:val="kar_markup_metadata"/>
      </w:pPr>
      <w:r>
        <w:t xml:space="preserve">RELATES TO: </w:t>
      </w:r>
      <w:r>
        <w:t xml:space="preserve">KRS 150.195</w:t>
      </w:r>
    </w:p>
    <w:p>
      <w:pPr>
        <w:pStyle w:val="kar_markup_metadata"/>
      </w:pPr>
      <w:r>
        <w:t xml:space="preserve">STATUTORY AUTHORITY: </w:t>
      </w:r>
      <w:r>
        <w:t xml:space="preserve">KRS 150.195</w:t>
      </w:r>
    </w:p>
    <w:p>
      <w:pPr>
        <w:pStyle w:val="kar_markup_metadata"/>
      </w:pPr>
      <w:r>
        <w:t xml:space="preserve">NECESSITY, FUNCTION, AND CONFORMITY: </w:t>
      </w:r>
      <w:r>
        <w:rPr>
          <w:b/>
          <w:i/>
          <w:u w:val="single"/>
        </w:rPr>
        <w:t xml:space="preserve">KRS 150.195 requires the department to promulgate administrative regulations. This administrative regulation establishes definitions for</w:t>
      </w:r>
      <w:r>
        <w:t>[</w:t>
      </w:r>
      <w:r>
        <w:rPr>
          <w:b/>
          <w:i/>
          <w:strike w:val="true"/>
        </w:rPr>
        <w:t xml:space="preserve">To define the</w:t>
      </w:r>
      <w:r>
        <w:t>]</w:t>
      </w:r>
      <w:r>
        <w:t xml:space="preserve"> terms used in 301 KAR Chapter 5.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"Agents of county clerks" means the business establishments included on the list submitted to the department by county clerks of their authorized license agents as of July 16, 1994.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"Commission" is defined by KRS 150.010</w:t>
      </w:r>
      <w:r>
        <w:rPr>
          <w:b/>
          <w:i/>
          <w:u w:val="single"/>
        </w:rPr>
        <w:t xml:space="preserve">(6)</w:t>
      </w:r>
      <w:r>
        <w:t>[</w:t>
      </w:r>
      <w:r>
        <w:rPr>
          <w:b/>
          <w:i/>
          <w:strike w:val="true"/>
        </w:rPr>
        <w:t xml:space="preserve">(4)</w:t>
      </w:r>
      <w:r>
        <w:t>]</w:t>
      </w:r>
      <w:r>
        <w:t xml:space="preserve">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"Commissioner" is defined by KRS 150.010</w:t>
      </w:r>
      <w:r>
        <w:rPr>
          <w:b/>
          <w:i/>
          <w:u w:val="single"/>
        </w:rPr>
        <w:t xml:space="preserve">(7)</w:t>
      </w:r>
      <w:r>
        <w:t>[</w:t>
      </w:r>
      <w:r>
        <w:rPr>
          <w:b/>
          <w:i/>
          <w:strike w:val="true"/>
        </w:rPr>
        <w:t xml:space="preserve">(5)</w:t>
      </w:r>
      <w:r>
        <w:t>]</w:t>
      </w:r>
      <w:r>
        <w:t xml:space="preserve">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"Department" is defined by KRS 150.010</w:t>
      </w:r>
      <w:r>
        <w:rPr>
          <w:b/>
          <w:i/>
          <w:u w:val="single"/>
        </w:rPr>
        <w:t xml:space="preserve">(11)</w:t>
      </w:r>
      <w:r>
        <w:t>[</w:t>
      </w:r>
      <w:r>
        <w:rPr>
          <w:b/>
          <w:i/>
          <w:strike w:val="true"/>
        </w:rPr>
        <w:t xml:space="preserve">(8)</w:t>
      </w:r>
      <w:r>
        <w:t>]</w:t>
      </w:r>
      <w:r>
        <w:t xml:space="preserve">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"License agent" means a county clerk, government office</w:t>
      </w:r>
      <w:r>
        <w:rPr>
          <w:u w:val="single"/>
        </w:rPr>
        <w:t xml:space="preserve">,</w:t>
      </w:r>
      <w:r>
        <w:t xml:space="preserve"> or business authorized to sell licenses and conduct other transactions for the department.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"Governmental agent" means a license agent who is a county clerk or the representative of another federal, state, or local governmental entity.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"Out-of-state agent" means a license agent who sells licenses at a location outside the boundaries of Kentucky.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"License stock" means the blank paper upon which licenses are printed by the POS device.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"POS device" means a point-of-sale computer terminal, printer, and associated hardware, software, and connecting cables used to generate licenses and record license sale data.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"POS licenses" means the licenses or permits authorized by KRS 150.175 and 301 KAR 3:022</w:t>
      </w:r>
      <w:r>
        <w:rPr>
          <w:b/>
          <w:i/>
          <w:u w:val="single"/>
        </w:rPr>
        <w:t xml:space="preserve">,</w:t>
      </w:r>
      <w:r>
        <w:t xml:space="preserve"> which are available for sale through POS devices.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"Transaction" means </w:t>
      </w:r>
      <w:r>
        <w:rPr>
          <w:u w:val="single"/>
        </w:rPr>
        <w:t xml:space="preserve">the application for a hunt or </w:t>
      </w:r>
      <w:r>
        <w:t xml:space="preserve">the purchase or sale of a license, permit, or product</w:t>
      </w:r>
      <w:r>
        <w:t>[</w:t>
      </w:r>
      <w:r>
        <w:rPr>
          <w:strike w:val="true"/>
        </w:rPr>
        <w:t xml:space="preserve">, or the application for a hunt</w:t>
      </w:r>
      <w:r>
        <w:t>]</w:t>
      </w:r>
      <w:r>
        <w:t xml:space="preserve">, using a POS device at a license agent location.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"Upload" means the transfer, over telephone lines, of electronic data from the POS device to the department.</w:t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March 7, 2022</w:t>
      </w:r>
    </w:p>
    <w:p>
      <w:pPr>
        <w:pStyle w:val="kar_normal"/>
      </w:pPr>
      <w:r>
        <w:t xml:space="preserve"/>
      </w:r>
    </w:p>
    <w:p>
      <w:pPr>
        <w:pStyle w:val="kar_contact_pers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CONTACT PERSON: Beth Frazee, Department of Fish and Wildlife Resources, Arnold L. Mitchell Building, #1 Sportsman's Lane, Frankfort, Kentucky 40601, phone (502) 564-3400, fax (502) 564-0506, email fwpubliccomments@ky.gov.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6ee2ed68fa4419" /><Relationship Type="http://schemas.openxmlformats.org/officeDocument/2006/relationships/settings" Target="/word/settings.xml" Id="R3d7e93442a7c4bc2" /></Relationships>
</file>