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fcb62df0f84818" /></Relationships>
</file>

<file path=word/document.xml><?xml version="1.0" encoding="utf-8"?>
<w:document xmlns:w="http://schemas.openxmlformats.org/wordprocessingml/2006/main">
  <w:body>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NECESSITY, FUNCTION, AND CONFORMITY: </w:t>
      </w: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Definition. (1) "Personal information" is defined by KRS 61.931(6).</w:t>
      </w:r>
    </w:p>
    <w:p>
      <w:pPr>
        <w:pStyle w:val="kar_section"/>
      </w:pPr>
      <w:r>
        <w:t xml:space="preserve">Section 2.</w:t>
      </w:r>
      <w:r>
        <w:t xml:space="preserve"> </w:t>
      </w:r>
      <w:r>
        <w:t xml:space="preserve">The employment and service records identified in this section shall be confidential and shall not be subject to disclosure, except as provided in KRS 151B.280(5)(a) and (b) or other applicable law.</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personal information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personal information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pPr>
      <w:r>
        <w:t xml:space="preserve">(b)</w:t>
      </w:r>
      <w:r>
        <w:t xml:space="preserve"> </w:t>
      </w:r>
      <w:r>
        <w:t xml:space="preserve">Kentucky Federal Bonding Program Conditional Pre-Approval Letter.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Publicly Available Information. Notwithstanding the provisions of Section 2(2), the following information in possession of the Office of Employer and Apprenticeship Services for Registered Apprenticeship Programs shall be available to the general public: sponsor program number, sponsor program name, sponsor program address (street, city, state, zip code, county), sponsor contact information, occupation title, program standards type, term length minimum, term length maximum, related technical instruction length, hours when related technical instruction is provided, journeyman employee count, female employee count, minority employee count, youth employee count, and active apprentice count.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0bffee9f5f4f51" /><Relationship Type="http://schemas.openxmlformats.org/officeDocument/2006/relationships/settings" Target="/word/settings.xml" Id="Rd67e889f1c6241c5" /></Relationships>
</file>