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1f894f50d47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43:230.</w:t>
      </w:r>
      <w:r>
        <w:t xml:space="preserve"> </w:t>
      </w:r>
      <w:r>
        <w:t xml:space="preserve">Tax refunds; watercraft.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1ac231049240ee" /><Relationship Type="http://schemas.openxmlformats.org/officeDocument/2006/relationships/settings" Target="/word/settings.xml" Id="Red0c8051bf0249ab" /></Relationships>
</file>