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c8dbe52d44c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44:010.</w:t>
      </w:r>
      <w:r>
        <w:t xml:space="preserve"> </w:t>
      </w:r>
      <w:r>
        <w:t xml:space="preserve">Usage tax.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ce839e4035447d" /><Relationship Type="http://schemas.openxmlformats.org/officeDocument/2006/relationships/settings" Target="/word/settings.xml" Id="Rc3e84621489e4343" /></Relationships>
</file>