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62208ebec47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5:085.</w:t>
      </w:r>
      <w:r>
        <w:t xml:space="preserve"> </w:t>
      </w:r>
      <w:r>
        <w:t xml:space="preserve">Requirement of Pell Grant application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ce0e47b62c4a53" /><Relationship Type="http://schemas.openxmlformats.org/officeDocument/2006/relationships/settings" Target="/word/settings.xml" Id="R7fea69fd52e844ce" /></Relationships>
</file>