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d2feb62c14a0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50:030.</w:t>
      </w:r>
      <w:r>
        <w:t xml:space="preserve"> </w:t>
      </w:r>
      <w:r>
        <w:t xml:space="preserve">Commercially reasonable limits on financing costs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555f0606eb49c4" /><Relationship Type="http://schemas.openxmlformats.org/officeDocument/2006/relationships/settings" Target="/word/settings.xml" Id="R9ee7102134624e78" /></Relationships>
</file>