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11f875cf843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105 KAR 1:100.</w:t>
      </w:r>
      <w:r>
        <w:t xml:space="preserve"> </w:t>
      </w:r>
      <w:r>
        <w:t xml:space="preserve">Payment options for beneficiaries of deceased members.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9dd0700d344f78" /><Relationship Type="http://schemas.openxmlformats.org/officeDocument/2006/relationships/settings" Target="/word/settings.xml" Id="Re42efbcae80c480c" /></Relationships>
</file>