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2b16ec401a46b4" /></Relationships>
</file>

<file path=word/document.xml><?xml version="1.0" encoding="utf-8"?>
<w:document xmlns:w="http://schemas.openxmlformats.org/wordprocessingml/2006/main">
  <w:body>
    <w:p>
      <w:pPr>
        <w:pStyle w:val="kar_citation"/>
      </w:pPr>
      <w:r>
        <w:t>106 KAR 1:181.</w:t>
      </w:r>
      <w:r>
        <w:t xml:space="preserve"> </w:t>
      </w:r>
      <w:r>
        <w:t xml:space="preserve">Project application.</w:t>
      </w:r>
    </w:p>
    <w:p>
      <w:pPr>
        <w:pStyle w:val="kar_markup_metadata"/>
      </w:pPr>
      <w:r>
        <w:t xml:space="preserve">RELATES TO: </w:t>
      </w:r>
      <w:r>
        <w:t xml:space="preserve">KRS 39A.050(2)(j), 39C.070(2), 42 U.S.C. 5196</w:t>
      </w:r>
    </w:p>
    <w:p>
      <w:pPr>
        <w:pStyle w:val="kar_markup_metadata"/>
      </w:pPr>
      <w:r>
        <w:t xml:space="preserve">STATUTORY AUTHORITY: </w:t>
      </w:r>
      <w:r>
        <w:t xml:space="preserve">KRS 39A.050(2)(m), 39A.070(3), 39C.100, 42 U.S.C. 5196</w:t>
      </w:r>
    </w:p>
    <w:p>
      <w:pPr>
        <w:pStyle w:val="kar_markup_metadata"/>
      </w:pPr>
      <w:r>
        <w:t xml:space="preserve">NECESSITY, FUNCTION, AND CONFORMITY: </w:t>
      </w:r>
      <w:r>
        <w:t xml:space="preserve">KRS 39A.050(2)(j) and 39C.070(2) direct the Division of Emergency Management to require a local emergency management agency to submit a project application, with supporting material, to request financial assistance from the Emergency Management Assistance (EMA) Fund for administrative or operational equipment and for capital and procurement projects. This administrative regulation establishes an application form to request financial assistance from the EMA fund for a project.</w:t>
      </w:r>
    </w:p>
    <w:p>
      <w:pPr>
        <w:pStyle w:val="kar_section"/>
      </w:pPr>
      <w:r>
        <w:t xml:space="preserve">Section 1.</w:t>
      </w:r>
      <w:r>
        <w:t xml:space="preserve"> </w:t>
      </w:r>
      <w:r>
        <w:t xml:space="preserve">Definitions.</w:t>
      </w:r>
    </w:p>
    <w:p>
      <w:pPr>
        <w:pStyle w:val="kar_subsection"/>
      </w:pPr>
      <w:r>
        <w:t xml:space="preserve">(1)</w:t>
      </w:r>
      <w:r>
        <w:t xml:space="preserve"> </w:t>
      </w:r>
      <w:r>
        <w:t xml:space="preserve">"Emergency Management Assistance Fund" or "EMA Fund" means the funds defined in 106 KAR 1:141, Section 1(5) and (6).</w:t>
      </w:r>
    </w:p>
    <w:p>
      <w:pPr>
        <w:pStyle w:val="kar_subsection"/>
      </w:pPr>
      <w:r>
        <w:t xml:space="preserve">(2)</w:t>
      </w:r>
      <w:r>
        <w:t xml:space="preserve"> </w:t>
      </w:r>
      <w:r>
        <w:t xml:space="preserve">"Project" means a purchase or procurement of administrative or operational equipment or capital expenditure, in excess of $500.</w:t>
      </w:r>
    </w:p>
    <w:p>
      <w:pPr>
        <w:pStyle w:val="kar_subsection"/>
      </w:pPr>
      <w:r>
        <w:t xml:space="preserve">(3)</w:t>
      </w:r>
      <w:r>
        <w:t xml:space="preserve"> </w:t>
      </w:r>
      <w:r>
        <w:t xml:space="preserve">"Project application" means a completed KYEM Form 170, "Division of Emergency Management Project Application."</w:t>
      </w:r>
    </w:p>
    <w:p>
      <w:pPr>
        <w:pStyle w:val="kar_section"/>
      </w:pPr>
      <w:r>
        <w:t xml:space="preserve">Section 2.</w:t>
      </w:r>
      <w:r>
        <w:t xml:space="preserve"> </w:t>
      </w:r>
      <w:r>
        <w:t xml:space="preserve">Project Application Requirement. To apply for financial assistance from the Emergency Management Assistance Fund for a project, a local director shall submit a completed project application.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KYEM Form 170, "Division of Emergency Management Project Application"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Division of Emergency Management, 100 Minuteman Parkway, Frankfort, Kentucky 40601-6168,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ed276e04d84cff" /><Relationship Type="http://schemas.openxmlformats.org/officeDocument/2006/relationships/settings" Target="/word/settings.xml" Id="R2dbe548684e04f36" /></Relationships>
</file>