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93527ea5614120" /></Relationships>
</file>

<file path=word/document.xml><?xml version="1.0" encoding="utf-8"?>
<w:document xmlns:w="http://schemas.openxmlformats.org/wordprocessingml/2006/main">
  <w:body>
    <w:p>
      <w:pPr>
        <w:pStyle w:val="kar_citation"/>
      </w:pPr>
      <w:r>
        <w:t>106 KAR 1:291.</w:t>
      </w:r>
      <w:r>
        <w:t xml:space="preserve"> </w:t>
      </w:r>
      <w:r>
        <w:t xml:space="preserve">Specialized rescue squad alternative affiliation agreement process.</w:t>
      </w:r>
    </w:p>
    <w:p>
      <w:pPr>
        <w:pStyle w:val="kar_markup_metadata"/>
      </w:pPr>
      <w:r>
        <w:t xml:space="preserve">RELATES TO: </w:t>
      </w:r>
      <w:r>
        <w:t xml:space="preserve">KRS 39F.030</w:t>
      </w:r>
    </w:p>
    <w:p>
      <w:pPr>
        <w:pStyle w:val="kar_markup_metadata"/>
      </w:pPr>
      <w:r>
        <w:t xml:space="preserve">STATUTORY AUTHORITY: </w:t>
      </w:r>
      <w:r>
        <w:t xml:space="preserve">KRS 39A.050(2)(m), 39A.070(3), 39F.020(5)</w:t>
      </w:r>
    </w:p>
    <w:p>
      <w:pPr>
        <w:pStyle w:val="kar_markup_metadata"/>
      </w:pPr>
      <w:r>
        <w:t xml:space="preserve">NECESSITY, FUNCTION, AND CONFORMITY: </w:t>
      </w:r>
      <w:r>
        <w:t xml:space="preserve">KRS 39F.030(1) authorizes a rescue squad which proposes to provide regional or statewide specialized rescue services to apply to the Director of the Division of Emergency Management for an alternative affiliation agreement and alternative vehicle and equipment requirements. This administrative regulation establishes the process for submitting alternative affiliation requests.</w:t>
      </w:r>
    </w:p>
    <w:p>
      <w:pPr>
        <w:pStyle w:val="kar_section"/>
      </w:pPr>
      <w:r>
        <w:t xml:space="preserve">Section 1.</w:t>
      </w:r>
      <w:r>
        <w:t xml:space="preserve"> </w:t>
      </w:r>
      <w:r>
        <w:t xml:space="preserve">Definitions. "Chief rescue officer" means the chief executive officer of a rescue squad.</w:t>
      </w:r>
    </w:p>
    <w:p>
      <w:pPr>
        <w:pStyle w:val="kar_section"/>
      </w:pPr>
      <w:r>
        <w:t xml:space="preserve">Section 2.</w:t>
      </w:r>
      <w:r>
        <w:t xml:space="preserve"> </w:t>
      </w:r>
      <w:r>
        <w:t xml:space="preserve">Alternative request.</w:t>
      </w:r>
    </w:p>
    <w:p>
      <w:pPr>
        <w:pStyle w:val="kar_subsection"/>
      </w:pPr>
      <w:r>
        <w:t xml:space="preserve">(1)</w:t>
      </w:r>
      <w:r>
        <w:t xml:space="preserve"> </w:t>
      </w:r>
      <w:r>
        <w:t xml:space="preserve">A chief rescue officer shall submit a written request for alternative affiliation and alternative vehicle and equipment requirements, including all supporting documentation, to a division area manager;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request shall include a geographical service area as either statewide or regional. Regional service areas shall list each county in a region.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8419d9ddce4d32" /><Relationship Type="http://schemas.openxmlformats.org/officeDocument/2006/relationships/settings" Target="/word/settings.xml" Id="Ra8e1c08ff88b43db" /></Relationships>
</file>