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56e224b7d7498e" /></Relationships>
</file>

<file path=word/document.xml><?xml version="1.0" encoding="utf-8"?>
<w:document xmlns:w="http://schemas.openxmlformats.org/wordprocessingml/2006/main">
  <w:body>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NECESSITY, FUNCTION, AND CONFORMITY: </w:t>
      </w:r>
      <w:r>
        <w:t xml:space="preserve">KRS 186.578(7) requires the Office of Vocational Rehabilitation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means the Office of Vocational Rehabilitation.</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 xml:space="preserve">(c)</w:t>
      </w:r>
      <w:r>
        <w:t xml:space="preserve"> </w:t>
      </w:r>
      <w:r>
        <w:t xml:space="preserve">Never have been convicted of a felony;</w:t>
      </w:r>
    </w:p>
    <w:p>
      <w:pPr>
        <w:pStyle w:val="kar_paragraph"/>
      </w:pPr>
      <w:r>
        <w:t xml:space="preserve">(d)</w:t>
      </w:r>
      <w:r>
        <w:t xml:space="preserve"> </w:t>
      </w:r>
      <w:r>
        <w:t xml:space="preserve">Never have been convicted of a violation of KRS 189A.010 or its equivalent from another jurisdiction;</w:t>
      </w:r>
    </w:p>
    <w:p>
      <w:pPr>
        <w:pStyle w:val="kar_paragraph"/>
      </w:pPr>
      <w:r>
        <w:t xml:space="preserve">(e)</w:t>
      </w:r>
      <w:r>
        <w:t xml:space="preserve"> </w:t>
      </w:r>
      <w:r>
        <w:t xml:space="preserve">Never have been convicted or administratively found guilty of refusing to submit to a test to determine blood alcohol content or drugs in the system;</w:t>
      </w:r>
    </w:p>
    <w:p>
      <w:pPr>
        <w:pStyle w:val="kar_paragraph"/>
      </w:pPr>
      <w:r>
        <w:t xml:space="preserve">(f)</w:t>
      </w:r>
      <w:r>
        <w:t xml:space="preserve"> </w:t>
      </w:r>
      <w:r>
        <w:t xml:space="preserve">Possess a valid driver's license and have fewer than six (6) points assigned pursuant to 601 KAR 13:025 on his driving history record;</w:t>
      </w:r>
    </w:p>
    <w:p>
      <w:pPr>
        <w:pStyle w:val="kar_paragraph"/>
      </w:pPr>
      <w:r>
        <w:t xml:space="preserve">(g)</w:t>
      </w:r>
      <w:r>
        <w:t xml:space="preserve"> </w:t>
      </w:r>
      <w:r>
        <w:t xml:space="preserve">Not have had a suspended or terminated driving privilege for any reason in the past five (5) years;</w:t>
      </w:r>
    </w:p>
    <w:p>
      <w:pPr>
        <w:pStyle w:val="kar_paragraph"/>
      </w:pPr>
      <w:r>
        <w:t xml:space="preserve">(h)</w:t>
      </w:r>
      <w:r>
        <w:t xml:space="preserve"> </w:t>
      </w:r>
      <w:r>
        <w:t xml:space="preserve">Successfully complete the bioptic driving instructor training course offered by the office; and</w:t>
      </w:r>
    </w:p>
    <w:p>
      <w:pPr>
        <w:pStyle w:val="kar_paragraph"/>
      </w:pPr>
      <w:r>
        <w:t xml:space="preserve">(i)</w:t>
      </w:r>
      <w:r>
        <w:t xml:space="preserve"> </w:t>
      </w:r>
      <w:r>
        <w:t xml:space="preserve">Obtain at least five (5) hours of continuing education in low vision rehabilitation each year.</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a certified driver training program as established in Section 5 of this administrative regulation.</w:t>
      </w:r>
    </w:p>
    <w:p>
      <w:pPr>
        <w:pStyle w:val="kar_subsection"/>
      </w:pPr>
      <w:r>
        <w:t xml:space="preserve">(2)</w:t>
      </w:r>
      <w:r>
        <w:t xml:space="preserve"> </w:t>
      </w:r>
      <w:r>
        <w:t xml:space="preserve">Each certificate shall be valid for three (3) years from the date of issue. Certificates shall not be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pPr>
      <w:r>
        <w:t xml:space="preserve">(2)</w:t>
      </w:r>
      <w:r>
        <w:t xml:space="preserve"> </w:t>
      </w:r>
      <w:r>
        <w:t xml:space="preserve">An eligible applicant shall be accepted into a certified driver training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2200; Am. 2467; eff. 4-11-2003; 38 Ky.R. 836; 1134; eff. 12-12-2011; 48 Ky.R. 1020; 49 Ky.R. 55;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c9fc59366a4b73" /><Relationship Type="http://schemas.openxmlformats.org/officeDocument/2006/relationships/settings" Target="/word/settings.xml" Id="R8d9f1cb603744572" /></Relationships>
</file>