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6aff1b03c4a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1:120.</w:t>
      </w:r>
      <w:r>
        <w:t xml:space="preserve"> </w:t>
      </w:r>
      <w:r>
        <w:t xml:space="preserve">Kentucky Emergency Response Commission fee account grant distribution formula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3b87fbede84aa9" /><Relationship Type="http://schemas.openxmlformats.org/officeDocument/2006/relationships/settings" Target="/word/settings.xml" Id="R1b0d4fa3668a4ea6" /></Relationships>
</file>