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38bdd7fed40ac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106 KAR 1:140.</w:t>
      </w:r>
      <w:r>
        <w:t xml:space="preserve"> </w:t>
      </w:r>
      <w:r>
        <w:t xml:space="preserve">Emergency management funding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db989094d524ae2" /><Relationship Type="http://schemas.openxmlformats.org/officeDocument/2006/relationships/settings" Target="/word/settings.xml" Id="Rdf28df5ab49e4ca4" /></Relationships>
</file>