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c3787e84645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1:160.</w:t>
      </w:r>
      <w:r>
        <w:t xml:space="preserve"> </w:t>
      </w:r>
      <w:r>
        <w:t xml:space="preserve">Emergency Management Assistance Fund reimbursement claim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b3cba7733b4329" /><Relationship Type="http://schemas.openxmlformats.org/officeDocument/2006/relationships/settings" Target="/word/settings.xml" Id="Rfbfcd7965bdf48d7" /></Relationships>
</file>