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dacaba0d2e4a00" /></Relationships>
</file>

<file path=word/document.xml><?xml version="1.0" encoding="utf-8"?>
<w:document xmlns:w="http://schemas.openxmlformats.org/wordprocessingml/2006/main">
  <w:body>
    <w:p>
      <w:pPr>
        <w:pStyle w:val="kar_citation"/>
      </w:pPr>
      <w:r>
        <w:t>301 KAR 2:219.</w:t>
      </w:r>
      <w:r>
        <w:t xml:space="preserve"> </w:t>
      </w:r>
      <w:r>
        <w:t xml:space="preserve">Repeal of 301 KAR 2:224 and 301 KAR 2:226.</w:t>
      </w:r>
    </w:p>
    <w:p>
      <w:pPr>
        <w:pStyle w:val="kar_markup_metadata"/>
      </w:pPr>
      <w:r>
        <w:t xml:space="preserve">RELATES TO: </w:t>
      </w:r>
      <w:r>
        <w:t xml:space="preserve">KRS 150.330</w:t>
      </w:r>
    </w:p>
    <w:p>
      <w:pPr>
        <w:pStyle w:val="kar_markup_metadata"/>
      </w:pPr>
      <w:r>
        <w:t xml:space="preserve">STATUTORY AUTHORITY: </w:t>
      </w:r>
      <w:r>
        <w:t xml:space="preserve">150.025(1), 150.600 (1),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It also authorizes the department to make administrative regulations which apply to a limited area or to the entire state. KRS 150.600 (1) authorizes the department to regulate the taking of waterfowl on public and private land. This administrative regulation establishes requirements for the taking of waterfowl within the frameworks established by 50 C.F.R. Parts 20 and 21. 301 KAR 2:224 and 301 KAR 2:226 are being repealed because the requirements have been incorporated into 301 KAR 2:221.</w:t>
      </w:r>
    </w:p>
    <w:p>
      <w:pPr>
        <w:pStyle w:val="kar_section"/>
      </w:pPr>
      <w:r>
        <w:t xml:space="preserve">Section 1.</w:t>
      </w:r>
      <w:r>
        <w:t xml:space="preserve"> </w:t>
      </w:r>
      <w:r>
        <w:t xml:space="preserve">The following administrative regulations are hereby repealed:</w:t>
      </w:r>
    </w:p>
    <w:p>
      <w:pPr>
        <w:pStyle w:val="kar_subsection"/>
      </w:pPr>
      <w:r>
        <w:t xml:space="preserve">(1)</w:t>
      </w:r>
      <w:r>
        <w:t xml:space="preserve"> </w:t>
      </w:r>
      <w:r>
        <w:t xml:space="preserve">301 KAR 2:224, Waterfowl hunting zones; and</w:t>
      </w:r>
    </w:p>
    <w:p>
      <w:pPr>
        <w:pStyle w:val="kar_subsection"/>
      </w:pPr>
      <w:r>
        <w:t xml:space="preserve">(2)</w:t>
      </w:r>
      <w:r>
        <w:t xml:space="preserve"> </w:t>
      </w:r>
      <w:r>
        <w:t xml:space="preserve">301 KAR 2:226, Youth waterfowl, moorhen and gallinule hunting seasons.</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1376; eff. 5-30-2023.)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c9ec10de874c50" /><Relationship Type="http://schemas.openxmlformats.org/officeDocument/2006/relationships/settings" Target="/word/settings.xml" Id="R6f1bd99aa9764d07" /></Relationships>
</file>