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594ac8ca734bc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w:t>
      </w:r>
      <w:r>
        <w:rPr>
          <w:b/>
          <w:i/>
          <w:u w:val="single"/>
        </w:rPr>
        <w:t xml:space="preserve">216B.015, </w:t>
      </w:r>
      <w:r>
        <w:t xml:space="preserve">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w:t>
      </w:r>
      <w:r>
        <w:rPr>
          <w:b/>
          <w:i/>
          <w:u w:val="single"/>
        </w:rPr>
        <w:t xml:space="preserve">promulgate</w:t>
      </w:r>
      <w:r>
        <w:t>[</w:t>
      </w:r>
      <w:r>
        <w:rPr>
          <w:b/>
          <w:i/>
          <w:strike w:val="true"/>
          <w:u w:val="single"/>
        </w:rPr>
        <w:t xml:space="preserve">establish</w:t>
      </w:r>
      <w:r>
        <w:t>]</w:t>
      </w:r>
      <w:r>
        <w:t>[</w:t>
      </w:r>
      <w:r>
        <w:rPr>
          <w:strike w:val="true"/>
        </w:rPr>
        <w:t xml:space="preserve">promulgate</w:t>
      </w:r>
      <w:r>
        <w:t>]</w:t>
      </w:r>
      <w:r>
        <w:t xml:space="preserv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w:t>
      </w:r>
      <w:r>
        <w:t>[</w:t>
      </w:r>
      <w:r>
        <w:rPr>
          <w:strike w:val="true"/>
        </w:rPr>
        <w:t xml:space="preserve"> and</w:t>
      </w:r>
      <w:r>
        <w:t>]</w:t>
      </w:r>
    </w:p>
    <w:p>
      <w:pPr>
        <w:pStyle w:val="kar_paragraph"/>
      </w:pPr>
      <w:r>
        <w:t xml:space="preserve">(f)</w:t>
      </w:r>
      <w:r>
        <w:t xml:space="preserve"> </w:t>
      </w:r>
      <w:r>
        <w:t xml:space="preserve">Comply with the provisions of KRS 367.4082</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Cooperate with any board investigations.</w:t>
      </w:r>
    </w:p>
    <w:p>
      <w:pPr>
        <w:pStyle w:val="kar_subsection"/>
      </w:pPr>
      <w:r>
        <w:t xml:space="preserve">(2)</w:t>
      </w:r>
      <w:r>
        <w:t xml:space="preserve"> </w:t>
      </w:r>
      <w:r>
        <w:rPr>
          <w:b/>
          <w:i/>
          <w:u w:val="single"/>
        </w:rPr>
        <w:t xml:space="preserve">A</w:t>
      </w:r>
      <w:r>
        <w:t>[</w:t>
      </w:r>
      <w:r>
        <w:rPr>
          <w:strike w:val="true"/>
        </w:rPr>
        <w:t xml:space="preserve">A</w:t>
      </w:r>
      <w:r>
        <w:t>]</w:t>
      </w:r>
      <w:r>
        <w:t xml:space="preserve"> physical therapist and </w:t>
      </w:r>
      <w:r>
        <w:rPr>
          <w:b/>
          <w:i/>
          <w:u w:val="single"/>
        </w:rPr>
        <w:t xml:space="preserve">a</w:t>
      </w:r>
      <w:r>
        <w:t>[</w:t>
      </w:r>
      <w:r>
        <w:rPr>
          <w:strike w:val="true"/>
        </w:rPr>
        <w:t xml:space="preserve">a</w:t>
      </w:r>
      <w:r>
        <w:t>]</w:t>
      </w:r>
      <w:r>
        <w:t xml:space="preserve"> physical therapist assistant shall not:</w:t>
      </w:r>
    </w:p>
    <w:p>
      <w:pPr>
        <w:pStyle w:val="kar_paragraph"/>
      </w:pPr>
      <w:r>
        <w:t xml:space="preserve">(a)</w:t>
      </w:r>
      <w:r>
        <w:t xml:space="preserve"> </w:t>
      </w:r>
      <w:r>
        <w:t xml:space="preserve">Verbally or physically abuse a client;</w:t>
      </w:r>
      <w:r>
        <w:t>[</w:t>
      </w:r>
      <w:r>
        <w:rPr>
          <w:b/>
          <w:i/>
          <w:strike w:val="true"/>
          <w:u w:val="single"/>
        </w:rPr>
        <w:t xml:space="preserve"> or</w:t>
      </w:r>
      <w:r>
        <w:t>]</w:t>
      </w:r>
    </w:p>
    <w:p>
      <w:pPr>
        <w:pStyle w:val="kar_paragraph"/>
      </w:pPr>
      <w:r>
        <w:t xml:space="preserve">(b)</w:t>
      </w:r>
      <w:r>
        <w:t xml:space="preserve"> </w:t>
      </w:r>
      <w:r>
        <w:t xml:space="preserve">Continue physical therapy services beyond the point of reasonable benefit to the patient, unless the patient consents in writing;</w:t>
      </w:r>
      <w:r>
        <w:t>[</w:t>
      </w:r>
      <w:r>
        <w:rPr>
          <w:b/>
          <w:i/>
          <w:strike w:val="true"/>
        </w:rPr>
        <w:t xml:space="preserve"> or</w:t>
      </w:r>
      <w:r>
        <w:t>]</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w:t>
      </w:r>
      <w:r>
        <w:t>[</w:t>
      </w:r>
      <w:r>
        <w:rPr>
          <w:b/>
          <w:i/>
          <w:strike w:val="true"/>
        </w:rPr>
        <w:t xml:space="preserve">care </w:t>
      </w:r>
      <w:r>
        <w:t>]</w:t>
      </w:r>
      <w:r>
        <w:t xml:space="preserve">facility defined by KRS 216B.015 where the physical therapist or physical therapist assistant provides physical therapy services</w:t>
      </w:r>
      <w:r>
        <w:rPr>
          <w:u w:val="single"/>
        </w:rPr>
        <w:t xml:space="preserve">; </w:t>
      </w:r>
      <w:r>
        <w:rPr>
          <w:b/>
          <w:i/>
          <w:u w:val="single"/>
        </w:rPr>
        <w:t xml:space="preserve">or</w:t>
      </w:r>
      <w:r>
        <w:t>[</w:t>
      </w:r>
      <w:r>
        <w:rPr>
          <w:b/>
          <w:i/>
          <w:strike w:val="true"/>
          <w:u w:val="single"/>
        </w:rPr>
        <w:t xml:space="preserve">and</w:t>
      </w:r>
      <w:r>
        <w:t>]</w:t>
      </w:r>
      <w:r>
        <w:t>[</w:t>
      </w:r>
      <w:r>
        <w:rPr>
          <w:strike w:val="true"/>
        </w:rPr>
        <w:t xml:space="preserve">.</w:t>
      </w:r>
      <w:r>
        <w:t>]</w:t>
      </w:r>
    </w:p>
    <w:p>
      <w:pPr>
        <w:pStyle w:val="kar_paragraph"/>
      </w:pPr>
      <w:r>
        <w:rPr>
          <w:u w:val="single"/>
        </w:rPr>
        <w:t xml:space="preserve">(d)</w:t>
      </w:r>
      <w:r>
        <w:t xml:space="preserve"> </w:t>
      </w:r>
      <w:r>
        <w:rPr>
          <w:u w:val="single"/>
        </w:rPr>
        <w:t xml:space="preserve">Lie, deceive, or mislead the board, its staff, investigators, or agents.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r>
        <w:rPr>
          <w:b/>
          <w:i/>
          <w:u w:val="single"/>
        </w:rPr>
        <w:t xml:space="preserve">.</w:t>
      </w:r>
      <w:r>
        <w:t>[</w:t>
      </w:r>
      <w:r>
        <w:rPr>
          <w:b/>
          <w:i/>
          <w:strike w:val="true"/>
          <w:u w:val="single"/>
        </w:rPr>
        <w:t xml:space="preserve">;</w:t>
      </w:r>
      <w:r>
        <w:t>]</w:t>
      </w:r>
      <w:r>
        <w:t>[</w:t>
      </w:r>
      <w:r>
        <w:rPr>
          <w:strike w:val="true"/>
        </w:rPr>
        <w:t xml:space="preserve">.</w:t>
      </w:r>
      <w:r>
        <w:t>]</w:t>
      </w:r>
    </w:p>
    <w:p>
      <w:pPr>
        <w:pStyle w:val="kar_subsection"/>
      </w:pPr>
      <w:r>
        <w:t xml:space="preserve">(4)</w:t>
      </w:r>
      <w:r>
        <w:t xml:space="preserve"> </w:t>
      </w:r>
      <w:r>
        <w:t xml:space="preserve">Consensual sexual relationships established prior to the initial evaluation will not be subject to portions of this </w:t>
      </w:r>
      <w:r>
        <w:rPr>
          <w:b/>
          <w:i/>
          <w:u w:val="single"/>
        </w:rPr>
        <w:t xml:space="preserve">administrative </w:t>
      </w:r>
      <w:r>
        <w:t xml:space="preserve">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r>
        <w:rPr>
          <w:b/>
          <w:i/>
          <w:u w:val="single"/>
        </w:rPr>
        <w:t xml:space="preserve"> and</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r>
        <w:rPr>
          <w:b/>
          <w:i/>
          <w:u w:val="single"/>
        </w:rPr>
        <w:t xml:space="preserve"> and</w:t>
      </w:r>
      <w:r>
        <w:t>[</w:t>
      </w:r>
      <w:r>
        <w:rPr>
          <w:strike w:val="true"/>
        </w:rPr>
        <w:t xml:space="preserve"> and</w:t>
      </w:r>
      <w:r>
        <w: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w:t>
      </w:r>
      <w:r>
        <w:rPr>
          <w:b/>
          <w:i/>
          <w:u w:val="single"/>
        </w:rPr>
        <w:t xml:space="preserve">to </w:t>
      </w:r>
      <w:r>
        <w:t xml:space="preserve">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w:t>
      </w:r>
      <w:r>
        <w:rPr>
          <w:b/>
          <w:i/>
          <w:u w:val="single"/>
        </w:rPr>
        <w:t xml:space="preserve">(25)</w:t>
      </w:r>
      <w:r>
        <w:t>[</w:t>
      </w:r>
      <w:r>
        <w:rPr>
          <w:b/>
          <w:i/>
          <w:strike w:val="true"/>
        </w:rPr>
        <w:t xml:space="preserve">(23)</w:t>
      </w:r>
      <w:r>
        <w:t>]</w:t>
      </w:r>
      <w:r>
        <w:t xml:space="preserve">,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r>
        <w:rPr>
          <w:b/>
          <w:i/>
          <w:u w:val="single"/>
        </w:rPr>
        <w:t xml:space="preserve">;</w:t>
      </w:r>
      <w:r>
        <w:t>[</w:t>
      </w:r>
      <w:r>
        <w:rPr>
          <w:b/>
          <w:i/>
          <w:strike w:val="true"/>
        </w:rPr>
        <w:t xml:space="preserve">.</w:t>
      </w:r>
      <w:r>
        <w:t>]</w:t>
      </w:r>
    </w:p>
    <w:p>
      <w:pPr>
        <w:pStyle w:val="kar_paragraph"/>
      </w:pPr>
      <w:r>
        <w:t xml:space="preserve">(a)</w:t>
      </w:r>
      <w:r>
        <w:t xml:space="preserve"> </w:t>
      </w:r>
      <w:r>
        <w:t xml:space="preserve">Scope of training and competency for supportive personnel shall be documented and verified at least annually</w:t>
      </w:r>
      <w:r>
        <w:rPr>
          <w:b/>
          <w:i/>
          <w:u w:val="single"/>
        </w:rPr>
        <w:t xml:space="preserve">; and</w:t>
      </w:r>
      <w:r>
        <w:t>[</w:t>
      </w:r>
      <w:r>
        <w:rPr>
          <w:b/>
          <w:i/>
          <w:strike w:val="true"/>
        </w:rPr>
        <w:t xml:space="preserve">.</w:t>
      </w:r>
      <w:r>
        <w:t>]</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r>
        <w:rPr>
          <w:b/>
          <w:i/>
          <w:u w:val="single"/>
        </w:rPr>
        <w:t xml:space="preserve"> and</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rPr>
          <w:u w:val="single"/>
        </w:rPr>
        <w:t xml:space="preserve">(a)</w:t>
      </w:r>
      <w:r>
        <w:t xml:space="preserve"> </w:t>
      </w:r>
      <w:r>
        <w:t xml:space="preserve">The reassessment shall</w:t>
      </w:r>
      <w:r>
        <w:t>[</w:t>
      </w:r>
      <w:r>
        <w:rPr>
          <w:strike w:val="true"/>
        </w:rPr>
        <w:t xml:space="preserve">:</w:t>
      </w:r>
      <w:r>
        <w:t>]</w:t>
      </w:r>
    </w:p>
    <w:p>
      <w:pPr>
        <w:pStyle w:val="kar_paragraph"/>
      </w:pPr>
      <w:r>
        <w:t>[</w:t>
      </w:r>
      <w:r>
        <w:rPr>
          <w:strike w:val="true"/>
        </w:rPr>
        <w:t xml:space="preserve">(a)</w:t>
      </w:r>
      <w:r>
        <w:t>]</w:t>
      </w:r>
      <w:r>
        <w:t xml:space="preserve"> </w:t>
      </w:r>
      <w:r>
        <w:t xml:space="preserve">be in compliance with Section 2(4) of this administrative regulation</w:t>
      </w:r>
      <w:r>
        <w:rPr>
          <w:u w:val="single"/>
        </w:rPr>
        <w:t xml:space="preserve">.</w:t>
      </w:r>
      <w:r>
        <w:t>[</w:t>
      </w:r>
      <w:r>
        <w:rPr>
          <w:strike w:val="true"/>
        </w:rPr>
        <w:t xml:space="preserve">; and</w:t>
      </w:r>
      <w:r>
        <w:t>]</w:t>
      </w:r>
    </w:p>
    <w:p>
      <w:pPr>
        <w:pStyle w:val="kar_paragraph"/>
      </w:pPr>
      <w:r>
        <w:t xml:space="preserve">(b)</w:t>
      </w:r>
      <w:r>
        <w:t xml:space="preserve"> </w:t>
      </w:r>
      <w:r>
        <w:rPr>
          <w:u w:val="single"/>
        </w:rPr>
        <w:t xml:space="preserve">A reassessment shall </w:t>
      </w:r>
      <w:r>
        <w:t xml:space="preserve">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w:t>
      </w:r>
    </w:p>
    <w:p>
      <w:pPr>
        <w:pStyle w:val="kar_subparagraph"/>
      </w:pPr>
      <w:r>
        <w:rPr>
          <w:b/>
          <w:i/>
          <w:u w:val="single"/>
        </w:rPr>
        <w:t xml:space="preserve">1.</w:t>
      </w:r>
      <w:r>
        <w:t xml:space="preserve"> </w:t>
      </w:r>
      <w:r>
        <w:t xml:space="preserve"> </w:t>
      </w:r>
    </w:p>
    <w:p>
      <w:pPr>
        <w:pStyle w:val="kar_clause"/>
      </w:pPr>
      <w:r>
        <w:rPr>
          <w:b/>
          <w:i/>
          <w:u w:val="single"/>
        </w:rPr>
        <w:t xml:space="preserve">a.</w:t>
      </w:r>
      <w:r>
        <w:t xml:space="preserve"> </w:t>
      </w:r>
      <w:r>
        <w:t xml:space="preserve">"PT Aide"</w:t>
      </w:r>
      <w:r>
        <w:rPr>
          <w:b/>
          <w:i/>
          <w:u w:val="single"/>
        </w:rPr>
        <w:t xml:space="preserve">;</w:t>
      </w:r>
      <w:r>
        <w:t>[</w:t>
      </w:r>
      <w:r>
        <w:rPr>
          <w:b/>
          <w:i/>
          <w:strike w:val="true"/>
        </w:rPr>
        <w:t xml:space="preserve">,</w:t>
      </w:r>
      <w:r>
        <w:t>]</w:t>
      </w:r>
      <w:r>
        <w:rPr>
          <w:u w:val="single"/>
        </w:rPr>
        <w:t xml:space="preserve">or</w:t>
      </w:r>
    </w:p>
    <w:p>
      <w:pPr>
        <w:pStyle w:val="kar_clause"/>
      </w:pPr>
      <w:r>
        <w:rPr>
          <w:b/>
          <w:i/>
          <w:u w:val="single"/>
        </w:rPr>
        <w:t xml:space="preserve">b.</w:t>
      </w:r>
      <w:r>
        <w:t xml:space="preserve"> </w:t>
      </w:r>
      <w:r>
        <w:t xml:space="preserve">"Physical Therapy Aide"</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 xml:space="preserve">"PT Tech"; and</w:t>
      </w:r>
    </w:p>
    <w:p>
      <w:pPr>
        <w:pStyle w:val="kar_paragraph"/>
      </w:pPr>
      <w:r>
        <w:t xml:space="preserve">(d)</w:t>
      </w:r>
      <w:r>
        <w:t xml:space="preserve"> </w:t>
      </w:r>
      <w:r>
        <w:t xml:space="preserve">If written by a student:</w:t>
      </w:r>
    </w:p>
    <w:p>
      <w:pPr>
        <w:pStyle w:val="kar_subparagraph"/>
      </w:pPr>
      <w:r>
        <w:rPr>
          <w:b/>
          <w:i/>
          <w:u w:val="single"/>
        </w:rPr>
        <w:t xml:space="preserve">1.</w:t>
      </w:r>
      <w:r>
        <w:t xml:space="preserve"> </w:t>
      </w:r>
      <w:r>
        <w:t xml:space="preserve"> </w:t>
      </w:r>
    </w:p>
    <w:p>
      <w:pPr>
        <w:pStyle w:val="kar_clause"/>
      </w:pPr>
      <w:r>
        <w:rPr>
          <w:b/>
          <w:i/>
          <w:u w:val="single"/>
        </w:rPr>
        <w:t xml:space="preserve">a.</w:t>
      </w:r>
      <w:r>
        <w:t xml:space="preserve"> </w:t>
      </w:r>
      <w:r>
        <w:t xml:space="preserve">"Physical Therapist Student"</w:t>
      </w:r>
      <w:r>
        <w:rPr>
          <w:b/>
          <w:i/>
          <w:u w:val="single"/>
        </w:rPr>
        <w:t xml:space="preserve">;</w:t>
      </w:r>
      <w:r>
        <w:rPr>
          <w:u w:val="single"/>
        </w:rPr>
        <w:t xml:space="preserve"> or</w:t>
      </w:r>
      <w:r>
        <w:t>[</w:t>
      </w:r>
      <w:r>
        <w:rPr>
          <w:strike w:val="true"/>
        </w:rPr>
        <w:t xml:space="preserve">,</w:t>
      </w:r>
      <w:r>
        <w:t>]</w:t>
      </w:r>
    </w:p>
    <w:p>
      <w:pPr>
        <w:pStyle w:val="kar_clause"/>
      </w:pPr>
      <w:r>
        <w:rPr>
          <w:b/>
          <w:i/>
          <w:u w:val="single"/>
        </w:rPr>
        <w:t xml:space="preserve">b.</w:t>
      </w:r>
      <w:r>
        <w:t xml:space="preserve"> </w:t>
      </w:r>
      <w:r>
        <w:t xml:space="preserve">"PT Student"</w:t>
      </w:r>
      <w:r>
        <w:rPr>
          <w:b/>
          <w:i/>
          <w:u w:val="single"/>
        </w:rPr>
        <w:t xml:space="preserve">; or</w:t>
      </w:r>
      <w:r>
        <w:t>[</w:t>
      </w:r>
      <w:r>
        <w:rPr>
          <w:b/>
          <w:i/>
          <w:strike w:val="true"/>
        </w:rPr>
        <w:t xml:space="preserve">,</w:t>
      </w:r>
      <w:r>
        <w:t>]</w:t>
      </w:r>
    </w:p>
    <w:p>
      <w:pPr>
        <w:pStyle w:val="kar_subparagraph"/>
      </w:pPr>
      <w:r>
        <w:rPr>
          <w:b/>
          <w:i/>
          <w:u w:val="single"/>
        </w:rPr>
        <w:t xml:space="preserve">2.</w:t>
      </w:r>
      <w:r>
        <w:t xml:space="preserve"> </w:t>
      </w:r>
      <w:r>
        <w:t xml:space="preserve"> </w:t>
      </w:r>
    </w:p>
    <w:p>
      <w:pPr>
        <w:pStyle w:val="kar_clause"/>
      </w:pPr>
      <w:r>
        <w:rPr>
          <w:b/>
          <w:i/>
          <w:u w:val="single"/>
        </w:rPr>
        <w:t xml:space="preserve">a.</w:t>
      </w:r>
      <w:r>
        <w:t xml:space="preserve"> </w:t>
      </w:r>
      <w:r>
        <w:t xml:space="preserve">"Physical Therapist Assistant Student"</w:t>
      </w:r>
      <w:r>
        <w:rPr>
          <w:b/>
          <w:i/>
          <w:u w:val="single"/>
        </w:rPr>
        <w:t xml:space="preserve">;</w:t>
      </w:r>
      <w:r>
        <w:t>[</w:t>
      </w:r>
      <w:r>
        <w:rPr>
          <w:strike w:val="true"/>
        </w:rPr>
        <w:t xml:space="preserve">,</w:t>
      </w:r>
      <w:r>
        <w:t>]</w:t>
      </w:r>
      <w:r>
        <w:t xml:space="preserve"> or</w:t>
      </w:r>
    </w:p>
    <w:p>
      <w:pPr>
        <w:pStyle w:val="kar_clause"/>
      </w:pPr>
      <w:r>
        <w:rPr>
          <w:b/>
          <w:i/>
          <w:u w:val="single"/>
        </w:rPr>
        <w:t xml:space="preserve">b.</w:t>
      </w:r>
      <w:r>
        <w:t xml:space="preserve"> </w:t>
      </w:r>
      <w:r>
        <w:t xml:space="preserve">"PTA Student".</w:t>
      </w:r>
    </w:p>
    <w:p>
      <w:pPr>
        <w:pStyle w:val="kar_section"/>
      </w:pPr>
      <w:r>
        <w:t xml:space="preserve">Section 6.</w:t>
      </w:r>
      <w:r>
        <w:t xml:space="preserve"> </w:t>
      </w:r>
      <w:r>
        <w:t xml:space="preserve">Appointment of Fees. Unless prohibited by law, all members of a business entity shall be allowed to pool or apportion fees received in accordance with a business agreement.</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Curley, Executive Director, Board of Physical Therapy, 312 Whittington Parkway, Suite 102, Louisville, Kentucky 40222, (502) 429-7140 and Fax (502) 429-7142, Stephen.Curley@ky.gov.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1877125934e7f" /><Relationship Type="http://schemas.openxmlformats.org/officeDocument/2006/relationships/settings" Target="/word/settings.xml" Id="R6b531b37c35d4555" /></Relationships>
</file>