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cdfb908d17486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4:110.</w:t>
      </w:r>
      <w:r>
        <w:t xml:space="preserve"> </w:t>
      </w:r>
      <w:r>
        <w:t xml:space="preserve">Administration of drugs to wildlife.</w:t>
      </w:r>
    </w:p>
    <w:p>
      <w:pPr>
        <w:pStyle w:val="kar_markup_metadata"/>
      </w:pPr>
      <w:r>
        <w:t xml:space="preserve">RELATES TO: </w:t>
      </w:r>
      <w:r>
        <w:t xml:space="preserve">KRS </w:t>
      </w:r>
      <w:r>
        <w:rPr>
          <w:u w:val="single"/>
        </w:rPr>
        <w:t xml:space="preserve">150.015,</w:t>
      </w:r>
      <w:r>
        <w:t xml:space="preserve"> 150.025</w:t>
      </w:r>
      <w:r>
        <w:rPr>
          <w:u w:val="single"/>
        </w:rPr>
        <w:t xml:space="preserve">, 150.061, 150.105, 150.275, 150.280</w:t>
      </w:r>
    </w:p>
    <w:p>
      <w:pPr>
        <w:pStyle w:val="kar_markup_metadata"/>
      </w:pPr>
      <w:r>
        <w:t xml:space="preserve">STATUTORY AUTHORITY: </w:t>
      </w:r>
      <w:r>
        <w:rPr>
          <w:u w:val="single"/>
        </w:rPr>
        <w:t xml:space="preserve">KRS</w:t>
      </w:r>
      <w:r>
        <w:t>[</w:t>
      </w:r>
      <w:r>
        <w:rPr>
          <w:strike w:val="true"/>
        </w:rPr>
        <w:t xml:space="preserve">2008 Ky. Acts ch.133, sec.5,</w:t>
      </w:r>
      <w:r>
        <w:t>]</w:t>
      </w:r>
      <w:r>
        <w:t xml:space="preserve"> 150.025(1)(h)</w:t>
      </w:r>
      <w:r>
        <w:rPr>
          <w:u w:val="single"/>
        </w:rPr>
        <w:t xml:space="preserve">, 150.061(4)</w:t>
      </w:r>
    </w:p>
    <w:p>
      <w:pPr>
        <w:pStyle w:val="kar_markup_metadata"/>
      </w:pPr>
      <w:r>
        <w:t xml:space="preserve">NECESSITY, FUNCTION, AND CONFORMITY: </w:t>
      </w:r>
      <w:r>
        <w:rPr>
          <w:u w:val="single"/>
        </w:rPr>
        <w:t xml:space="preserve">KRS 150.025(1) authorizes the department to promulgate administrative regulations to regulate any method of taking wildlife and any other regulation reasonably necessary to implement or carry out the purposes of KRS Chapter 150.</w:t>
      </w:r>
      <w:r>
        <w:t>[</w:t>
      </w:r>
      <w:r>
        <w:rPr>
          <w:strike w:val="true"/>
        </w:rPr>
        <w:t xml:space="preserve">2008 Ky. Acts ch.133, sec.5 requires the department to promulgate administrative regulations that restrict a person from administering drugs to noncaptive wildlife. </w:t>
      </w:r>
      <w:r>
        <w:t>]</w:t>
      </w:r>
      <w:r>
        <w:t xml:space="preserve">This administrative regulation prohibits the administration of drugs to wildlife and creates the necessary exceptions.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"Captive wildlife":</w:t>
      </w:r>
    </w:p>
    <w:p>
      <w:pPr>
        <w:pStyle w:val="kar_paragraph"/>
      </w:pPr>
      <w:r>
        <w:t xml:space="preserve">(a)</w:t>
      </w:r>
      <w:r>
        <w:t xml:space="preserve"> </w:t>
      </w:r>
      <w:r>
        <w:t xml:space="preserve">Means wildlife </w:t>
      </w:r>
      <w:r>
        <w:t>[</w:t>
      </w:r>
      <w:r>
        <w:rPr>
          <w:strike w:val="true"/>
        </w:rPr>
        <w:t xml:space="preserve">legally </w:t>
      </w:r>
      <w:r>
        <w:t>]</w:t>
      </w:r>
      <w:r>
        <w:t xml:space="preserve">kept in confinement</w:t>
      </w:r>
      <w:r>
        <w:rPr>
          <w:u w:val="single"/>
        </w:rPr>
        <w:t xml:space="preserve">, for any time period,</w:t>
      </w:r>
      <w:r>
        <w:t xml:space="preserve"> by </w:t>
      </w:r>
      <w:r>
        <w:rPr>
          <w:u w:val="single"/>
        </w:rPr>
        <w:t xml:space="preserve">cage, enclosure, </w:t>
      </w:r>
      <w:r>
        <w:t xml:space="preserve">fence or other structure or restraint intended to prevent escape; and</w:t>
      </w:r>
    </w:p>
    <w:p>
      <w:pPr>
        <w:pStyle w:val="kar_paragraph"/>
      </w:pPr>
      <w:r>
        <w:t xml:space="preserve">(b)</w:t>
      </w:r>
      <w:r>
        <w:t xml:space="preserve"> </w:t>
      </w:r>
      <w:r>
        <w:t xml:space="preserve">Does not mean fish.</w:t>
      </w:r>
    </w:p>
    <w:p>
      <w:pPr>
        <w:pStyle w:val="kar_subsection"/>
      </w:pPr>
      <w:r>
        <w:t xml:space="preserve">(2)</w:t>
      </w:r>
      <w:r>
        <w:t xml:space="preserve"> </w:t>
      </w:r>
      <w:r>
        <w:t xml:space="preserve">"Drug" means any chemical substance, other than food or mineral supplements, that affects the </w:t>
      </w:r>
      <w:r>
        <w:rPr>
          <w:u w:val="single"/>
        </w:rPr>
        <w:t xml:space="preserve">health,</w:t>
      </w:r>
      <w:r>
        <w:t xml:space="preserve"> structure or </w:t>
      </w:r>
      <w:r>
        <w:rPr>
          <w:u w:val="single"/>
        </w:rPr>
        <w:t xml:space="preserve">normal</w:t>
      </w:r>
      <w:r>
        <w:t xml:space="preserve"> biological </w:t>
      </w:r>
      <w:r>
        <w:rPr>
          <w:u w:val="single"/>
        </w:rPr>
        <w:t xml:space="preserve">functions</w:t>
      </w:r>
      <w:r>
        <w:t>[</w:t>
      </w:r>
      <w:r>
        <w:rPr>
          <w:strike w:val="true"/>
        </w:rPr>
        <w:t xml:space="preserve">function</w:t>
      </w:r>
      <w:r>
        <w:t>]</w:t>
      </w:r>
      <w:r>
        <w:t xml:space="preserve"> of any wildlife.</w:t>
      </w:r>
    </w:p>
    <w:p>
      <w:pPr>
        <w:pStyle w:val="kar_subsection"/>
      </w:pPr>
      <w:r>
        <w:t xml:space="preserve">(3)</w:t>
      </w:r>
      <w:r>
        <w:t xml:space="preserve"> </w:t>
      </w:r>
      <w:r>
        <w:t xml:space="preserve">"Noncaptive wildlife":</w:t>
      </w:r>
    </w:p>
    <w:p>
      <w:pPr>
        <w:pStyle w:val="kar_paragraph"/>
      </w:pPr>
      <w:r>
        <w:t xml:space="preserve">(a)</w:t>
      </w:r>
      <w:r>
        <w:t xml:space="preserve"> </w:t>
      </w:r>
      <w:r>
        <w:t xml:space="preserve">Means wildlife </w:t>
      </w:r>
      <w:r>
        <w:rPr>
          <w:u w:val="single"/>
        </w:rPr>
        <w:t xml:space="preserve">living unrestrained in the wild and </w:t>
      </w:r>
      <w:r>
        <w:t xml:space="preserve">not </w:t>
      </w:r>
      <w:r>
        <w:t>[</w:t>
      </w:r>
      <w:r>
        <w:rPr>
          <w:strike w:val="true"/>
        </w:rPr>
        <w:t xml:space="preserve">legally </w:t>
      </w:r>
      <w:r>
        <w:t>]</w:t>
      </w:r>
      <w:r>
        <w:t xml:space="preserve">kept in confinement</w:t>
      </w:r>
      <w:r>
        <w:rPr>
          <w:u w:val="single"/>
        </w:rPr>
        <w:t xml:space="preserve">, for any time period,</w:t>
      </w:r>
      <w:r>
        <w:t xml:space="preserve"> by </w:t>
      </w:r>
      <w:r>
        <w:rPr>
          <w:u w:val="single"/>
        </w:rPr>
        <w:t xml:space="preserve">cage, enclosure, </w:t>
      </w:r>
      <w:r>
        <w:t xml:space="preserve">fence or other structure or restraint intended to prevent escape; and</w:t>
      </w:r>
    </w:p>
    <w:p>
      <w:pPr>
        <w:pStyle w:val="kar_paragraph"/>
      </w:pPr>
      <w:r>
        <w:t xml:space="preserve">(b)</w:t>
      </w:r>
      <w:r>
        <w:t xml:space="preserve"> </w:t>
      </w:r>
      <w:r>
        <w:t xml:space="preserve">Does not mean fish.</w:t>
      </w:r>
    </w:p>
    <w:p>
      <w:pPr>
        <w:pStyle w:val="kar_section"/>
      </w:pPr>
      <w:r>
        <w:t xml:space="preserve">Section 2.</w:t>
      </w:r>
      <w:r>
        <w:t xml:space="preserve"> </w:t>
      </w:r>
      <w:r>
        <w:rPr>
          <w:u w:val="single"/>
        </w:rPr>
        <w:t xml:space="preserve">Commissioner Authorization for </w:t>
      </w:r>
      <w:r>
        <w:t xml:space="preserve">Administration of Drugs</w:t>
      </w:r>
      <w:r>
        <w:rPr>
          <w:u w:val="single"/>
        </w:rPr>
        <w:t xml:space="preserve"> to noncaptive wildlife</w:t>
      </w:r>
      <w:r>
        <w:t xml:space="preserve">.</w:t>
      </w:r>
      <w:r>
        <w:t>[</w:t>
      </w:r>
      <w:r>
        <w:rPr>
          <w:strike w:val="true"/>
        </w:rPr>
        <w:t xml:space="preserve"> Except as established in Section 4 of this administrative regulation,</w:t>
      </w:r>
      <w:r>
        <w:t>]</w:t>
      </w:r>
    </w:p>
    <w:p>
      <w:pPr>
        <w:pStyle w:val="kar_subsection"/>
      </w:pPr>
      <w:r>
        <w:rPr>
          <w:u w:val="single"/>
        </w:rPr>
        <w:t xml:space="preserve">(1)</w:t>
      </w:r>
      <w:r>
        <w:t xml:space="preserve"> </w:t>
      </w:r>
      <w:r>
        <w:rPr>
          <w:u w:val="single"/>
        </w:rPr>
        <w:t xml:space="preserve">A</w:t>
      </w:r>
      <w:r>
        <w:t>[</w:t>
      </w:r>
      <w:r>
        <w:rPr>
          <w:strike w:val="true"/>
        </w:rPr>
        <w:t xml:space="preserve">a</w:t>
      </w:r>
      <w:r>
        <w:t>]</w:t>
      </w:r>
      <w:r>
        <w:t xml:space="preserve"> person shall not administer drugs to noncaptive wildlife without written authorization from the commissioner pursuant to </w:t>
      </w:r>
      <w:r>
        <w:rPr>
          <w:u w:val="single"/>
        </w:rPr>
        <w:t xml:space="preserve">this section</w:t>
      </w:r>
      <w:r>
        <w:t>[</w:t>
      </w:r>
      <w:r>
        <w:rPr>
          <w:strike w:val="true"/>
        </w:rPr>
        <w:t xml:space="preserve">Section 3</w:t>
      </w:r>
      <w:r>
        <w:t>]</w:t>
      </w:r>
      <w:r>
        <w:t xml:space="preserve"> of this administrative regulation.</w:t>
      </w:r>
    </w:p>
    <w:p>
      <w:pPr>
        <w:pStyle w:val="kar_section"/>
      </w:pPr>
      <w:r>
        <w:t>[</w:t>
      </w:r>
      <w:r>
        <w:rPr>
          <w:strike w:val="true"/>
        </w:rPr>
        <w:t xml:space="preserve">Section 3.</w:t>
      </w:r>
      <w:r>
        <w:t>]</w:t>
      </w:r>
      <w:r>
        <w:t xml:space="preserve"> </w:t>
      </w:r>
      <w:r>
        <w:t>[</w:t>
      </w:r>
      <w:r>
        <w:rPr>
          <w:strike w:val="true"/>
        </w:rPr>
        <w:t xml:space="preserve">Petitions.</w:t>
      </w:r>
      <w:r>
        <w:t>]</w:t>
      </w:r>
    </w:p>
    <w:p>
      <w:pPr>
        <w:pStyle w:val="kar_subsection"/>
      </w:pPr>
      <w:r>
        <w:rPr>
          <w:u w:val="single"/>
        </w:rPr>
        <w:t xml:space="preserve">(2)</w:t>
      </w:r>
      <w:r>
        <w:t>[</w:t>
      </w:r>
      <w:r>
        <w:rPr>
          <w:strike w:val="true"/>
        </w:rPr>
        <w:t xml:space="preserve">(1)</w:t>
      </w:r>
      <w:r>
        <w:t>]</w:t>
      </w:r>
      <w:r>
        <w:t xml:space="preserve"> </w:t>
      </w:r>
      <w:r>
        <w:t xml:space="preserve">A party shall petition the commissioner in writing for authorization to administer drugs to noncaptive wildlife. Written petitions shall include:</w:t>
      </w:r>
    </w:p>
    <w:p>
      <w:pPr>
        <w:pStyle w:val="kar_paragraph"/>
      </w:pPr>
      <w:r>
        <w:t xml:space="preserve">(a)</w:t>
      </w:r>
      <w:r>
        <w:t xml:space="preserve"> </w:t>
      </w:r>
      <w:r>
        <w:t xml:space="preserve">A biological or sociological justification for the need to administer a drug to noncaptive wildlife;</w:t>
      </w:r>
    </w:p>
    <w:p>
      <w:pPr>
        <w:pStyle w:val="kar_paragraph"/>
      </w:pPr>
      <w:r>
        <w:t xml:space="preserve">(b)</w:t>
      </w:r>
      <w:r>
        <w:t xml:space="preserve"> </w:t>
      </w:r>
      <w:r>
        <w:t xml:space="preserve">A literature review of the known and potential effects of the drug on individual animals, the wildlife population, and potential consumers of wildlife; and</w:t>
      </w:r>
    </w:p>
    <w:p>
      <w:pPr>
        <w:pStyle w:val="kar_paragraph"/>
      </w:pPr>
      <w:r>
        <w:t xml:space="preserve">(c)</w:t>
      </w:r>
      <w:r>
        <w:t xml:space="preserve"> </w:t>
      </w:r>
      <w:r>
        <w:t xml:space="preserve">A detailed plan and timeline for administration of the drugs</w:t>
      </w:r>
      <w:r>
        <w:rPr>
          <w:u w:val="single"/>
        </w:rPr>
        <w:t xml:space="preserve"> including anesthetic monitoring plans and withdrawal time data for species and potential human consumption risk</w:t>
      </w:r>
      <w:r>
        <w:t xml:space="preserve">.</w:t>
      </w:r>
    </w:p>
    <w:p>
      <w:pPr>
        <w:pStyle w:val="kar_subsection"/>
      </w:pPr>
      <w:r>
        <w:rPr>
          <w:u w:val="single"/>
        </w:rPr>
        <w:t xml:space="preserve">(3)</w:t>
      </w:r>
      <w:r>
        <w:t>[</w:t>
      </w:r>
      <w:r>
        <w:rPr>
          <w:strike w:val="true"/>
        </w:rPr>
        <w:t xml:space="preserve">(2)</w:t>
      </w:r>
      <w:r>
        <w:t>]</w:t>
      </w:r>
      <w:r>
        <w:t xml:space="preserve"> </w:t>
      </w:r>
      <w:r>
        <w:t xml:space="preserve">The commissioner may issue a waiver for the petition requirement for authorization to administer drugs to noncaptive wildlife for specific situations involving:</w:t>
      </w:r>
    </w:p>
    <w:p>
      <w:pPr>
        <w:pStyle w:val="kar_paragraph"/>
      </w:pPr>
      <w:r>
        <w:t xml:space="preserve">(a)</w:t>
      </w:r>
      <w:r>
        <w:t xml:space="preserve"> </w:t>
      </w:r>
      <w:r>
        <w:t xml:space="preserve">Public safety; or</w:t>
      </w:r>
    </w:p>
    <w:p>
      <w:pPr>
        <w:pStyle w:val="kar_paragraph"/>
      </w:pPr>
      <w:r>
        <w:t xml:space="preserve">(b)</w:t>
      </w:r>
      <w:r>
        <w:t xml:space="preserve"> </w:t>
      </w:r>
      <w:r>
        <w:t xml:space="preserve">Wildlife disease outbreaks</w:t>
      </w:r>
      <w:r>
        <w:rPr>
          <w:u w:val="single"/>
        </w:rPr>
        <w:t xml:space="preserve">, or biological or chemical emergencies or events</w:t>
      </w:r>
      <w:r>
        <w:t xml:space="preserve">.</w:t>
      </w:r>
    </w:p>
    <w:p>
      <w:pPr>
        <w:pStyle w:val="kar_subsection"/>
      </w:pPr>
      <w:r>
        <w:rPr>
          <w:u w:val="single"/>
        </w:rPr>
        <w:t xml:space="preserve">(4)</w:t>
      </w:r>
      <w:r>
        <w:t xml:space="preserve"> </w:t>
      </w:r>
      <w:r>
        <w:rPr>
          <w:u w:val="single"/>
        </w:rPr>
        <w:t xml:space="preserve">This section shall not apply to state or federal wildlife agencies' personnel in the performance of their official duties.</w:t>
      </w:r>
    </w:p>
    <w:p>
      <w:pPr>
        <w:pStyle w:val="kar_section"/>
      </w:pPr>
      <w:r>
        <w:rPr>
          <w:u w:val="single"/>
        </w:rPr>
        <w:t xml:space="preserve">Section 3.</w:t>
      </w:r>
      <w:r>
        <w:t>[</w:t>
      </w:r>
      <w:r>
        <w:rPr>
          <w:strike w:val="true"/>
        </w:rPr>
        <w:t xml:space="preserve">Section 4.</w:t>
      </w:r>
      <w:r>
        <w:t>]</w:t>
      </w:r>
      <w:r>
        <w:t xml:space="preserve"> </w:t>
      </w:r>
      <w:r>
        <w:rPr>
          <w:u w:val="single"/>
        </w:rPr>
        <w:t xml:space="preserve">Administration of Drugs to Captive Wildlife.</w:t>
      </w:r>
      <w:r>
        <w:t>[</w:t>
      </w:r>
      <w:r>
        <w:rPr>
          <w:strike w:val="true"/>
        </w:rPr>
        <w:t xml:space="preserve">Exemptions.</w:t>
      </w:r>
      <w:r>
        <w:t>]</w:t>
      </w:r>
      <w:r>
        <w:t xml:space="preserve"> This administrative regulation </w:t>
      </w:r>
      <w:r>
        <w:rPr>
          <w:u w:val="single"/>
        </w:rPr>
        <w:t xml:space="preserve">allows the administration of drugs for:</w:t>
      </w:r>
      <w:r>
        <w:t>[</w:t>
      </w:r>
      <w:r>
        <w:rPr>
          <w:strike w:val="true"/>
        </w:rPr>
        <w:t xml:space="preserve">shall not apply to:</w:t>
      </w:r>
      <w:r>
        <w:t>]</w:t>
      </w:r>
    </w:p>
    <w:p>
      <w:pPr>
        <w:pStyle w:val="kar_subsection"/>
      </w:pPr>
      <w:r>
        <w:t xml:space="preserve">(1)</w:t>
      </w:r>
      <w:r>
        <w:t xml:space="preserve"> </w:t>
      </w:r>
      <w:r>
        <w:t>[</w:t>
      </w:r>
      <w:r>
        <w:rPr>
          <w:strike w:val="true"/>
        </w:rPr>
        <w:t xml:space="preserve">The administration of drugs to</w:t>
      </w:r>
      <w:r>
        <w:t>]</w:t>
      </w:r>
      <w:r>
        <w:rPr>
          <w:u w:val="single"/>
        </w:rPr>
        <w:t xml:space="preserve">Legally possessed</w:t>
      </w:r>
      <w:r>
        <w:t xml:space="preserve"> captive wildlife </w:t>
      </w:r>
      <w:r>
        <w:t>[</w:t>
      </w:r>
      <w:r>
        <w:rPr>
          <w:strike w:val="true"/>
        </w:rPr>
        <w:t xml:space="preserve">including captive cervids</w:t>
      </w:r>
      <w:r>
        <w:t>]</w:t>
      </w:r>
      <w:r>
        <w:rPr>
          <w:u w:val="single"/>
        </w:rPr>
        <w:t xml:space="preserve">under the direction of a licensed Kentucky veterinarian in which a veterinarian-client-patient relationship is established pursuant to KRS 321.185</w:t>
      </w:r>
      <w:r>
        <w:t xml:space="preserve">; or</w:t>
      </w:r>
    </w:p>
    <w:p>
      <w:pPr>
        <w:pStyle w:val="kar_subsection"/>
      </w:pPr>
      <w:r>
        <w:t xml:space="preserve">(2)</w:t>
      </w:r>
      <w:r>
        <w:t xml:space="preserve"> </w:t>
      </w:r>
      <w:r>
        <w:t xml:space="preserve">The treatment of sick or injured </w:t>
      </w:r>
      <w:r>
        <w:rPr>
          <w:u w:val="single"/>
        </w:rPr>
        <w:t xml:space="preserve">captive </w:t>
      </w:r>
      <w:r>
        <w:t xml:space="preserve">wildlife by</w:t>
      </w:r>
      <w:r>
        <w:rPr>
          <w:u w:val="single"/>
        </w:rPr>
        <w:t xml:space="preserve"> either</w:t>
      </w:r>
      <w:r>
        <w:t xml:space="preserve">:</w:t>
      </w:r>
    </w:p>
    <w:p>
      <w:pPr>
        <w:pStyle w:val="kar_paragraph"/>
      </w:pPr>
      <w:r>
        <w:t xml:space="preserve">(a)</w:t>
      </w:r>
      <w:r>
        <w:t xml:space="preserve"> </w:t>
      </w:r>
      <w:r>
        <w:t xml:space="preserve">A licensed veterinarian</w:t>
      </w:r>
      <w:r>
        <w:rPr>
          <w:u w:val="single"/>
        </w:rPr>
        <w:t xml:space="preserve"> treating non-commercial captive cervids as identified in 301 KAR 2:083, or critically ill or injured wildlife pursuant to 301 KAR 2:075</w:t>
      </w:r>
      <w:r>
        <w:t xml:space="preserve">;</w:t>
      </w:r>
    </w:p>
    <w:p>
      <w:pPr>
        <w:pStyle w:val="kar_paragraph"/>
      </w:pPr>
      <w:r>
        <w:t xml:space="preserve">(b)</w:t>
      </w:r>
      <w:r>
        <w:t xml:space="preserve"> </w:t>
      </w:r>
      <w:r>
        <w:t xml:space="preserve">A holder of a </w:t>
      </w:r>
      <w:r>
        <w:rPr>
          <w:u w:val="single"/>
        </w:rPr>
        <w:t xml:space="preserve">valid </w:t>
      </w:r>
      <w:r>
        <w:t xml:space="preserve">wildlife rehabilitation permit</w:t>
      </w:r>
      <w:r>
        <w:rPr>
          <w:u w:val="single"/>
        </w:rPr>
        <w:t xml:space="preserve"> in a wildlife rehabilitation facility under the direction of a licensed Kentucky veterinarian in which a veterinarian-client-patient relationship is established pursuant to KRS 321.185 and 301 KAR 2:075</w:t>
      </w:r>
      <w:r>
        <w:t xml:space="preserve">;</w:t>
      </w:r>
      <w:r>
        <w:t>[</w:t>
      </w:r>
      <w:r>
        <w:rPr>
          <w:strike w:val="true"/>
        </w:rPr>
        <w:t xml:space="preserve"> or</w:t>
      </w:r>
      <w:r>
        <w:t>]</w:t>
      </w:r>
    </w:p>
    <w:p>
      <w:pPr>
        <w:pStyle w:val="kar_paragraph"/>
      </w:pPr>
      <w:r>
        <w:t>[</w:t>
      </w:r>
      <w:r>
        <w:rPr>
          <w:strike w:val="true"/>
        </w:rPr>
        <w:t xml:space="preserve">(c)</w:t>
      </w:r>
      <w:r>
        <w:t>]</w:t>
      </w:r>
      <w:r>
        <w:t xml:space="preserve"> </w:t>
      </w:r>
      <w:r>
        <w:t>[</w:t>
      </w:r>
      <w:r>
        <w:rPr>
          <w:strike w:val="true"/>
        </w:rPr>
        <w:t xml:space="preserve">A holder of a valid scientific collection permit;</w:t>
      </w:r>
      <w:r>
        <w:t>]</w:t>
      </w:r>
    </w:p>
    <w:p>
      <w:pPr>
        <w:pStyle w:val="kar_subsection"/>
      </w:pPr>
      <w:r>
        <w:t xml:space="preserve">(3)</w:t>
      </w:r>
      <w:r>
        <w:t xml:space="preserve"> </w:t>
      </w:r>
      <w:r>
        <w:t>[</w:t>
      </w:r>
      <w:r>
        <w:rPr>
          <w:strike w:val="true"/>
        </w:rPr>
        <w:t xml:space="preserve">The administration of drugs by</w:t>
      </w:r>
      <w:r>
        <w:t>]</w:t>
      </w:r>
      <w:r>
        <w:rPr>
          <w:u w:val="single"/>
        </w:rPr>
        <w:t xml:space="preserve">A holder of a valid</w:t>
      </w:r>
      <w:r>
        <w:t xml:space="preserve"> commercial nuisance wildlife control </w:t>
      </w:r>
      <w:r>
        <w:rPr>
          <w:u w:val="single"/>
        </w:rPr>
        <w:t xml:space="preserve">operator</w:t>
      </w:r>
      <w:r>
        <w:t>[</w:t>
      </w:r>
      <w:r>
        <w:rPr>
          <w:strike w:val="true"/>
        </w:rPr>
        <w:t xml:space="preserve">operators</w:t>
      </w:r>
      <w:r>
        <w:t>]</w:t>
      </w:r>
      <w:r>
        <w:rPr>
          <w:u w:val="single"/>
        </w:rPr>
        <w:t xml:space="preserve">permit </w:t>
      </w:r>
      <w:r>
        <w:t>[</w:t>
      </w:r>
      <w:r>
        <w:rPr>
          <w:strike w:val="true"/>
        </w:rPr>
        <w:t xml:space="preserve">licensed</w:t>
      </w:r>
      <w:r>
        <w:t>]</w:t>
      </w:r>
      <w:r>
        <w:rPr>
          <w:u w:val="single"/>
        </w:rPr>
        <w:t xml:space="preserve">using dispatch methods</w:t>
      </w:r>
      <w:r>
        <w:t>[</w:t>
      </w:r>
      <w:r>
        <w:rPr>
          <w:strike w:val="true"/>
        </w:rPr>
        <w:t xml:space="preserve">by the department as</w:t>
      </w:r>
      <w:r>
        <w:t>]</w:t>
      </w:r>
      <w:r>
        <w:t xml:space="preserve"> established in 301 KAR 3:120; or</w:t>
      </w:r>
    </w:p>
    <w:p>
      <w:pPr>
        <w:pStyle w:val="kar_subsection"/>
      </w:pPr>
      <w:r>
        <w:t xml:space="preserve">(4)</w:t>
      </w:r>
      <w:r>
        <w:t xml:space="preserve"> </w:t>
      </w:r>
      <w:r>
        <w:t xml:space="preserve">Employees of federal or state government in the performance of their official duties related to public health, wildlife management, or wildlife removal.</w:t>
      </w:r>
    </w:p>
    <w:p>
      <w:pPr>
        <w:pStyle w:val="kar_section"/>
      </w:pPr>
      <w:r>
        <w:rPr>
          <w:u w:val="single"/>
        </w:rPr>
        <w:t xml:space="preserve">Section 4.</w:t>
      </w:r>
      <w:r>
        <w:t>[</w:t>
      </w:r>
      <w:r>
        <w:rPr>
          <w:strike w:val="true"/>
        </w:rPr>
        <w:t xml:space="preserve">Section 5.</w:t>
      </w:r>
      <w:r>
        <w:t>]</w:t>
      </w:r>
      <w:r>
        <w:t xml:space="preserve"> </w:t>
      </w:r>
      <w:r>
        <w:t xml:space="preserve">Disposition of Wildlife. An officer of the department may take possession or dispose of any noncaptive wildlife if the officer has probable cause to believe the noncaptive wildlife have been administered drugs in violation of this administrative regulation.</w:t>
      </w:r>
    </w:p>
    <w:p>
      <w:pPr>
        <w:pStyle w:val="kar_signature"/>
      </w:pPr>
      <w:r>
        <w:t xml:space="preserve">RICH STORM, Commissioner</w:t>
      </w:r>
    </w:p>
    <w:p>
      <w:pPr>
        <w:pStyle w:val="kar_normal"/>
      </w:pPr>
      <w:r>
        <w:t xml:space="preserve"/>
      </w:r>
    </w:p>
    <w:p>
      <w:pPr>
        <w:pStyle w:val="kar_approved_by"/>
      </w:pPr>
      <w:r>
        <w:t xml:space="preserve">APPROVED BY AGENCY: February 14, 2023</w:t>
      </w:r>
    </w:p>
    <w:p>
      <w:pPr>
        <w:pStyle w:val="kar_filed"/>
      </w:pPr>
      <w:r>
        <w:t xml:space="preserve">FILED WITH LRC: February 15, 2023 at 10:455 a.m.</w:t>
      </w:r>
    </w:p>
    <w:p>
      <w:pPr>
        <w:pStyle w:val="kar_normal"/>
      </w:pPr>
      <w:r>
        <w:t xml:space="preserve"/>
      </w:r>
    </w:p>
    <w:p>
      <w:pPr>
        <w:pStyle w:val="kar_comment_period"/>
      </w:pPr>
      <w:r>
        <w:t xml:space="preserve">PUBLIC HEARING AND PUBLIC COMMENT PERIOD: A public hearing on this administrative regulation shall be held on April 28, 2023, at 10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administration of drugs to native wildlife.</w:t>
      </w:r>
    </w:p>
    <w:p>
      <w:pPr>
        <w:pStyle w:val="kar_normal"/>
        <w:ind w:left="576"/>
      </w:pPr>
      <w:r>
        <w:t xml:space="preserve">(b) The necessity of this administrative regulation:</w:t>
      </w:r>
    </w:p>
    <w:p>
      <w:pPr>
        <w:pStyle w:val="kar_normal"/>
        <w:ind w:left="720"/>
      </w:pPr>
      <w:r>
        <w:t xml:space="preserve">This administrative regulation is necessary to provide a defined process for the administration of drugs to live native wildlife. These processes are necessary to provide for the health and welfare of native wildlife and the safety of Kentucky citizens.</w:t>
      </w:r>
    </w:p>
    <w:p>
      <w:pPr>
        <w:pStyle w:val="kar_normal"/>
        <w:ind w:left="576"/>
      </w:pPr>
      <w:r>
        <w:t xml:space="preserve">(c) How this administrative regulation conforms to the content of the authorizing statutes:</w:t>
      </w:r>
    </w:p>
    <w:p>
      <w:pPr>
        <w:pStyle w:val="kar_normal"/>
        <w:ind w:left="720"/>
      </w:pPr>
      <w:r>
        <w:t xml:space="preserve">KRS 150.280 requires the department to promulgate administrative regulations to establish the procedures for the propagation and holding of protected wildlife. KRS 150.015 requires the Department to protect and conserve wildlife of the Commonwealth and to promote their general welfare.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the requirements for administering drugs to native wildlife which protects and conserves native wildlife per the requirements in KRS 150.015.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Amendment will strengthen protections to wildlife and citizens of the Commonwealth by restricting administration of drugs to non-captive wildlife.</w:t>
      </w:r>
    </w:p>
    <w:p>
      <w:pPr>
        <w:pStyle w:val="kar_normal"/>
        <w:ind w:left="576"/>
      </w:pPr>
      <w:r>
        <w:t xml:space="preserve">(b) The necessity of the amendment to this administrative regulation:</w:t>
      </w:r>
    </w:p>
    <w:p>
      <w:pPr>
        <w:pStyle w:val="kar_normal"/>
        <w:ind w:left="720"/>
      </w:pPr>
      <w:r>
        <w:t xml:space="preserve">This amendment improves Department oversight on parties administering drugs to wildlife, providing further protections to wildlife. This amendment also improves health and human safety in regard to non-captive native wildlife.</w:t>
      </w:r>
    </w:p>
    <w:p>
      <w:pPr>
        <w:pStyle w:val="kar_normal"/>
        <w:ind w:left="576"/>
      </w:pPr>
      <w:r>
        <w:t xml:space="preserve">(c) How the amendment conforms to the content of the authorizing statutes:</w:t>
      </w:r>
    </w:p>
    <w:p>
      <w:pPr>
        <w:pStyle w:val="kar_normal"/>
        <w:ind w:left="720"/>
      </w:pPr>
      <w:r>
        <w:t xml:space="preserve">See (1)(c) above. This amendment falls within the reach of the authorizing statute KRS 150.015.</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These regulations will restrict those who wish to administer drugs to live native wildlife to only include veterinarians, wildlife rehabilitators, nuisance wildlife control operators, and captive wildlife permit holders under the authority of a licensed veterinarian. Scientific collection permit holders and others have the option to request commissioner approval to administer drugs to wildlife. These amendments are necessary for the health and safety of people and wildlife populations.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required for persons listed above. Scientific collection permit holders and others not listed above shall request Commissioner approval prior to administering drugs to wildlife.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 for other entities.</w:t>
      </w:r>
    </w:p>
    <w:p>
      <w:pPr>
        <w:pStyle w:val="kar_normal"/>
        <w:ind w:left="576"/>
      </w:pPr>
      <w:r>
        <w:t xml:space="preserve">(c) As a result of compliance, what benefits will accrue to the entities identified in question (3):</w:t>
      </w:r>
    </w:p>
    <w:p>
      <w:pPr>
        <w:pStyle w:val="kar_normal"/>
        <w:ind w:left="720"/>
      </w:pPr>
      <w:r>
        <w:t xml:space="preserve">No additional benefits will accrue.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the department to implement this administrative regulation.</w:t>
      </w:r>
    </w:p>
    <w:p>
      <w:pPr>
        <w:pStyle w:val="kar_normal"/>
        <w:ind w:left="576"/>
      </w:pPr>
      <w:r>
        <w:t xml:space="preserve">(b) On a continuing basis:</w:t>
      </w:r>
    </w:p>
    <w:p>
      <w:pPr>
        <w:pStyle w:val="kar_normal"/>
        <w:ind w:left="720"/>
      </w:pPr>
      <w:r>
        <w:t xml:space="preserve">There will be no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to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directly or indirectly.</w:t>
      </w:r>
    </w:p>
    <w:p>
      <w:pPr>
        <w:pStyle w:val="kar_normal"/>
        <w:ind w:left="288"/>
      </w:pPr>
      <w:r>
        <w:t xml:space="preserve">(9) TIERING: Is tiering applied?</w:t>
      </w:r>
    </w:p>
    <w:p>
      <w:pPr>
        <w:pStyle w:val="kar_normal"/>
        <w:ind w:left="432"/>
      </w:pPr>
      <w:r>
        <w:t xml:space="preserve">No. Tiering is not applied because all permit holders are treated the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Divisions of Wildlife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150.015 requires the Department to protect and conserve wildlife of the Commonwealth and to promote their general welfare. 50 C.F.R 17, 21, and 22 establishes the federal standards for holding migratory birds, including raptors, and federally threatened and endangered wildlife.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is expected to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subsequent years.</w:t>
      </w:r>
    </w:p>
    <w:p>
      <w:pPr>
        <w:pStyle w:val="kar_normal"/>
        <w:ind w:left="576"/>
      </w:pPr>
      <w:r>
        <w:t xml:space="preserve">(c) How much will it cost to administer this program for the first year?</w:t>
      </w:r>
    </w:p>
    <w:p>
      <w:pPr>
        <w:pStyle w:val="kar_normal"/>
        <w:ind w:left="720"/>
      </w:pPr>
      <w:r>
        <w:t xml:space="preserve">There will be no administrative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administrative costs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subsequent years.</w:t>
      </w:r>
    </w:p>
    <w:p>
      <w:pPr>
        <w:pStyle w:val="kar_normal"/>
        <w:ind w:left="576"/>
      </w:pPr>
      <w:r>
        <w:t xml:space="preserve">(c) How much will it cost the regulated entities for the first year?</w:t>
      </w:r>
    </w:p>
    <w:p>
      <w:pPr>
        <w:pStyle w:val="kar_normal"/>
        <w:ind w:left="720"/>
      </w:pPr>
      <w:r>
        <w:t xml:space="preserve">There will be no cost to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costs to regulated entities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economic impact incurred.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6743eb5c814dd0" /><Relationship Type="http://schemas.openxmlformats.org/officeDocument/2006/relationships/settings" Target="/word/settings.xml" Id="R193009ab6fee4eb4" /></Relationships>
</file>