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937f39bc541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5:325.</w:t>
      </w:r>
      <w:r>
        <w:t xml:space="preserve"> </w:t>
      </w:r>
      <w:r>
        <w:t xml:space="preserve">Consideration to be given to use of Kentucky-made wood 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822ab2243f4df6" /><Relationship Type="http://schemas.openxmlformats.org/officeDocument/2006/relationships/settings" Target="/word/settings.xml" Id="R1e7f0eaa49cb41e1" /></Relationships>
</file>