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afc605173841bc"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(Amended at ARRS Committee)</w:t>
      </w:r>
    </w:p>
    <w:p>
      <w:pPr>
        <w:pStyle w:val="kar_citation"/>
      </w:pPr>
      <w:r>
        <w:t>202 KAR 7:301.</w:t>
      </w:r>
      <w:r>
        <w:t xml:space="preserve"> </w:t>
      </w:r>
      <w:r>
        <w:t xml:space="preserve">Emergency medical technician.</w:t>
      </w:r>
    </w:p>
    <w:p>
      <w:pPr>
        <w:pStyle w:val="kar_markup_metadata"/>
      </w:pPr>
      <w:r>
        <w:t xml:space="preserve">RELATES TO: </w:t>
      </w:r>
      <w:r>
        <w:t xml:space="preserve">KRS </w:t>
      </w:r>
      <w:r>
        <w:rPr>
          <w:b/>
          <w:i/>
          <w:u w:val="single"/>
        </w:rPr>
        <w:t xml:space="preserve">12.355, </w:t>
      </w:r>
      <w:r>
        <w:t xml:space="preserve">311A.010, 311A.025, </w:t>
      </w:r>
      <w:r>
        <w:rPr>
          <w:b/>
          <w:i/>
          <w:u w:val="single"/>
        </w:rPr>
        <w:t xml:space="preserve">311A.050-311A.090</w:t>
      </w:r>
      <w:r>
        <w:t>[</w:t>
      </w:r>
      <w:r>
        <w:rPr>
          <w:b/>
          <w:i/>
          <w:strike w:val="true"/>
        </w:rPr>
        <w:t xml:space="preserve">311A.060</w:t>
      </w:r>
      <w:r>
        <w:t>]</w:t>
      </w:r>
      <w:r>
        <w:t xml:space="preserve">, 311A.095, </w:t>
      </w:r>
      <w:r>
        <w:rPr>
          <w:b/>
          <w:i/>
          <w:u w:val="single"/>
        </w:rPr>
        <w:t xml:space="preserve">311A.100, 311A.120, </w:t>
      </w:r>
      <w:r>
        <w:t xml:space="preserve">311A.130, 311A.140, 311A.145, 311A.165</w:t>
      </w:r>
      <w:r>
        <w:rPr>
          <w:b/>
          <w:i/>
          <w:u w:val="single"/>
        </w:rPr>
        <w:t xml:space="preserve">, 10 U.S.C. 121, 12304</w:t>
      </w:r>
    </w:p>
    <w:p>
      <w:pPr>
        <w:pStyle w:val="kar_markup_metadata"/>
      </w:pPr>
      <w:r>
        <w:t xml:space="preserve">STATUTORY AUTHORITY: </w:t>
      </w:r>
      <w:r>
        <w:t xml:space="preserve">KRS 311A.020, 311A.025, 311A.030, 311A.140, 311A.165</w:t>
      </w:r>
    </w:p>
    <w:p>
      <w:pPr>
        <w:pStyle w:val="kar_markup_metadata"/>
      </w:pPr>
      <w:r>
        <w:t xml:space="preserve">NECESSITY, FUNCTION, AND CONFORMITY: </w:t>
      </w:r>
      <w:r>
        <w:t xml:space="preserve">KRS 311A.025 requires the board to promulgate administrative regulations relating to Emergency Medical Technicians. This administrative regulation establishes requirements for Emergency Medical Technicians.</w:t>
      </w:r>
    </w:p>
    <w:p>
      <w:pPr>
        <w:pStyle w:val="kar_section"/>
      </w:pPr>
      <w:r>
        <w:t xml:space="preserve">Section 1.</w:t>
      </w:r>
      <w:r>
        <w:t xml:space="preserve"> </w:t>
      </w:r>
      <w:r>
        <w:t xml:space="preserve">Emergency Medical Technician Student Eligibility.</w:t>
      </w:r>
    </w:p>
    <w:p>
      <w:pPr>
        <w:pStyle w:val="kar_subsection"/>
      </w:pPr>
      <w:r>
        <w:t>[</w:t>
      </w:r>
      <w:r>
        <w:rPr>
          <w:strike w:val="true"/>
        </w:rPr>
        <w:t xml:space="preserve">(1)</w:t>
      </w:r>
      <w:r>
        <w:t>]</w:t>
      </w:r>
      <w:r>
        <w:t xml:space="preserve"> </w:t>
      </w:r>
      <w:r>
        <w:rPr>
          <w:b/>
          <w:i/>
          <w:u w:val="single"/>
        </w:rPr>
        <w:t xml:space="preserve">An individual</w:t>
      </w:r>
      <w:r>
        <w:t>[</w:t>
      </w:r>
      <w:r>
        <w:rPr>
          <w:b/>
          <w:i/>
          <w:strike w:val="true"/>
        </w:rPr>
        <w:t xml:space="preserve">Individuals</w:t>
      </w:r>
      <w:r>
        <w:t>]</w:t>
      </w:r>
      <w:r>
        <w:t xml:space="preserve"> shall be eligible to enroll </w:t>
      </w:r>
      <w:r>
        <w:rPr>
          <w:u w:val="single"/>
        </w:rPr>
        <w:t xml:space="preserve">as a student </w:t>
      </w:r>
      <w:r>
        <w:t xml:space="preserve">in an Emergency Medical Technician education and training program if the applicant:</w:t>
      </w:r>
    </w:p>
    <w:p>
      <w:pPr>
        <w:pStyle w:val="kar_paragraph"/>
      </w:pPr>
      <w:r>
        <w:t>[</w:t>
      </w:r>
      <w:r>
        <w:rPr>
          <w:strike w:val="true"/>
        </w:rPr>
        <w:t xml:space="preserve">(a)</w:t>
      </w:r>
      <w:r>
        <w:t>]</w:t>
      </w:r>
      <w:r>
        <w:t xml:space="preserve"> </w:t>
      </w:r>
      <w:r>
        <w:t>[</w:t>
      </w:r>
      <w:r>
        <w:rPr>
          <w:strike w:val="true"/>
        </w:rPr>
        <w:t xml:space="preserve">Is at least seventeen (17) years of age; and</w:t>
      </w:r>
      <w:r>
        <w:t>]</w:t>
      </w:r>
    </w:p>
    <w:p>
      <w:pPr>
        <w:pStyle w:val="kar_paragraph"/>
      </w:pPr>
      <w:r>
        <w:t>[</w:t>
      </w:r>
      <w:r>
        <w:rPr>
          <w:strike w:val="true"/>
        </w:rPr>
        <w:t xml:space="preserve">(b)</w:t>
      </w:r>
      <w:r>
        <w:t>]</w:t>
      </w:r>
      <w:r>
        <w:t xml:space="preserve"> </w:t>
      </w:r>
      <w:r>
        <w:t>[</w:t>
      </w:r>
      <w:r>
        <w:rPr>
          <w:strike w:val="true"/>
        </w:rPr>
        <w:t xml:space="preserve">Is currently enrolled in grades 9-12 with a minimum GPA of 2.0; or</w:t>
      </w:r>
      <w:r>
        <w:t>]</w:t>
      </w:r>
    </w:p>
    <w:p>
      <w:pPr>
        <w:pStyle w:val="kar_paragraph"/>
      </w:pPr>
      <w:r>
        <w:t>[</w:t>
      </w:r>
      <w:r>
        <w:rPr>
          <w:strike w:val="true"/>
        </w:rPr>
        <w:t xml:space="preserve">(c)</w:t>
      </w:r>
      <w:r>
        <w:t>]</w:t>
      </w:r>
      <w:r>
        <w:t xml:space="preserve"> </w:t>
      </w:r>
      <w:r>
        <w:t>[</w:t>
      </w:r>
      <w:r>
        <w:rPr>
          <w:strike w:val="true"/>
        </w:rPr>
        <w:t xml:space="preserve">Holds a high school diploma, high school equivalency diploma, or home school diploma.</w:t>
      </w:r>
      <w:r>
        <w:t>]</w:t>
      </w:r>
    </w:p>
    <w:p>
      <w:pPr>
        <w:pStyle w:val="kar_subsection"/>
      </w:pPr>
      <w:r>
        <w:t>[</w:t>
      </w:r>
      <w:r>
        <w:rPr>
          <w:strike w:val="true"/>
        </w:rPr>
        <w:t xml:space="preserve">(2)</w:t>
      </w:r>
      <w:r>
        <w:t>]</w:t>
      </w:r>
      <w:r>
        <w:t xml:space="preserve"> </w:t>
      </w:r>
      <w:r>
        <w:t>[</w:t>
      </w:r>
      <w:r>
        <w:rPr>
          <w:strike w:val="true"/>
        </w:rPr>
        <w:t xml:space="preserve">The student applicant shall:</w:t>
      </w:r>
      <w:r>
        <w:t>]</w:t>
      </w:r>
    </w:p>
    <w:p>
      <w:pPr>
        <w:pStyle w:val="kar_subsection"/>
      </w:pPr>
      <w:r>
        <w:rPr>
          <w:u w:val="single"/>
        </w:rPr>
        <w:t xml:space="preserve">(1)</w:t>
      </w:r>
      <w:r>
        <w:t xml:space="preserve"> </w:t>
      </w:r>
      <w:r>
        <w:rPr>
          <w:u w:val="single"/>
        </w:rPr>
        <w:t xml:space="preserve">Is not</w:t>
      </w:r>
      <w:r>
        <w:t>[</w:t>
      </w:r>
      <w:r>
        <w:rPr>
          <w:strike w:val="true"/>
        </w:rPr>
        <w:t xml:space="preserve">Not</w:t>
      </w:r>
      <w:r>
        <w:t>]</w:t>
      </w:r>
      <w:r>
        <w:t xml:space="preserve"> currently </w:t>
      </w:r>
      <w:r>
        <w:t>[</w:t>
      </w:r>
      <w:r>
        <w:rPr>
          <w:strike w:val="true"/>
        </w:rPr>
        <w:t xml:space="preserve">be </w:t>
      </w:r>
      <w:r>
        <w:t>]</w:t>
      </w:r>
      <w:r>
        <w:t xml:space="preserve">subject to disciplinary action pursuant to KRS Chapter 311A that would prevent certification;</w:t>
      </w:r>
      <w:r>
        <w:rPr>
          <w:u w:val="single"/>
        </w:rPr>
        <w:t xml:space="preserve"> and</w:t>
      </w:r>
    </w:p>
    <w:p>
      <w:pPr>
        <w:pStyle w:val="kar_paragraph"/>
      </w:pPr>
      <w:r>
        <w:t>[</w:t>
      </w:r>
      <w:r>
        <w:rPr>
          <w:strike w:val="true"/>
        </w:rPr>
        <w:t xml:space="preserve">(b)</w:t>
      </w:r>
      <w:r>
        <w:t>]</w:t>
      </w:r>
      <w:r>
        <w:t xml:space="preserve"> </w:t>
      </w:r>
      <w:r>
        <w:t>[</w:t>
      </w:r>
      <w:r>
        <w:rPr>
          <w:strike w:val="true"/>
        </w:rPr>
        <w:t xml:space="preserve">Pass a criminal background check through the Kentucky Administrative Office of the Courts (AOC) meeting the requirements of KRS 311A.050; and</w:t>
      </w:r>
      <w:r>
        <w:t>]</w:t>
      </w:r>
    </w:p>
    <w:p>
      <w:pPr>
        <w:pStyle w:val="kar_subsection"/>
      </w:pPr>
      <w:r>
        <w:rPr>
          <w:u w:val="single"/>
        </w:rPr>
        <w:t xml:space="preserve">(2)</w:t>
      </w:r>
      <w:r>
        <w:t>[</w:t>
      </w:r>
      <w:r>
        <w:rPr>
          <w:strike w:val="true"/>
        </w:rPr>
        <w:t xml:space="preserve">(c)</w:t>
      </w:r>
      <w:r>
        <w:t>]</w:t>
      </w:r>
      <w:r>
        <w:t xml:space="preserve"> </w:t>
      </w:r>
      <w:r>
        <w:rPr>
          <w:u w:val="single"/>
        </w:rPr>
        <w:t xml:space="preserve">Meets</w:t>
      </w:r>
      <w:r>
        <w:t>[</w:t>
      </w:r>
      <w:r>
        <w:rPr>
          <w:strike w:val="true"/>
        </w:rPr>
        <w:t xml:space="preserve">Meet</w:t>
      </w:r>
      <w:r>
        <w:t>]</w:t>
      </w:r>
      <w:r>
        <w:t xml:space="preserve"> all additional requirements established by the EMS Training and Educational Institution (EMS-TEI).</w:t>
      </w:r>
    </w:p>
    <w:p>
      <w:pPr>
        <w:pStyle w:val="kar_section"/>
      </w:pPr>
      <w:r>
        <w:t xml:space="preserve">Section 2.</w:t>
      </w:r>
      <w:r>
        <w:t xml:space="preserve"> </w:t>
      </w:r>
      <w:r>
        <w:t xml:space="preserve">Certification Requirements. Individuals desiring initial certification as an Emergency Medical Technician shall:</w:t>
      </w:r>
    </w:p>
    <w:p>
      <w:pPr>
        <w:pStyle w:val="kar_subsection"/>
      </w:pPr>
      <w:r>
        <w:t xml:space="preserve">(1)</w:t>
      </w:r>
      <w:r>
        <w:t xml:space="preserve"> </w:t>
      </w:r>
      <w:r>
        <w:t>[</w:t>
      </w:r>
      <w:r>
        <w:rPr>
          <w:strike w:val="true"/>
        </w:rPr>
        <w:t xml:space="preserve">Be at least eighteen (18) years of age;</w:t>
      </w:r>
      <w:r>
        <w:t>]</w:t>
      </w:r>
    </w:p>
    <w:p>
      <w:pPr>
        <w:pStyle w:val="kar_subsection"/>
      </w:pPr>
      <w:r>
        <w:t>[</w:t>
      </w:r>
      <w:r>
        <w:rPr>
          <w:strike w:val="true"/>
        </w:rPr>
        <w:t xml:space="preserve">(2)</w:t>
      </w:r>
      <w:r>
        <w:t>]</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w:t>
      </w:r>
      <w:r>
        <w:rPr>
          <w:b/>
          <w:i/>
          <w:u w:val="single"/>
        </w:rPr>
        <w:t xml:space="preserve">Education</w:t>
      </w:r>
      <w:r>
        <w:t>[</w:t>
      </w:r>
      <w:r>
        <w:rPr>
          <w:b/>
          <w:i/>
          <w:strike w:val="true"/>
        </w:rPr>
        <w:t xml:space="preserve">Educational</w:t>
      </w:r>
      <w:r>
        <w:t>]</w:t>
      </w:r>
      <w:r>
        <w:t xml:space="preserve"> Standards-</w:t>
      </w:r>
      <w:r>
        <w:t>[</w:t>
      </w:r>
      <w:r>
        <w:rPr>
          <w:b/>
          <w:i/>
          <w:strike w:val="true"/>
        </w:rPr>
        <w:t xml:space="preserve">Instructional Guidelines for the </w:t>
      </w:r>
      <w:r>
        <w:t>]</w:t>
      </w:r>
      <w:r>
        <w:t xml:space="preserve">Emergency Medical Technician</w:t>
      </w:r>
      <w:r>
        <w:rPr>
          <w:b/>
          <w:i/>
          <w:u w:val="single"/>
        </w:rPr>
        <w:t xml:space="preserve"> Instructional Guidelines</w:t>
      </w:r>
      <w:r>
        <w:t xml:space="preserve">, except that the educational curriculum shall not be satisfied by the completion of refresher or transition courses alone;</w:t>
      </w:r>
    </w:p>
    <w:p>
      <w:pPr>
        <w:pStyle w:val="kar_subsection"/>
      </w:pPr>
      <w:r>
        <w:rPr>
          <w:u w:val="single"/>
        </w:rPr>
        <w:t xml:space="preserve">(2)</w:t>
      </w:r>
      <w:r>
        <w:t>[</w:t>
      </w:r>
      <w:r>
        <w:rPr>
          <w:strike w:val="true"/>
        </w:rPr>
        <w:t xml:space="preserve">(3)</w:t>
      </w:r>
      <w:r>
        <w:t>]</w:t>
      </w:r>
      <w:r>
        <w:t xml:space="preserve"> </w:t>
      </w:r>
      <w:r>
        <w:t xml:space="preserve">Meet all educational standards established by 202 KAR 7:601;</w:t>
      </w:r>
    </w:p>
    <w:p>
      <w:pPr>
        <w:pStyle w:val="kar_subsection"/>
      </w:pPr>
      <w:r>
        <w:rPr>
          <w:u w:val="single"/>
        </w:rPr>
        <w:t xml:space="preserve">(3)</w:t>
      </w:r>
      <w:r>
        <w:t>[</w:t>
      </w:r>
      <w:r>
        <w:rPr>
          <w:strike w:val="true"/>
        </w:rPr>
        <w:t xml:space="preserve">(4)</w:t>
      </w:r>
      <w:r>
        <w:t>]</w:t>
      </w:r>
      <w:r>
        <w:t xml:space="preserve"> </w:t>
      </w:r>
      <w:r>
        <w:t xml:space="preserve">Obtain certification as a NREMT-Emergency Medical Technician;</w:t>
      </w:r>
    </w:p>
    <w:p>
      <w:pPr>
        <w:pStyle w:val="kar_subsection"/>
      </w:pPr>
      <w:r>
        <w:rPr>
          <w:u w:val="single"/>
        </w:rPr>
        <w:t xml:space="preserve">(4)</w:t>
      </w:r>
      <w:r>
        <w:t>[</w:t>
      </w:r>
      <w:r>
        <w:rPr>
          <w:strike w:val="true"/>
        </w:rPr>
        <w:t xml:space="preserve">(5)</w:t>
      </w:r>
      <w:r>
        <w:t>]</w:t>
      </w:r>
      <w:r>
        <w:t xml:space="preserve"> </w:t>
      </w:r>
      <w:r>
        <w:t xml:space="preserve">Submit a completed EMT Initial Certification Application in KEMSIS;</w:t>
      </w:r>
    </w:p>
    <w:p>
      <w:pPr>
        <w:pStyle w:val="kar_subsection"/>
      </w:pPr>
      <w:r>
        <w:rPr>
          <w:u w:val="single"/>
        </w:rPr>
        <w:t xml:space="preserve">(5)</w:t>
      </w:r>
      <w:r>
        <w:t>[</w:t>
      </w:r>
      <w:r>
        <w:rPr>
          <w:strike w:val="true"/>
        </w:rPr>
        <w:t xml:space="preserve">(6)</w:t>
      </w:r>
      <w:r>
        <w:t>]</w:t>
      </w:r>
      <w:r>
        <w:t xml:space="preserve"> </w:t>
      </w:r>
      <w:r>
        <w:t xml:space="preserve">Pay the fee required for certification pursuant to 202 KAR 7:030;</w:t>
      </w:r>
    </w:p>
    <w:p>
      <w:pPr>
        <w:pStyle w:val="kar_subsection"/>
      </w:pPr>
      <w:r>
        <w:rPr>
          <w:u w:val="single"/>
        </w:rPr>
        <w:t xml:space="preserve">(6)</w:t>
      </w:r>
      <w:r>
        <w:t>[</w:t>
      </w:r>
      <w:r>
        <w:rPr>
          <w:strike w:val="true"/>
        </w:rPr>
        <w:t xml:space="preserve">(7)</w:t>
      </w:r>
      <w:r>
        <w:t>]</w:t>
      </w:r>
      <w:r>
        <w:t xml:space="preserve"> </w:t>
      </w:r>
      <w:r>
        <w:t xml:space="preserve">Undergo a background check pursuant to KRS 311A.050 and 311A.100, which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w:t>
      </w:r>
    </w:p>
    <w:p>
      <w:pPr>
        <w:pStyle w:val="kar_paragraph"/>
      </w:pPr>
      <w:r>
        <w:t xml:space="preserve">(d)</w:t>
      </w:r>
      <w:r>
        <w:t xml:space="preserve"> </w:t>
      </w:r>
      <w:r>
        <w:t xml:space="preserve">Provided by a vendor that has been contracted through the board; and</w:t>
      </w:r>
    </w:p>
    <w:p>
      <w:pPr>
        <w:pStyle w:val="kar_paragraph"/>
      </w:pPr>
      <w:r>
        <w:t xml:space="preserve">(e)</w:t>
      </w:r>
      <w:r>
        <w:t xml:space="preserve"> </w:t>
      </w:r>
      <w:r>
        <w:t xml:space="preserve">Submitted to the board by the company that conducts the background check; and</w:t>
      </w:r>
    </w:p>
    <w:p>
      <w:pPr>
        <w:pStyle w:val="kar_subsection"/>
      </w:pPr>
      <w:r>
        <w:rPr>
          <w:u w:val="single"/>
        </w:rPr>
        <w:t xml:space="preserve">(7)</w:t>
      </w:r>
      <w:r>
        <w:t>[</w:t>
      </w:r>
      <w:r>
        <w:rPr>
          <w:strike w:val="true"/>
        </w:rPr>
        <w:t xml:space="preserve">(8)</w:t>
      </w:r>
      <w:r>
        <w:t>]</w:t>
      </w:r>
      <w:r>
        <w:t xml:space="preserve"> </w:t>
      </w:r>
      <w:r>
        <w:t xml:space="preserve">Be a citizen of the United States, a permanent resident of the United States, or otherwise lawfully present in the United States, as evidenced by submission to the board of:</w:t>
      </w:r>
    </w:p>
    <w:p>
      <w:pPr>
        <w:pStyle w:val="kar_paragraph"/>
      </w:pPr>
      <w:r>
        <w:t xml:space="preserve">(a)</w:t>
      </w:r>
      <w:r>
        <w:t xml:space="preserve"> </w:t>
      </w:r>
      <w:r>
        <w:t xml:space="preserve">A Social Security card;</w:t>
      </w:r>
    </w:p>
    <w:p>
      <w:pPr>
        <w:pStyle w:val="kar_paragraph"/>
      </w:pPr>
      <w:r>
        <w:t xml:space="preserve">(b)</w:t>
      </w:r>
      <w:r>
        <w:t xml:space="preserve"> </w:t>
      </w:r>
      <w:r>
        <w:t xml:space="preserve">Birth certificate;</w:t>
      </w:r>
    </w:p>
    <w:p>
      <w:pPr>
        <w:pStyle w:val="kar_paragraph"/>
      </w:pPr>
      <w:r>
        <w:t xml:space="preserve">(c)</w:t>
      </w:r>
      <w:r>
        <w:t xml:space="preserve"> </w:t>
      </w:r>
      <w:r>
        <w:t xml:space="preserve">A United States Citizenship and Immigration Services (U.S.C.I</w:t>
      </w:r>
      <w:r>
        <w:rPr>
          <w:u w:val="single"/>
        </w:rPr>
        <w:t xml:space="preserve">.</w:t>
      </w:r>
      <w:r>
        <w:t xml:space="preserve">S</w:t>
      </w:r>
      <w:r>
        <w:rPr>
          <w:u w:val="single"/>
        </w:rPr>
        <w:t xml:space="preserve">.</w:t>
      </w:r>
      <w:r>
        <w:t xml:space="preserve">) Permanent Resident Card (form I-551/Green Card); or</w:t>
      </w:r>
    </w:p>
    <w:p>
      <w:pPr>
        <w:pStyle w:val="kar_paragraph"/>
      </w:pPr>
      <w:r>
        <w:t xml:space="preserve">(d)</w:t>
      </w:r>
      <w:r>
        <w:t xml:space="preserve"> </w:t>
      </w:r>
      <w:r>
        <w:t xml:space="preserve">Other legal authorization to live and work in the United States.</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Emergency Medical Technician shall be eligible for certification renewal if:</w:t>
      </w:r>
    </w:p>
    <w:p>
      <w:pPr>
        <w:pStyle w:val="kar_paragraph"/>
      </w:pPr>
      <w:r>
        <w:t xml:space="preserve">(a)</w:t>
      </w:r>
      <w:r>
        <w:t xml:space="preserve"> </w:t>
      </w:r>
      <w:r>
        <w:t xml:space="preserve">The applicant submits a completed 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required by KRS 311A.120; and</w:t>
      </w:r>
    </w:p>
    <w:p>
      <w:pPr>
        <w:pStyle w:val="kar_subparagraph"/>
      </w:pPr>
      <w:r>
        <w:t xml:space="preserve">3.</w:t>
      </w:r>
      <w:r>
        <w:t xml:space="preserve"> </w:t>
      </w:r>
      <w:r>
        <w:t xml:space="preserve">Awareness of Sexual Violence Training required by KRS 311A.120</w:t>
      </w:r>
      <w:r>
        <w:rPr>
          <w:b/>
          <w:i/>
          <w:u w:val="single"/>
        </w:rPr>
        <w:t xml:space="preserve">;</w:t>
      </w:r>
      <w:r>
        <w:t>[</w:t>
      </w:r>
      <w:r>
        <w:rPr>
          <w:b/>
          <w:i/>
          <w:strike w:val="true"/>
        </w:rPr>
        <w:t xml:space="preserve">.</w:t>
      </w:r>
      <w:r>
        <w:t>]</w:t>
      </w:r>
    </w:p>
    <w:p>
      <w:pPr>
        <w:pStyle w:val="kar_paragraph"/>
      </w:pPr>
      <w:r>
        <w:t xml:space="preserve">(c)</w:t>
      </w:r>
      <w:r>
        <w:t xml:space="preserve"> </w:t>
      </w:r>
      <w:r>
        <w:t xml:space="preserve">The applicant pays the fee required for renewal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an Emergency Medical Technician, except that if this option is used</w:t>
      </w:r>
      <w:r>
        <w:rPr>
          <w:u w:val="single"/>
        </w:rPr>
        <w:t xml:space="preserve">,</w:t>
      </w:r>
      <w:r>
        <w:t xml:space="preserve"> the board may request, through a continuing education audit, proof of continuing education to verify compliance with the requirements of this section; or</w:t>
      </w:r>
    </w:p>
    <w:p>
      <w:pPr>
        <w:pStyle w:val="kar_subparagraph"/>
      </w:pPr>
      <w:r>
        <w:t xml:space="preserve">2.</w:t>
      </w:r>
      <w:r>
        <w:t xml:space="preserve"> </w:t>
      </w:r>
      <w:r>
        <w:t xml:space="preserve">Successful completion of the NREMT Emergency Medical Technician National </w:t>
      </w:r>
      <w:r>
        <w:rPr>
          <w:u w:val="single"/>
        </w:rPr>
        <w:t xml:space="preserve">Component of the </w:t>
      </w:r>
      <w:r>
        <w:t xml:space="preserve">Continued Competency Program </w:t>
      </w:r>
      <w:r>
        <w:t>[</w:t>
      </w:r>
      <w:r>
        <w:rPr>
          <w:strike w:val="true"/>
        </w:rPr>
        <w:t xml:space="preserve">National Component </w:t>
      </w:r>
      <w:r>
        <w:t>]</w:t>
      </w:r>
      <w:r>
        <w:t xml:space="preserve">for Continuing Education, which shall be validated by entities authorized to conduct continuing education pursuant to 202 KAR 7:601.</w:t>
      </w:r>
    </w:p>
    <w:p>
      <w:pPr>
        <w:pStyle w:val="kar_subsection"/>
      </w:pPr>
      <w:r>
        <w:t xml:space="preserve">(2)</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(3)</w:t>
      </w:r>
      <w:r>
        <w:t xml:space="preserve"> </w:t>
      </w:r>
      <w:r>
        <w:t xml:space="preserve">A certified Emergency Medical Technician, in good standing, who is a member of a National Guard or </w:t>
      </w:r>
      <w:r>
        <w:rPr>
          <w:u w:val="single"/>
        </w:rPr>
        <w:t xml:space="preserve">a </w:t>
      </w:r>
      <w:r>
        <w:t xml:space="preserve">military reserve unit called to active duty by presidential order pursuant to 10 U.S.C. §§ 121 and </w:t>
      </w:r>
      <w:r>
        <w:rPr>
          <w:u w:val="single"/>
        </w:rPr>
        <w:t xml:space="preserve">12304</w:t>
      </w:r>
      <w:r>
        <w:t>[</w:t>
      </w:r>
      <w:r>
        <w:rPr>
          <w:strike w:val="true"/>
        </w:rPr>
        <w:t xml:space="preserve">673b</w:t>
      </w:r>
      <w:r>
        <w:t>]</w:t>
      </w:r>
      <w:r>
        <w:t xml:space="preserve">, shall be renewed according to KRS 12.355 upon submission of the Military Extension Application.</w:t>
      </w:r>
    </w:p>
    <w:p>
      <w:pPr>
        <w:pStyle w:val="kar_subsection"/>
      </w:pPr>
      <w:r>
        <w:t xml:space="preserve">(4)</w:t>
      </w:r>
      <w:r>
        <w:t xml:space="preserve"> </w:t>
      </w:r>
      <w:r>
        <w:t xml:space="preserve">The board office may audit an Emergency Medical Technician's continuing education and continuing education records. The Emergency Medical Technician shall submit the documentation requested within ten (10) business days of receipt of the board's request.</w:t>
      </w:r>
    </w:p>
    <w:p>
      <w:pPr>
        <w:pStyle w:val="kar_subsection"/>
      </w:pPr>
      <w:r>
        <w:t xml:space="preserve">(5)</w:t>
      </w:r>
      <w:r>
        <w:t xml:space="preserve"> </w:t>
      </w:r>
      <w:r>
        <w:t xml:space="preserve">If documentation of continuing education hours consistent with this administrative regulation are not received using the board-approved submission process within ten (10) business days of receipt of the board's request, the Emergency Medical Technician certification for the individual shall be summarily revoked and the individual shall reapply for certification through reinstatement if eligible.</w:t>
      </w:r>
    </w:p>
    <w:p>
      <w:pPr>
        <w:pStyle w:val="kar_subsection"/>
      </w:pPr>
      <w:r>
        <w:t xml:space="preserve">(6)</w:t>
      </w:r>
      <w:r>
        <w:t xml:space="preserve"> </w:t>
      </w:r>
      <w:r>
        <w:t xml:space="preserve">The ten (10) business days for submission shall not apply to investigations pursuant to KRS Chapter 311A.</w:t>
      </w:r>
    </w:p>
    <w:p>
      <w:pPr>
        <w:pStyle w:val="kar_subsection"/>
      </w:pPr>
      <w:r>
        <w:t xml:space="preserve">(7)</w:t>
      </w:r>
      <w:r>
        <w:t xml:space="preserve"> </w:t>
      </w:r>
      <w:r>
        <w:t xml:space="preserve">The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Emergency Medical Technician whose certification has lapsed may reinstate his or her certificate by submitting to the board:</w:t>
      </w:r>
    </w:p>
    <w:p>
      <w:pPr>
        <w:pStyle w:val="kar_paragraph"/>
      </w:pPr>
      <w:r>
        <w:t xml:space="preserve">(a)</w:t>
      </w:r>
      <w:r>
        <w:t xml:space="preserve"> </w:t>
      </w:r>
      <w:r>
        <w:t xml:space="preserve">A completed EMT Reinstatement Certification Application in KEMSIS;</w:t>
      </w:r>
    </w:p>
    <w:p>
      <w:pPr>
        <w:pStyle w:val="kar_paragraph"/>
      </w:pPr>
      <w:r>
        <w:t xml:space="preserve">(b)</w:t>
      </w:r>
      <w:r>
        <w:t xml:space="preserve"> </w:t>
      </w:r>
      <w:r>
        <w:t xml:space="preserve">Evidence of previous certification as an Emergency Medical Technician in the Commonwealth of Kentucky;</w:t>
      </w:r>
    </w:p>
    <w:p>
      <w:pPr>
        <w:pStyle w:val="kar_paragraph"/>
      </w:pPr>
      <w:r>
        <w:t xml:space="preserve">(c)</w:t>
      </w:r>
      <w:r>
        <w:t xml:space="preserve"> </w:t>
      </w:r>
      <w:r>
        <w:rPr>
          <w:b/>
          <w:i/>
          <w:u w:val="single"/>
        </w:rPr>
        <w:t xml:space="preserve">Proof of </w:t>
      </w:r>
      <w:r>
        <w:t xml:space="preserve">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 and</w:t>
      </w:r>
    </w:p>
    <w:p>
      <w:pPr>
        <w:pStyle w:val="kar_subparagraph"/>
      </w:pPr>
      <w:r>
        <w:t xml:space="preserve">3.</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(3)</w:t>
      </w:r>
      <w:r>
        <w:t xml:space="preserve"> </w:t>
      </w:r>
      <w:r>
        <w:t xml:space="preserve">An applicant for reinstatement of certification shall submit to the board evidence of successful completion of the NREMT Emergency Medical Technician National </w:t>
      </w:r>
      <w:r>
        <w:rPr>
          <w:u w:val="single"/>
        </w:rPr>
        <w:t xml:space="preserve">Component of the </w:t>
      </w:r>
      <w:r>
        <w:t xml:space="preserve">Continued Competency Program for Continuing Education within twelve (12) months preceding his or her application for reinstatement of the Emergency Medical Technician.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Emergency Medical Technician Reciprocity.</w:t>
      </w:r>
    </w:p>
    <w:p>
      <w:pPr>
        <w:pStyle w:val="kar_subsection"/>
      </w:pPr>
      <w:r>
        <w:t xml:space="preserve">(1)</w:t>
      </w:r>
      <w:r>
        <w:t xml:space="preserve"> </w:t>
      </w:r>
      <w:r>
        <w:t xml:space="preserve">An individual who is certified in a contiguous state to the Commonwealth of Kentucky or by the NREMT as an Emergency Medical Technician or any member of the United States Armed Forces, or veteran who has transitioned within the past six (6) years from the United States Armed Forces, and has been registered by the National Registry as a NREMT-Emergency Medical Technician shall be eligible for reciprocity for Kentucky certification as an Emergency Medical Technician if the applicant submits</w:t>
      </w:r>
      <w:r>
        <w:rPr>
          <w:u w:val="single"/>
        </w:rPr>
        <w:t xml:space="preserve">:</w:t>
      </w:r>
    </w:p>
    <w:p>
      <w:pPr>
        <w:pStyle w:val="kar_paragraph"/>
      </w:pPr>
      <w:r>
        <w:rPr>
          <w:u w:val="single"/>
        </w:rPr>
        <w:t xml:space="preserve">(a)</w:t>
      </w:r>
      <w:r>
        <w:t xml:space="preserve"> </w:t>
      </w:r>
      <w:r>
        <w:rPr>
          <w:u w:val="single"/>
        </w:rPr>
        <w:t xml:space="preserve">A</w:t>
      </w:r>
      <w:r>
        <w:t>[</w:t>
      </w:r>
      <w:r>
        <w:rPr>
          <w:strike w:val="true"/>
        </w:rPr>
        <w:t xml:space="preserve">a</w:t>
      </w:r>
      <w:r>
        <w:t>]</w:t>
      </w:r>
      <w:r>
        <w:t xml:space="preserve"> completed EMT Reciprocity Certification Application in KEMSIS</w:t>
      </w:r>
      <w:r>
        <w:rPr>
          <w:u w:val="single"/>
        </w:rPr>
        <w:t xml:space="preserve">;</w:t>
      </w:r>
      <w:r>
        <w:t>[</w:t>
      </w:r>
      <w:r>
        <w:rPr>
          <w:strike w:val="true"/>
        </w:rPr>
        <w:t xml:space="preserve"> and proof of:</w:t>
      </w:r>
      <w:r>
        <w:t>]</w:t>
      </w:r>
    </w:p>
    <w:p>
      <w:pPr>
        <w:pStyle w:val="kar_paragraph"/>
      </w:pPr>
      <w:r>
        <w:rPr>
          <w:u w:val="single"/>
        </w:rPr>
        <w:t xml:space="preserve">(b)</w:t>
      </w:r>
      <w:r>
        <w:t>[</w:t>
      </w:r>
      <w:r>
        <w:rPr>
          <w:strike w:val="true"/>
        </w:rPr>
        <w:t xml:space="preserve">(a)</w:t>
      </w:r>
      <w:r>
        <w:t>]</w:t>
      </w:r>
      <w:r>
        <w:t xml:space="preserve"> </w:t>
      </w:r>
      <w:r>
        <w:rPr>
          <w:u w:val="single"/>
        </w:rPr>
        <w:t xml:space="preserve">Proof of the</w:t>
      </w:r>
      <w:r>
        <w:t>[</w:t>
      </w:r>
      <w:r>
        <w:rPr>
          <w:strike w:val="true"/>
        </w:rPr>
        <w:t xml:space="preserve">The</w:t>
      </w:r>
      <w:r>
        <w:t>]</w:t>
      </w:r>
      <w:r>
        <w:t xml:space="preserve"> applicant's current unrestricted certification as a NREMT-Emergency Medical Technician or current Emergency Medical Technician certification in a contiguous state to the Commonwealth of Kentucky, or proof of completing a board-approved United States Armed Forces medical training course which included NREMT-Emergency Medical Technician certification; and</w:t>
      </w:r>
    </w:p>
    <w:p>
      <w:pPr>
        <w:pStyle w:val="kar_paragraph"/>
      </w:pPr>
      <w:r>
        <w:rPr>
          <w:u w:val="single"/>
        </w:rPr>
        <w:t xml:space="preserve">(c)</w:t>
      </w:r>
      <w:r>
        <w:t>[</w:t>
      </w:r>
      <w:r>
        <w:rPr>
          <w:strike w:val="true"/>
        </w:rPr>
        <w:t xml:space="preserve">(b)</w:t>
      </w:r>
      <w:r>
        <w:t>]</w:t>
      </w:r>
      <w:r>
        <w:t xml:space="preserve"> </w:t>
      </w:r>
      <w:r>
        <w:rPr>
          <w:u w:val="single"/>
        </w:rPr>
        <w:t xml:space="preserve">Proof of current</w:t>
      </w:r>
      <w:r>
        <w:t>[</w:t>
      </w:r>
      <w:r>
        <w:rPr>
          <w:strike w:val="true"/>
        </w:rPr>
        <w:t xml:space="preserve">Current</w:t>
      </w:r>
      <w:r>
        <w:t>]</w:t>
      </w:r>
      <w:r>
        <w:t xml:space="preserve">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Emergency Medical Technician reciprocity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Emergency Medical Technician certified pursuant to this administrative regulation shall not perform any procedures or skill on which the Emergency Medical Technician has not been trained. An Emergency Medical Technician who performs a skill for which the Emergency Medical Technician does not have documented training shall have exceeded the scope of practice and shall be in violation of KRS 311A.050.</w:t>
      </w:r>
    </w:p>
    <w:p>
      <w:pPr>
        <w:pStyle w:val="kar_subsection"/>
      </w:pPr>
      <w:r>
        <w:t xml:space="preserve">(7)</w:t>
      </w:r>
      <w:r>
        <w:t xml:space="preserve"> </w:t>
      </w:r>
      <w:r>
        <w:t xml:space="preserve">An Emergency Medical Technician certified pursuant to this section shall complete the Kentucky supplemental Emergency Medical Technician curricula for the procedures listed in 202 KAR 7:701 prior to beginning work for a licensed agency in Kentucky.</w:t>
      </w:r>
    </w:p>
    <w:p>
      <w:pPr>
        <w:pStyle w:val="kar_paragraph"/>
      </w:pPr>
      <w:r>
        <w:t xml:space="preserve">(a)</w:t>
      </w:r>
      <w:r>
        <w:t xml:space="preserve"> </w:t>
      </w:r>
      <w:r>
        <w:t xml:space="preserve">Kentucky supplemental Emergency Medical Technician curricula consistent with 202 KAR 7:701 shall be provided during employee orientation, or by entities authorized to conduct continuing education pursuant to 202 KAR 7:601.</w:t>
      </w:r>
    </w:p>
    <w:p>
      <w:pPr>
        <w:pStyle w:val="kar_paragraph"/>
      </w:pPr>
      <w:r>
        <w:t xml:space="preserve">(b)</w:t>
      </w:r>
      <w:r>
        <w:t xml:space="preserve"> </w:t>
      </w:r>
      <w:r>
        <w:t xml:space="preserve">Verification of competency on the supplemental curricula procedures in 202 KAR 7:701 shall be maintained by the Emergency Medical Technician for a minimum of three (3) years. Failure to submit the EMT Supplemental Curriculum Training Verification Report upon request shall result in revocation of the Emergency Medical Technician certification.</w:t>
      </w:r>
    </w:p>
    <w:p>
      <w:pPr>
        <w:pStyle w:val="kar_paragraph"/>
      </w:pPr>
      <w:r>
        <w:t xml:space="preserve">(c)</w:t>
      </w:r>
      <w:r>
        <w:t xml:space="preserve"> </w:t>
      </w:r>
      <w:r>
        <w:t xml:space="preserve">If an Emergency Medical Technician certified pursuant to this section fails to supply verification of competency as required by subsection (7) of this section, the Emergency Medical Technician shall be ineligible to apply for and receive Emergency Medical Technician reciprocity certification until the applicant has submitted the EMT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w:t>
      </w:r>
      <w:r>
        <w:t>[</w:t>
      </w:r>
      <w:r>
        <w:rPr>
          <w:strike w:val="true"/>
        </w:rPr>
        <w:t xml:space="preserve">(1)</w:t>
      </w:r>
      <w:r>
        <w:t>]</w:t>
      </w:r>
      <w:r>
        <w:t xml:space="preserve"> An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Emergency Medical Technician's certification lapses or expires, the Emergency Medical Technician shall cease provision of emergency medical services.</w:t>
      </w:r>
    </w:p>
    <w:p>
      <w:pPr>
        <w:pStyle w:val="kar_subsection"/>
      </w:pPr>
      <w:r>
        <w:t xml:space="preserve">(3)</w:t>
      </w:r>
      <w:r>
        <w:t xml:space="preserve"> </w:t>
      </w:r>
      <w:r>
        <w:t xml:space="preserve">An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Emergency Medical Technician currently certified as an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EMT Certification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An Emergency Medical Technician shall only be eligible to downgrade his or her certification to an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w:t>
      </w:r>
      <w:r>
        <w:rPr>
          <w:strike w:val="true"/>
        </w:rPr>
        <w:t xml:space="preserve">(5)</w:t>
      </w:r>
      <w:r>
        <w:t>]</w:t>
      </w:r>
      <w:r>
        <w:t xml:space="preserve"> </w:t>
      </w:r>
      <w:r>
        <w:t>[</w:t>
      </w:r>
      <w:r>
        <w:rPr>
          <w:strike w:val="true"/>
        </w:rPr>
        <w:t xml:space="preserve">The applicant shall provide proof of:</w:t>
      </w:r>
      <w:r>
        <w:t>]</w:t>
      </w:r>
    </w:p>
    <w:p>
      <w:pPr>
        <w:pStyle w:val="kar_paragraph"/>
      </w:pPr>
      <w:r>
        <w:t>[</w:t>
      </w:r>
      <w:r>
        <w:rPr>
          <w:strike w:val="true"/>
        </w:rPr>
        <w:t xml:space="preserve">(a)</w:t>
      </w:r>
      <w:r>
        <w:t>]</w:t>
      </w:r>
      <w:r>
        <w:t xml:space="preserve"> </w:t>
      </w:r>
      <w:r>
        <w:t>[</w:t>
      </w:r>
      <w:r>
        <w:rPr>
          <w:strike w:val="true"/>
        </w:rPr>
        <w:t xml:space="preserve">Current certification by the NREMT as an Emergency Medical Technician; or</w:t>
      </w:r>
      <w:r>
        <w:t>]</w:t>
      </w:r>
    </w:p>
    <w:p>
      <w:pPr>
        <w:pStyle w:val="kar_paragraph"/>
      </w:pPr>
      <w:r>
        <w:t>[</w:t>
      </w:r>
      <w:r>
        <w:rPr>
          <w:strike w:val="true"/>
        </w:rPr>
        <w:t xml:space="preserve">(b)</w:t>
      </w:r>
      <w:r>
        <w:t>]</w:t>
      </w:r>
      <w:r>
        <w:t xml:space="preserve"> </w:t>
      </w:r>
      <w:r>
        <w:t>[</w:t>
      </w:r>
      <w:r>
        <w:rPr>
          <w:strike w:val="true"/>
        </w:rPr>
        <w:t xml:space="preserve">Successful completion of the NREMT Emergency Medical Technician National Continued Competency Program for Continuing Education, which shall be validated by entities authorized to conduct continuing education pursuant to 202 KAR 7:601; and</w:t>
      </w:r>
      <w:r>
        <w:t>]</w:t>
      </w:r>
    </w:p>
    <w:p>
      <w:pPr>
        <w:pStyle w:val="kar_paragraph"/>
      </w:pPr>
      <w:r>
        <w:t>[</w:t>
      </w:r>
      <w:r>
        <w:rPr>
          <w:strike w:val="true"/>
        </w:rPr>
        <w:t xml:space="preserve">(c)</w:t>
      </w:r>
      <w:r>
        <w:t>]</w:t>
      </w:r>
      <w:r>
        <w:t xml:space="preserve"> </w:t>
      </w:r>
      <w:r>
        <w:t>[</w:t>
      </w:r>
      <w:r>
        <w:rPr>
          <w:strike w:val="true"/>
        </w:rPr>
        <w:t xml:space="preserve">Current training in:</w:t>
      </w:r>
      <w:r>
        <w:t>]</w:t>
      </w:r>
    </w:p>
    <w:p>
      <w:pPr>
        <w:pStyle w:val="kar_subparagraph"/>
      </w:pPr>
      <w:r>
        <w:t>[</w:t>
      </w:r>
      <w:r>
        <w:rPr>
          <w:strike w:val="true"/>
        </w:rPr>
        <w:t xml:space="preserve">1.</w:t>
      </w:r>
      <w:r>
        <w:t>]</w:t>
      </w:r>
      <w:r>
        <w:t xml:space="preserve"> </w:t>
      </w:r>
      <w:r>
        <w:t>[</w:t>
      </w:r>
      <w:r>
        <w:rPr>
          <w:strike w:val="true"/>
        </w:rPr>
        <w:t xml:space="preserve">Pediatric Abusive Head Trauma required by KRS 311A.120; and</w:t>
      </w:r>
      <w:r>
        <w:t>]</w:t>
      </w:r>
    </w:p>
    <w:p>
      <w:pPr>
        <w:pStyle w:val="kar_subparagraph"/>
      </w:pPr>
      <w:r>
        <w:t>[</w:t>
      </w:r>
      <w:r>
        <w:rPr>
          <w:strike w:val="true"/>
        </w:rPr>
        <w:t xml:space="preserve">2.</w:t>
      </w:r>
      <w:r>
        <w:t>]</w:t>
      </w:r>
      <w:r>
        <w:t xml:space="preserve"> </w:t>
      </w:r>
      <w:r>
        <w:t>[</w:t>
      </w:r>
      <w:r>
        <w:rPr>
          <w:strike w:val="true"/>
        </w:rPr>
        <w:t xml:space="preserve">Awareness of Sexual Violence Training required by KRS 311A.120.</w:t>
      </w:r>
      <w:r>
        <w:t>]</w:t>
      </w:r>
    </w:p>
    <w:p>
      <w:pPr>
        <w:pStyle w:val="kar_subsection"/>
      </w:pPr>
      <w:r>
        <w:rPr>
          <w:u w:val="single"/>
        </w:rPr>
        <w:t xml:space="preserve">(5)</w:t>
      </w:r>
      <w:r>
        <w:t>[</w:t>
      </w:r>
      <w:r>
        <w:rPr>
          <w:strike w:val="true"/>
        </w:rPr>
        <w:t xml:space="preserve">(6)</w:t>
      </w:r>
      <w:r>
        <w:t>]</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rPr>
          <w:u w:val="single"/>
        </w:rPr>
        <w:t xml:space="preserve">(6)</w:t>
      </w:r>
      <w:r>
        <w:t>[</w:t>
      </w:r>
      <w:r>
        <w:rPr>
          <w:strike w:val="true"/>
        </w:rPr>
        <w:t xml:space="preserve">(7)</w:t>
      </w:r>
      <w:r>
        <w:t>]</w:t>
      </w:r>
      <w:r>
        <w:t xml:space="preserve"> </w:t>
      </w:r>
      <w:r>
        <w:t xml:space="preserve">The applicant shall be responsible for meeting the renewal requirements of the downgraded certification level issued prior to expiration of that certification.</w:t>
      </w:r>
    </w:p>
    <w:p>
      <w:pPr>
        <w:pStyle w:val="kar_subsection"/>
      </w:pPr>
      <w:r>
        <w:rPr>
          <w:u w:val="single"/>
        </w:rPr>
        <w:t xml:space="preserve">(7)</w:t>
      </w:r>
      <w:r>
        <w:t>[</w:t>
      </w:r>
      <w:r>
        <w:rPr>
          <w:strike w:val="true"/>
        </w:rPr>
        <w:t xml:space="preserve">(8)</w:t>
      </w:r>
      <w:r>
        <w:t>]</w:t>
      </w:r>
      <w:r>
        <w:t xml:space="preserve"> </w:t>
      </w:r>
      <w:r>
        <w:t xml:space="preserve">To reinstate the certification or license that was previously held, the applicant shall meet the regulatory requirements for that level of certification or licensure.</w:t>
      </w:r>
    </w:p>
    <w:p>
      <w:pPr>
        <w:pStyle w:val="kar_subsection"/>
      </w:pPr>
      <w:r>
        <w:rPr>
          <w:u w:val="single"/>
        </w:rPr>
        <w:t xml:space="preserve">(8)</w:t>
      </w:r>
      <w:r>
        <w:t>[</w:t>
      </w:r>
      <w:r>
        <w:rPr>
          <w:strike w:val="true"/>
        </w:rPr>
        <w:t xml:space="preserve">(9)</w:t>
      </w:r>
      <w:r>
        <w:t>]</w:t>
      </w:r>
      <w:r>
        <w:t xml:space="preserve"> </w:t>
      </w:r>
      <w:r>
        <w:t xml:space="preserve">The applicant shall notify the board's licensed service director with whom the applicant is affiliated immediately upon downgrading his or her certification.</w:t>
      </w:r>
    </w:p>
    <w:p>
      <w:pPr>
        <w:pStyle w:val="kar_subsection"/>
      </w:pPr>
      <w:r>
        <w:rPr>
          <w:u w:val="single"/>
        </w:rPr>
        <w:t xml:space="preserve">(9)</w:t>
      </w:r>
      <w:r>
        <w:t>[</w:t>
      </w:r>
      <w:r>
        <w:rPr>
          <w:strike w:val="true"/>
        </w:rPr>
        <w:t xml:space="preserve">(10)</w:t>
      </w:r>
      <w:r>
        <w:t>]</w:t>
      </w:r>
      <w:r>
        <w:t xml:space="preserve"> </w:t>
      </w:r>
      <w:r>
        <w:t xml:space="preserve">Once the applicant has downgraded his or her certification or license, the applicant shall no longer be permitted to provide emergency medical services at the previous certification or license level held.</w:t>
      </w:r>
    </w:p>
    <w:p>
      <w:pPr>
        <w:pStyle w:val="kar_subsection"/>
      </w:pPr>
      <w:r>
        <w:rPr>
          <w:u w:val="single"/>
        </w:rPr>
        <w:t xml:space="preserve">(10)</w:t>
      </w:r>
      <w:r>
        <w:t>[</w:t>
      </w:r>
      <w:r>
        <w:rPr>
          <w:strike w:val="true"/>
        </w:rPr>
        <w:t xml:space="preserve">(11)</w:t>
      </w:r>
      <w:r>
        <w:t>]</w:t>
      </w:r>
      <w:r>
        <w:t xml:space="preserve"> </w:t>
      </w:r>
      <w:r>
        <w:t xml:space="preserve">An applicant applying for downgrade who does not comply with this section shall be subject to disciplinary action pursuant to KRS Chapter 311A.</w:t>
      </w:r>
    </w:p>
    <w:p>
      <w:pPr>
        <w:pStyle w:val="kar_subsection"/>
      </w:pPr>
      <w:r>
        <w:rPr>
          <w:u w:val="single"/>
        </w:rPr>
        <w:t xml:space="preserve">(11)</w:t>
      </w:r>
      <w:r>
        <w:t>[</w:t>
      </w:r>
      <w:r>
        <w:rPr>
          <w:strike w:val="true"/>
        </w:rPr>
        <w:t xml:space="preserve">(12)</w:t>
      </w:r>
      <w:r>
        <w:t>]</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Emergency Medical Technician surrendering certification shall:</w:t>
      </w:r>
    </w:p>
    <w:p>
      <w:pPr>
        <w:pStyle w:val="kar_paragraph"/>
      </w:pPr>
      <w:r>
        <w:t xml:space="preserve">(a)</w:t>
      </w:r>
      <w:r>
        <w:t xml:space="preserve"> </w:t>
      </w:r>
      <w:r>
        <w:t xml:space="preserve">Submit a completed EMT Certification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Emergency Medical Technician's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Emergency Medical Technician Administrative Regulations. Certification requirements for an Emergency Medical Technician shall not apply to:</w:t>
      </w:r>
    </w:p>
    <w:p>
      <w:pPr>
        <w:pStyle w:val="kar_subsection"/>
      </w:pPr>
      <w:r>
        <w:t xml:space="preserve">(1)</w:t>
      </w:r>
      <w:r>
        <w:t xml:space="preserve"> </w:t>
      </w:r>
      <w:r>
        <w:t xml:space="preserve">United States military personnel or state National Guard or employees of the United States government while providing services on a United States government owned or operated facility, </w:t>
      </w:r>
      <w:r>
        <w:rPr>
          <w:u w:val="single"/>
        </w:rPr>
        <w:t xml:space="preserve">or</w:t>
      </w:r>
      <w:r>
        <w:t xml:space="preserve"> while engaged in the performance of their official duties under federal law, or while providing assistance in a mass casualty or disaster type situation; or</w:t>
      </w:r>
    </w:p>
    <w:p>
      <w:pPr>
        <w:pStyle w:val="kar_subsection"/>
      </w:pPr>
      <w:r>
        <w:t xml:space="preserve">(2)</w:t>
      </w:r>
      <w:r>
        <w:t xml:space="preserve"> </w:t>
      </w:r>
      <w:r>
        <w:t xml:space="preserve">An Emergency Medical Technician certified in another state or territory of the United States who:</w:t>
      </w:r>
    </w:p>
    <w:p>
      <w:pPr>
        <w:pStyle w:val="kar_paragraph"/>
      </w:pPr>
      <w:r>
        <w:t xml:space="preserve">(a)</w:t>
      </w:r>
      <w:r>
        <w:t xml:space="preserve"> </w:t>
      </w:r>
      <w:r>
        <w:t xml:space="preserve">Comes into Kentucky to transport a patient from another state into Kentucky; or</w:t>
      </w:r>
    </w:p>
    <w:p>
      <w:pPr>
        <w:pStyle w:val="kar_paragraph"/>
      </w:pPr>
      <w:r>
        <w:t xml:space="preserve">(b)</w:t>
      </w:r>
      <w:r>
        <w:t xml:space="preserve"> </w:t>
      </w:r>
      <w:r>
        <w:t xml:space="preserve">Is transporting a patient through the state of Kentucky to an out-of-Kentucky location.</w:t>
      </w:r>
    </w:p>
    <w:p>
      <w:pPr>
        <w:pStyle w:val="kar_section"/>
      </w:pPr>
      <w:r>
        <w:t xml:space="preserve">Section 12.</w:t>
      </w:r>
      <w:r>
        <w:t xml:space="preserve"> </w:t>
      </w:r>
      <w:r>
        <w:t xml:space="preserve">Public Notice of Negative Action. The board office shall cause to be published on the board Web site the name of an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Standards-Emergency Medical Technician Instructional Guidelines", The United States Department of Transportation, National Highway Traffic Safety Administration, DOT HS 811 077C, January 2009;</w:t>
      </w:r>
    </w:p>
    <w:p>
      <w:pPr>
        <w:pStyle w:val="kar_paragraph"/>
      </w:pPr>
      <w:r>
        <w:t xml:space="preserve">(b)</w:t>
      </w:r>
      <w:r>
        <w:t xml:space="preserve"> </w:t>
      </w:r>
      <w:r>
        <w:t xml:space="preserve">"EMT Initial Certification Application" in KEMSIS, July 2019;</w:t>
      </w:r>
    </w:p>
    <w:p>
      <w:pPr>
        <w:pStyle w:val="kar_paragraph"/>
      </w:pPr>
      <w:r>
        <w:t xml:space="preserve">(c)</w:t>
      </w:r>
      <w:r>
        <w:t xml:space="preserve"> </w:t>
      </w:r>
      <w:r>
        <w:t xml:space="preserve">"EMT Certification Renewal Application" in KEMSIS, July 2019;</w:t>
      </w:r>
    </w:p>
    <w:p>
      <w:pPr>
        <w:pStyle w:val="kar_paragraph"/>
      </w:pPr>
      <w:r>
        <w:t xml:space="preserve">(d)</w:t>
      </w:r>
      <w:r>
        <w:t xml:space="preserve"> </w:t>
      </w:r>
      <w:r>
        <w:t xml:space="preserve">"EMT Reciprocity Certification Application" in KEMSIS July 2019;</w:t>
      </w:r>
    </w:p>
    <w:p>
      <w:pPr>
        <w:pStyle w:val="kar_paragraph"/>
      </w:pPr>
      <w:r>
        <w:t xml:space="preserve">(e)</w:t>
      </w:r>
      <w:r>
        <w:t xml:space="preserve"> </w:t>
      </w:r>
      <w:r>
        <w:t xml:space="preserve">"EMT Reinstatement Certification Application" in KEMSIS, July 2019;</w:t>
      </w:r>
    </w:p>
    <w:p>
      <w:pPr>
        <w:pStyle w:val="kar_paragraph"/>
      </w:pPr>
      <w:r>
        <w:t xml:space="preserve">(f)</w:t>
      </w:r>
      <w:r>
        <w:t xml:space="preserve"> </w:t>
      </w:r>
      <w:r>
        <w:t xml:space="preserve">"National EMS Scope of Practice Model", National Highway Traffic Safety Administration, DOT HS 810 657, February 2007;</w:t>
      </w:r>
    </w:p>
    <w:p>
      <w:pPr>
        <w:pStyle w:val="kar_paragraph"/>
      </w:pPr>
      <w:r>
        <w:t xml:space="preserve">(g)</w:t>
      </w:r>
      <w:r>
        <w:t xml:space="preserve"> </w:t>
      </w:r>
      <w:r>
        <w:t xml:space="preserve">"National EMS Scope of Practice Model", National Highway Traffic Safety Administration, DOT HS 812 666, February 2019;</w:t>
      </w:r>
    </w:p>
    <w:p>
      <w:pPr>
        <w:pStyle w:val="kar_paragraph"/>
      </w:pPr>
      <w:r>
        <w:t xml:space="preserve">(h)</w:t>
      </w:r>
      <w:r>
        <w:t xml:space="preserve"> </w:t>
      </w:r>
      <w:r>
        <w:t xml:space="preserve">"EMT Supplemental Curriculum Training Verification Report", July 2019;</w:t>
      </w:r>
    </w:p>
    <w:p>
      <w:pPr>
        <w:pStyle w:val="kar_paragraph"/>
      </w:pPr>
      <w:r>
        <w:t xml:space="preserve">(i)</w:t>
      </w:r>
      <w:r>
        <w:t xml:space="preserve"> </w:t>
      </w:r>
      <w:r>
        <w:t xml:space="preserve">"EMT Certification Downgrade Application" in KEMSIS, July 2019;</w:t>
      </w:r>
    </w:p>
    <w:p>
      <w:pPr>
        <w:pStyle w:val="kar_paragraph"/>
      </w:pPr>
      <w:r>
        <w:t xml:space="preserve">(j)</w:t>
      </w:r>
      <w:r>
        <w:t xml:space="preserve"> </w:t>
      </w:r>
      <w:r>
        <w:t xml:space="preserve">"EMT Certification Surrender Application" in KEMSIS, July 2019;</w:t>
      </w:r>
    </w:p>
    <w:p>
      <w:pPr>
        <w:pStyle w:val="kar_paragraph"/>
      </w:pPr>
      <w:r>
        <w:t xml:space="preserve">(k)</w:t>
      </w:r>
      <w:r>
        <w:t xml:space="preserve"> </w:t>
      </w:r>
      <w:r>
        <w:t xml:space="preserve">"National Registry of Emergency Medical Technicians National Continued Competency Program EMT", October 2016;</w:t>
      </w:r>
    </w:p>
    <w:p>
      <w:pPr>
        <w:pStyle w:val="kar_paragraph"/>
      </w:pPr>
      <w:r>
        <w:t xml:space="preserve">(l)</w:t>
      </w:r>
      <w:r>
        <w:t xml:space="preserve"> </w:t>
      </w:r>
      <w:r>
        <w:t>[</w:t>
      </w:r>
      <w:r>
        <w:rPr>
          <w:b/>
          <w:i/>
          <w:strike w:val="true"/>
        </w:rPr>
        <w:t xml:space="preserve">"National Registry of Emergency Medical Technicians Emergency Medical Technician Psychomotor Examination Users Guide", September 2016;</w:t>
      </w:r>
      <w:r>
        <w:t>]</w:t>
      </w:r>
    </w:p>
    <w:p>
      <w:pPr>
        <w:pStyle w:val="kar_paragraph"/>
      </w:pPr>
      <w:r>
        <w:t>[</w:t>
      </w:r>
      <w:r>
        <w:rPr>
          <w:b/>
          <w:i/>
          <w:strike w:val="true"/>
        </w:rPr>
        <w:t xml:space="preserve">(m)</w:t>
      </w:r>
      <w:r>
        <w:t>]</w:t>
      </w:r>
      <w:r>
        <w:t xml:space="preserve"> </w:t>
      </w:r>
      <w:r>
        <w:t xml:space="preserve">"Name Change Application" in KEMSIS, July 2019;</w:t>
      </w:r>
    </w:p>
    <w:p>
      <w:pPr>
        <w:pStyle w:val="kar_paragraph"/>
      </w:pPr>
      <w:r>
        <w:rPr>
          <w:b/>
          <w:i/>
          <w:u w:val="single"/>
        </w:rPr>
        <w:t xml:space="preserve">(m)</w:t>
      </w:r>
      <w:r>
        <w:t>[</w:t>
      </w:r>
      <w:r>
        <w:rPr>
          <w:b/>
          <w:i/>
          <w:strike w:val="true"/>
        </w:rPr>
        <w:t xml:space="preserve">(n)</w:t>
      </w:r>
      <w:r>
        <w:t>]</w:t>
      </w:r>
      <w:r>
        <w:t xml:space="preserve"> </w:t>
      </w:r>
      <w:r>
        <w:t xml:space="preserve">"Military Extension Application" in KEMSIS, July 2019; and</w:t>
      </w:r>
    </w:p>
    <w:p>
      <w:pPr>
        <w:pStyle w:val="kar_paragraph"/>
      </w:pPr>
      <w:r>
        <w:rPr>
          <w:b/>
          <w:i/>
          <w:u w:val="single"/>
        </w:rPr>
        <w:t xml:space="preserve">(n)</w:t>
      </w:r>
      <w:r>
        <w:t>[</w:t>
      </w:r>
      <w:r>
        <w:rPr>
          <w:b/>
          <w:i/>
          <w:strike w:val="true"/>
        </w:rPr>
        <w:t xml:space="preserve">(o)</w:t>
      </w:r>
      <w:r>
        <w:t>]</w:t>
      </w:r>
      <w:r>
        <w:t xml:space="preserve"> </w:t>
      </w:r>
      <w:r>
        <w:t xml:space="preserve">"United States Citizenship and Immigration Services (U.S.C.I</w:t>
      </w:r>
      <w:r>
        <w:rPr>
          <w:b/>
          <w:i/>
          <w:u w:val="single"/>
        </w:rPr>
        <w:t xml:space="preserve">.</w:t>
      </w:r>
      <w:r>
        <w:t xml:space="preserve">S</w:t>
      </w:r>
      <w:r>
        <w:rPr>
          <w:b/>
          <w:i/>
          <w:u w:val="single"/>
        </w:rPr>
        <w:t xml:space="preserve">.</w:t>
      </w:r>
      <w:r>
        <w:t xml:space="preserve">) Permanent Resident Card (form I-551/Green Card)", July 2019.</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w:t>
      </w:r>
      <w:r>
        <w:rPr>
          <w:u w:val="single"/>
        </w:rPr>
        <w:t xml:space="preserve">500 Mero Street, 5th Floor 5SE32, Frankfort, Kentucky 40601</w:t>
      </w:r>
      <w:r>
        <w:t>[</w:t>
      </w:r>
      <w:r>
        <w:rPr>
          <w:strike w:val="true"/>
        </w:rPr>
        <w:t xml:space="preserve">2464 Fortune Drive, Suite 195, Lexington, Kentucky 40509</w:t>
      </w:r>
      <w:r>
        <w:t>]</w:t>
      </w:r>
      <w:r>
        <w:t xml:space="preserve">, by appointment, Monday through Friday, 8 a.m. to 4:30 p.m.</w:t>
      </w:r>
    </w:p>
    <w:p>
      <w:pPr>
        <w:pStyle w:val="kar_subsection"/>
      </w:pPr>
      <w:r>
        <w:rPr>
          <w:u w:val="single"/>
        </w:rPr>
        <w:t xml:space="preserve">(3)</w:t>
      </w:r>
      <w:r>
        <w:t xml:space="preserve"> </w:t>
      </w:r>
      <w:r>
        <w:rPr>
          <w:u w:val="single"/>
        </w:rPr>
        <w:t xml:space="preserve">This material is also available on the board's Web site at: kyems.com.</w:t>
      </w:r>
    </w:p>
    <w:p>
      <w:pPr>
        <w:pStyle w:val="kar_normal"/>
      </w:pPr>
      <w:r>
        <w:t xml:space="preserve"/>
      </w:r>
    </w:p>
    <w:p>
      <w:pPr>
        <w:pStyle w:val="kar_filed"/>
      </w:pPr>
      <w:r>
        <w:t xml:space="preserve">FILED WITH LRC: March 7,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John K. Wood, Legal Counsel, Kentucky Board of Emergency Medical Services, 163 E. Main Street, Suite 200, Lexington, Kentucky 40507, phone (859) 225-4714, email administrativeregulations@wgmfirm.com.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eb2a917e974cac" /><Relationship Type="http://schemas.openxmlformats.org/officeDocument/2006/relationships/settings" Target="/word/settings.xml" Id="R355d23e3c6cc443d" /></Relationships>
</file>