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7ee299bdf94263"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7:330.</w:t>
      </w:r>
      <w:r>
        <w:t xml:space="preserve"> </w:t>
      </w:r>
      <w:r>
        <w:t xml:space="preserve">Advanced emergency medical technician.</w:t>
      </w:r>
    </w:p>
    <w:p>
      <w:pPr>
        <w:pStyle w:val="kar_markup_metadata"/>
      </w:pPr>
      <w:r>
        <w:t xml:space="preserve">RELATES TO: </w:t>
      </w:r>
      <w:r>
        <w:t xml:space="preserve">KRS </w:t>
      </w:r>
      <w:r>
        <w:rPr>
          <w:b/>
          <w:i/>
          <w:u w:val="single"/>
        </w:rPr>
        <w:t xml:space="preserve">12.355, 38.030, </w:t>
      </w:r>
      <w:r>
        <w:t xml:space="preserve">Chapter 39, </w:t>
      </w:r>
      <w:r>
        <w:t>[</w:t>
      </w:r>
      <w:r>
        <w:rPr>
          <w:b/>
          <w:i/>
          <w:strike w:val="true"/>
        </w:rPr>
        <w:t xml:space="preserve">38.030, </w:t>
      </w:r>
      <w:r>
        <w:t>]</w:t>
      </w:r>
      <w:r>
        <w:t xml:space="preserve">39A.050, 311A.010, 311A.020, 311A.025, 311A.050</w:t>
      </w:r>
      <w:r>
        <w:rPr>
          <w:b/>
          <w:i/>
          <w:u w:val="single"/>
        </w:rPr>
        <w:t xml:space="preserve">-</w:t>
      </w:r>
      <w:r>
        <w:t>[</w:t>
      </w:r>
      <w:r>
        <w:rPr>
          <w:b/>
          <w:i/>
          <w:strike w:val="true"/>
        </w:rPr>
        <w:t xml:space="preserve">, </w:t>
      </w:r>
      <w:r>
        <w:t>]</w:t>
      </w:r>
      <w:r>
        <w:t xml:space="preserve">311A.090, 311A.095, 311A.100, </w:t>
      </w:r>
      <w:r>
        <w:rPr>
          <w:b/>
          <w:i/>
          <w:u w:val="single"/>
        </w:rPr>
        <w:t xml:space="preserve">311A.120, </w:t>
      </w:r>
      <w:r>
        <w:t xml:space="preserve">311A.140, 311A.145, 311A.150, 311A.195, 10 U.S.C. 121, </w:t>
      </w:r>
      <w:r>
        <w:rPr>
          <w:b/>
          <w:i/>
          <w:u w:val="single"/>
        </w:rPr>
        <w:t xml:space="preserve">12304</w:t>
      </w:r>
      <w:r>
        <w:t>[</w:t>
      </w:r>
      <w:r>
        <w:rPr>
          <w:b/>
          <w:i/>
          <w:strike w:val="true"/>
        </w:rPr>
        <w:t xml:space="preserve">672(b)</w:t>
      </w:r>
      <w:r>
        <w:t>]</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w:t>
      </w:r>
      <w:r>
        <w:rPr>
          <w:b/>
          <w:i/>
          <w:u w:val="single"/>
        </w:rPr>
        <w:t xml:space="preserve">board</w:t>
      </w:r>
      <w:r>
        <w:t>[</w:t>
      </w:r>
      <w:r>
        <w:rPr>
          <w:b/>
          <w:i/>
          <w:strike w:val="true"/>
        </w:rPr>
        <w:t xml:space="preserve">Kentucky Board of Emergency Medical Services</w:t>
      </w:r>
      <w:r>
        <w:t>]</w:t>
      </w:r>
      <w:r>
        <w:t xml:space="preserve">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w:t>
      </w:r>
      <w:r>
        <w:rPr>
          <w:b/>
          <w:i/>
          <w:u w:val="single"/>
        </w:rPr>
        <w:t xml:space="preserve">An individual</w:t>
      </w:r>
    </w:p>
    <w:p>
      <w:pPr>
        <w:pStyle w:val="kar_subsection"/>
      </w:pPr>
      <w:r>
        <w:t>[</w:t>
      </w:r>
      <w:r>
        <w:rPr>
          <w:strike w:val="true"/>
        </w:rPr>
        <w:t xml:space="preserve">(1)</w:t>
      </w:r>
      <w:r>
        <w:t>]</w:t>
      </w:r>
      <w:r>
        <w:t xml:space="preserve"> </w:t>
      </w:r>
      <w:r>
        <w:t>[</w:t>
      </w:r>
      <w:r>
        <w:rPr>
          <w:b/>
          <w:i/>
          <w:strike w:val="true"/>
        </w:rPr>
        <w:t xml:space="preserve">Individuals</w:t>
      </w:r>
      <w:r>
        <w:t>]</w:t>
      </w:r>
      <w:r>
        <w:t xml:space="preserve"> shall be eligible to enroll </w:t>
      </w:r>
      <w:r>
        <w:rPr>
          <w:u w:val="single"/>
        </w:rPr>
        <w:t xml:space="preserve">as a student </w:t>
      </w:r>
      <w:r>
        <w:t xml:space="preserve">in an Advanced Emergency Medical Technician education and training program if the applicant:</w:t>
      </w:r>
    </w:p>
    <w:p>
      <w:pPr>
        <w:pStyle w:val="kar_paragraph"/>
      </w:pPr>
      <w:r>
        <w:t>[</w:t>
      </w:r>
      <w:r>
        <w:rPr>
          <w:strike w:val="true"/>
        </w:rPr>
        <w:t xml:space="preserve">(a)</w:t>
      </w:r>
      <w:r>
        <w:t>]</w:t>
      </w:r>
      <w:r>
        <w:t xml:space="preserve"> </w:t>
      </w:r>
      <w:r>
        <w:t>[</w:t>
      </w:r>
      <w:r>
        <w:rPr>
          <w:strike w:val="true"/>
        </w:rPr>
        <w:t xml:space="preserve">Is at least eighteen (18) years of age;</w:t>
      </w:r>
      <w:r>
        <w:t>]</w:t>
      </w:r>
    </w:p>
    <w:p>
      <w:pPr>
        <w:pStyle w:val="kar_paragraph"/>
      </w:pPr>
      <w:r>
        <w:t>[</w:t>
      </w:r>
      <w:r>
        <w:rPr>
          <w:strike w:val="true"/>
        </w:rPr>
        <w:t xml:space="preserve">(b)</w:t>
      </w:r>
      <w:r>
        <w:t>]</w:t>
      </w:r>
      <w:r>
        <w:t xml:space="preserve"> </w:t>
      </w:r>
      <w:r>
        <w:t>[</w:t>
      </w:r>
      <w:r>
        <w:rPr>
          <w:strike w:val="true"/>
        </w:rPr>
        <w:t xml:space="preserve">Holds a high school diploma, high school equivalency diploma, or home school diploma; and</w:t>
      </w:r>
      <w:r>
        <w:t>]</w:t>
      </w:r>
    </w:p>
    <w:p>
      <w:pPr>
        <w:pStyle w:val="kar_subsection"/>
      </w:pPr>
      <w:r>
        <w:rPr>
          <w:u w:val="single"/>
        </w:rPr>
        <w:t xml:space="preserve">(1)</w:t>
      </w:r>
      <w:r>
        <w:t>[</w:t>
      </w:r>
      <w:r>
        <w:rPr>
          <w:strike w:val="true"/>
        </w:rPr>
        <w:t xml:space="preserve">(c)</w:t>
      </w:r>
      <w:r>
        <w:t>]</w:t>
      </w:r>
      <w:r>
        <w:t xml:space="preserve"> </w:t>
      </w:r>
      <w:r>
        <w:t xml:space="preserve">Is currently certified at a minimum of an Emergency Medical Technician by the board or the NREMT</w:t>
      </w:r>
      <w:r>
        <w:rPr>
          <w:u w:val="single"/>
        </w:rPr>
        <w:t xml:space="preserve">;</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(2)</w:t>
      </w:r>
      <w:r>
        <w:t>[</w:t>
      </w:r>
      <w:r>
        <w:rPr>
          <w:strike w:val="true"/>
        </w:rPr>
        <w:t xml:space="preserve">(a)</w:t>
      </w:r>
      <w:r>
        <w:t>]</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(3)</w:t>
      </w:r>
      <w:r>
        <w:t>[</w:t>
      </w:r>
      <w:r>
        <w:rPr>
          <w:strike w:val="true"/>
        </w:rPr>
        <w:t xml:space="preserve">(c)</w:t>
      </w:r>
      <w:r>
        <w:t>]</w:t>
      </w:r>
      <w:r>
        <w:t xml:space="preserve"> </w:t>
      </w:r>
      <w:r>
        <w:rPr>
          <w:u w:val="single"/>
        </w:rPr>
        <w:t xml:space="preserve">Meets</w:t>
      </w:r>
      <w:r>
        <w:t>[</w:t>
      </w:r>
      <w:r>
        <w:rPr>
          <w:strike w:val="true"/>
        </w:rPr>
        <w:t xml:space="preserve">Meet</w:t>
      </w:r>
      <w:r>
        <w:t>]</w:t>
      </w:r>
      <w:r>
        <w:t xml:space="preserve">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w:t>
      </w:r>
      <w:r>
        <w:rPr>
          <w:b/>
          <w:i/>
          <w:u w:val="single"/>
        </w:rPr>
        <w:t xml:space="preserve">Education</w:t>
      </w:r>
      <w:r>
        <w:t>[</w:t>
      </w:r>
      <w:r>
        <w:rPr>
          <w:b/>
          <w:i/>
          <w:strike w:val="true"/>
        </w:rPr>
        <w:t xml:space="preserve">Educational</w:t>
      </w:r>
      <w:r>
        <w:t>]</w:t>
      </w:r>
      <w:r>
        <w:t xml:space="preserve"> Standards-</w:t>
      </w:r>
      <w:r>
        <w:t>[</w:t>
      </w:r>
      <w:r>
        <w:rPr>
          <w:b/>
          <w:i/>
          <w:strike w:val="true"/>
        </w:rPr>
        <w:t xml:space="preserve">Instructional Guidelines for the </w:t>
      </w:r>
      <w:r>
        <w:t>]</w:t>
      </w:r>
      <w:r>
        <w:t xml:space="preserve">Advanced Emergency Medical Technician</w:t>
      </w:r>
      <w:r>
        <w:rPr>
          <w:b/>
          <w:i/>
          <w:u w:val="single"/>
        </w:rPr>
        <w:t xml:space="preserve"> Instructional Guidelines</w:t>
      </w:r>
      <w:r>
        <w:t xml:space="preserve">,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w:t>
      </w:r>
      <w:r>
        <w:rPr>
          <w:u w:val="single"/>
        </w:rPr>
        <w:t xml:space="preserve">.</w:t>
      </w:r>
      <w:r>
        <w:t xml:space="preserve">S</w:t>
      </w:r>
      <w:r>
        <w:rPr>
          <w:u w:val="single"/>
        </w:rPr>
        <w:t xml:space="preserve">.</w:t>
      </w:r>
      <w:r>
        <w:t xml:space="preserve">)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w:t>
      </w:r>
      <w:r>
        <w:rPr>
          <w:u w:val="single"/>
        </w:rPr>
        <w:t xml:space="preserve">,</w:t>
      </w:r>
      <w:r>
        <w:t xml:space="preserve">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w:t>
      </w:r>
      <w:r>
        <w:rPr>
          <w:u w:val="single"/>
        </w:rPr>
        <w:t xml:space="preserve">Component of the </w:t>
      </w:r>
      <w:r>
        <w:t xml:space="preserve">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w:t>
      </w:r>
      <w:r>
        <w:rPr>
          <w:u w:val="single"/>
        </w:rPr>
        <w:t xml:space="preserve">12304</w:t>
      </w:r>
      <w:r>
        <w:t>[</w:t>
      </w:r>
      <w:r>
        <w:rPr>
          <w:strike w:val="true"/>
        </w:rPr>
        <w:t xml:space="preserve">673b</w:t>
      </w:r>
      <w:r>
        <w:t>]</w:t>
      </w:r>
      <w:r>
        <w:t xml:space="preserve">,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rPr>
          <w:b/>
          <w:i/>
          <w:u w:val="single"/>
        </w:rPr>
        <w:t xml:space="preserve">Proof of </w:t>
      </w:r>
      <w:r>
        <w:t xml:space="preserve">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w:t>
      </w:r>
      <w:r>
        <w:rPr>
          <w:u w:val="single"/>
        </w:rPr>
        <w:t xml:space="preserve">Component of the </w:t>
      </w:r>
      <w:r>
        <w:t xml:space="preserve">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rPr>
          <w:b/>
          <w:i/>
          <w:u w:val="single"/>
        </w:rPr>
        <w:t xml:space="preserve">Proof</w:t>
      </w:r>
      <w:r>
        <w:t>[</w:t>
      </w:r>
      <w:r>
        <w:rPr>
          <w:b/>
          <w:i/>
          <w:strike w:val="true"/>
        </w:rPr>
        <w:t xml:space="preserve">Completion</w:t>
      </w:r>
      <w:r>
        <w:t>]</w:t>
      </w:r>
      <w:r>
        <w:t xml:space="preserve">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w:t>
      </w:r>
      <w:r>
        <w:rPr>
          <w:strike w:val="true"/>
        </w:rPr>
        <w:t xml:space="preserve">(5)</w:t>
      </w:r>
      <w:r>
        <w:t>]</w:t>
      </w:r>
      <w:r>
        <w:t xml:space="preserve"> </w:t>
      </w:r>
      <w:r>
        <w:t>[</w:t>
      </w:r>
      <w:r>
        <w:rPr>
          <w:strike w:val="true"/>
        </w:rPr>
        <w:t xml:space="preserve">The applicant shall provide proof of:</w:t>
      </w:r>
      <w:r>
        <w:t>]</w:t>
      </w:r>
    </w:p>
    <w:p>
      <w:pPr>
        <w:pStyle w:val="kar_paragraph"/>
      </w:pPr>
      <w:r>
        <w:t>[</w:t>
      </w:r>
      <w:r>
        <w:rPr>
          <w:strike w:val="true"/>
        </w:rPr>
        <w:t xml:space="preserve">(a)</w:t>
      </w:r>
      <w:r>
        <w:t>]</w:t>
      </w:r>
      <w:r>
        <w:t xml:space="preserve"> </w:t>
      </w:r>
      <w:r>
        <w:t>[</w:t>
      </w:r>
      <w:r>
        <w:rPr>
          <w:strike w:val="true"/>
        </w:rPr>
        <w:t xml:space="preserve">Current certification by the NREMT as an Advanced Emergency Medical Technician; or</w:t>
      </w:r>
      <w:r>
        <w:t>]</w:t>
      </w:r>
    </w:p>
    <w:p>
      <w:pPr>
        <w:pStyle w:val="kar_paragraph"/>
      </w:pPr>
      <w:r>
        <w:t>[</w:t>
      </w:r>
      <w:r>
        <w:rPr>
          <w:strike w:val="true"/>
        </w:rPr>
        <w:t xml:space="preserve">(b)</w:t>
      </w:r>
      <w:r>
        <w:t>]</w:t>
      </w:r>
      <w:r>
        <w:t xml:space="preserve"> </w:t>
      </w:r>
      <w:r>
        <w:t>[</w:t>
      </w:r>
      <w:r>
        <w:rPr>
          <w:strike w:val="true"/>
        </w:rPr>
        <w:t xml:space="preserve">Successful completion of the NREMT Advanced Emergency Medical Technician National Continued Competency Program for Continuing Education, which shall be validated by entities authorized to conduct continuing education pursuant to 202 KAR 7:601; and</w:t>
      </w:r>
      <w:r>
        <w:t>]</w:t>
      </w:r>
    </w:p>
    <w:p>
      <w:pPr>
        <w:pStyle w:val="kar_paragraph"/>
      </w:pPr>
      <w:r>
        <w:t>[</w:t>
      </w:r>
      <w:r>
        <w:rPr>
          <w:strike w:val="true"/>
        </w:rPr>
        <w:t xml:space="preserve">(c)</w:t>
      </w:r>
      <w:r>
        <w:t>]</w:t>
      </w:r>
      <w:r>
        <w:t xml:space="preserve"> </w:t>
      </w:r>
      <w:r>
        <w:t>[</w:t>
      </w:r>
      <w:r>
        <w:rPr>
          <w:strike w:val="true"/>
        </w:rPr>
        <w:t xml:space="preserve">Current training in:</w:t>
      </w:r>
      <w:r>
        <w:t>]</w:t>
      </w:r>
    </w:p>
    <w:p>
      <w:pPr>
        <w:pStyle w:val="kar_subparagraph"/>
      </w:pPr>
      <w:r>
        <w:t>[</w:t>
      </w:r>
      <w:r>
        <w:rPr>
          <w:strike w:val="true"/>
        </w:rPr>
        <w:t xml:space="preserve">1.</w:t>
      </w:r>
      <w:r>
        <w:t>]</w:t>
      </w:r>
      <w:r>
        <w:t xml:space="preserve"> </w:t>
      </w:r>
      <w:r>
        <w:t>[</w:t>
      </w:r>
      <w:r>
        <w:rPr>
          <w:strike w:val="true"/>
        </w:rPr>
        <w:t xml:space="preserve">Pediatric Abusive Head Trauma required by KRS 311A.120; and</w:t>
      </w:r>
      <w:r>
        <w:t>]</w:t>
      </w:r>
    </w:p>
    <w:p>
      <w:pPr>
        <w:pStyle w:val="kar_subparagraph"/>
      </w:pPr>
      <w:r>
        <w:t>[</w:t>
      </w:r>
      <w:r>
        <w:rPr>
          <w:strike w:val="true"/>
        </w:rPr>
        <w:t xml:space="preserve">2.</w:t>
      </w:r>
      <w:r>
        <w:t>]</w:t>
      </w:r>
      <w:r>
        <w:t xml:space="preserve"> </w:t>
      </w:r>
      <w:r>
        <w:t>[</w:t>
      </w:r>
      <w:r>
        <w:rPr>
          <w:strike w:val="true"/>
        </w:rPr>
        <w:t xml:space="preserve">Awareness of Sexual Violence Training required by KRS 311A.120.</w:t>
      </w:r>
      <w:r>
        <w:t>]</w:t>
      </w:r>
    </w:p>
    <w:p>
      <w:pPr>
        <w:pStyle w:val="kar_subsection"/>
      </w:pPr>
      <w:r>
        <w:rPr>
          <w:u w:val="single"/>
        </w:rPr>
        <w:t xml:space="preserve">(5)</w:t>
      </w:r>
      <w:r>
        <w:t>[</w:t>
      </w:r>
      <w:r>
        <w:rPr>
          <w:strike w:val="true"/>
        </w:rPr>
        <w:t xml:space="preserve">(6)</w:t>
      </w:r>
      <w:r>
        <w:t>]</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rPr>
          <w:u w:val="single"/>
        </w:rPr>
        <w:t xml:space="preserve">(6)</w:t>
      </w:r>
      <w:r>
        <w:t>[</w:t>
      </w:r>
      <w:r>
        <w:rPr>
          <w:strike w:val="true"/>
        </w:rPr>
        <w:t xml:space="preserve">(7)</w:t>
      </w:r>
      <w:r>
        <w:t>]</w:t>
      </w:r>
      <w:r>
        <w:t xml:space="preserve"> </w:t>
      </w:r>
      <w:r>
        <w:t xml:space="preserve">The applicant shall be responsible for meeting the renewal requirements of the downgraded certification level issued prior to expiration of that certification.</w:t>
      </w:r>
    </w:p>
    <w:p>
      <w:pPr>
        <w:pStyle w:val="kar_subsection"/>
      </w:pPr>
      <w:r>
        <w:rPr>
          <w:u w:val="single"/>
        </w:rPr>
        <w:t xml:space="preserve">(7)</w:t>
      </w:r>
      <w:r>
        <w:t>[</w:t>
      </w:r>
      <w:r>
        <w:rPr>
          <w:strike w:val="true"/>
        </w:rPr>
        <w:t xml:space="preserve">(8)</w:t>
      </w:r>
      <w:r>
        <w:t>]</w:t>
      </w:r>
      <w:r>
        <w:t xml:space="preserve"> </w:t>
      </w:r>
      <w:r>
        <w:t xml:space="preserve">To reinstate the certification or license that was previously held, the applicant shall meet the regulatory requirements for that level of certification or licensure.</w:t>
      </w:r>
    </w:p>
    <w:p>
      <w:pPr>
        <w:pStyle w:val="kar_subsection"/>
      </w:pPr>
      <w:r>
        <w:rPr>
          <w:u w:val="single"/>
        </w:rPr>
        <w:t xml:space="preserve">(8)</w:t>
      </w:r>
      <w:r>
        <w:t>[</w:t>
      </w:r>
      <w:r>
        <w:rPr>
          <w:strike w:val="true"/>
        </w:rPr>
        <w:t xml:space="preserve">(9)</w:t>
      </w:r>
      <w:r>
        <w:t>]</w:t>
      </w:r>
      <w:r>
        <w:t xml:space="preserve"> </w:t>
      </w:r>
      <w:r>
        <w:t xml:space="preserve">The applicant shall notify the board's licensed service director with whom the applicant is affiliated immediately upon downgrading his or her certification.</w:t>
      </w:r>
    </w:p>
    <w:p>
      <w:pPr>
        <w:pStyle w:val="kar_subsection"/>
      </w:pPr>
      <w:r>
        <w:rPr>
          <w:u w:val="single"/>
        </w:rPr>
        <w:t xml:space="preserve">(9)</w:t>
      </w:r>
      <w:r>
        <w:t>[</w:t>
      </w:r>
      <w:r>
        <w:rPr>
          <w:strike w:val="true"/>
        </w:rPr>
        <w:t xml:space="preserve">(10)</w:t>
      </w:r>
      <w:r>
        <w:t>]</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rPr>
          <w:u w:val="single"/>
        </w:rPr>
        <w:t xml:space="preserve">(10)</w:t>
      </w:r>
      <w:r>
        <w:t>[</w:t>
      </w:r>
      <w:r>
        <w:rPr>
          <w:strike w:val="true"/>
        </w:rPr>
        <w:t xml:space="preserve">(11)</w:t>
      </w:r>
      <w:r>
        <w:t>]</w:t>
      </w:r>
      <w:r>
        <w:t xml:space="preserve"> </w:t>
      </w:r>
      <w:r>
        <w:t xml:space="preserve">An applicant applying for downgrade who does not comply with this section shall be subject to disciplinary action pursuant to KRS Chapter 311A.</w:t>
      </w:r>
    </w:p>
    <w:p>
      <w:pPr>
        <w:pStyle w:val="kar_subsection"/>
      </w:pPr>
      <w:r>
        <w:rPr>
          <w:u w:val="single"/>
        </w:rPr>
        <w:t xml:space="preserve">(11)</w:t>
      </w:r>
      <w:r>
        <w:t>[</w:t>
      </w:r>
      <w:r>
        <w:rPr>
          <w:strike w:val="true"/>
        </w:rPr>
        <w:t xml:space="preserve">(12)</w:t>
      </w:r>
      <w:r>
        <w:t>]</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w:t>
      </w:r>
      <w:r>
        <w:rPr>
          <w:b/>
          <w:i/>
          <w:u w:val="single"/>
        </w:rPr>
        <w:t xml:space="preserve">(1) </w:t>
      </w:r>
      <w:r>
        <w:t xml:space="preserve">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w:t>
      </w:r>
      <w:r>
        <w:rPr>
          <w:b/>
          <w:i/>
          <w:strike w:val="true"/>
        </w:rPr>
        <w:t xml:space="preserve">"National Registry of Emergency Medical Technicians Advanced Emergency Medical Technician Psychomotor Examination Users Guide", September 2016;</w:t>
      </w:r>
      <w:r>
        <w:t>]</w:t>
      </w:r>
    </w:p>
    <w:p>
      <w:pPr>
        <w:pStyle w:val="kar_paragraph"/>
      </w:pPr>
      <w:r>
        <w:t>[</w:t>
      </w:r>
      <w:r>
        <w:rPr>
          <w:b/>
          <w:i/>
          <w:strike w:val="true"/>
        </w:rPr>
        <w:t xml:space="preserve">(m)</w:t>
      </w:r>
      <w:r>
        <w:t>]</w:t>
      </w:r>
      <w:r>
        <w:t xml:space="preserve"> </w:t>
      </w:r>
      <w:r>
        <w:t xml:space="preserve">"Name Change Application" in KEMSIS, July 2019;</w:t>
      </w:r>
    </w:p>
    <w:p>
      <w:pPr>
        <w:pStyle w:val="kar_paragraph"/>
      </w:pPr>
      <w:r>
        <w:rPr>
          <w:b/>
          <w:i/>
          <w:u w:val="single"/>
        </w:rPr>
        <w:t xml:space="preserve">(m)</w:t>
      </w:r>
      <w:r>
        <w:t>[</w:t>
      </w:r>
      <w:r>
        <w:rPr>
          <w:b/>
          <w:i/>
          <w:strike w:val="true"/>
        </w:rPr>
        <w:t xml:space="preserve">(n)</w:t>
      </w:r>
      <w:r>
        <w:t>]</w:t>
      </w:r>
      <w:r>
        <w:t xml:space="preserve"> </w:t>
      </w:r>
      <w:r>
        <w:t xml:space="preserve">"Military Extension Application" in KEMSIS, July 2019; and</w:t>
      </w:r>
    </w:p>
    <w:p>
      <w:pPr>
        <w:pStyle w:val="kar_paragraph"/>
      </w:pPr>
      <w:r>
        <w:rPr>
          <w:b/>
          <w:i/>
          <w:u w:val="single"/>
        </w:rPr>
        <w:t xml:space="preserve">(n)</w:t>
      </w:r>
      <w:r>
        <w:t>[</w:t>
      </w:r>
      <w:r>
        <w:rPr>
          <w:b/>
          <w:i/>
          <w:strike w:val="true"/>
        </w:rPr>
        <w:t xml:space="preserve">(o)</w:t>
      </w:r>
      <w:r>
        <w:t>]</w:t>
      </w:r>
      <w:r>
        <w:t xml:space="preserve"> </w:t>
      </w:r>
      <w:r>
        <w:t xml:space="preserve">"United States Citizenship and Immigration Services (U.S.C.I</w:t>
      </w:r>
      <w:r>
        <w:rPr>
          <w:u w:val="single"/>
        </w:rPr>
        <w:t xml:space="preserve">.</w:t>
      </w:r>
      <w:r>
        <w:t xml:space="preserve">S</w:t>
      </w:r>
      <w:r>
        <w:rPr>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John K. Wood, Legal Counsel, Kentucky Board of Emergency Medical Services, 163 E. Main Street, Suite 200, Lexington, Kentucky 40507, phone (859) 225-4714, 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59c83d28a4e69" /><Relationship Type="http://schemas.openxmlformats.org/officeDocument/2006/relationships/settings" Target="/word/settings.xml" Id="R55c1f84e07a34792" /></Relationships>
</file>