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74d7c2277d423a" /></Relationships>
</file>

<file path=word/document.xml><?xml version="1.0" encoding="utf-8"?>
<w:document xmlns:w="http://schemas.openxmlformats.org/wordprocessingml/2006/main">
  <w:body>
    <w:p>
      <w:pPr>
        <w:pStyle w:val="kar_citation"/>
      </w:pPr>
      <w:r>
        <w:t>201 KAR 2:040.</w:t>
      </w:r>
      <w:r>
        <w:t xml:space="preserve"> </w:t>
      </w:r>
      <w:r>
        <w:t xml:space="preserve">Registration of pharmacist interns.</w:t>
      </w:r>
    </w:p>
    <w:p>
      <w:pPr>
        <w:pStyle w:val="kar_markup_metadata"/>
      </w:pPr>
      <w:r>
        <w:t xml:space="preserve">RELATES TO: </w:t>
      </w:r>
      <w:r>
        <w:t xml:space="preserve">KRS 315.010(18), 315.020(3), (4), 315.050(4), (5), 315.191(1)(h)</w:t>
      </w:r>
    </w:p>
    <w:p>
      <w:pPr>
        <w:pStyle w:val="kar_markup_metadata"/>
      </w:pPr>
      <w:r>
        <w:t xml:space="preserve">STATUTORY AUTHORITY: </w:t>
      </w:r>
      <w:r>
        <w:t xml:space="preserve">KRS 315.050(4), (5), 315.191(1)(a), (h)</w:t>
      </w:r>
    </w:p>
    <w:p>
      <w:pPr>
        <w:pStyle w:val="kar_markup_metadata"/>
      </w:pPr>
      <w:r>
        <w:t xml:space="preserve">NECESSITY, FUNCTION, AND CONFORMITY: </w:t>
      </w:r>
      <w:r>
        <w:t xml:space="preserve">KRS 315.050(4) requires the Kentucky Board of Pharmacy to establish standards for pharmacy intern certification. KRS 315.191(1)(h) authorizes the board to establish an internship program for training, qualifications, and registration of applicants for registration of pharmacist interns. This administrative regulation establishes the standards for training, qualifications, and registration of pharmacist interns</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experience program" means a course or series of courses taken by a pharmacist intern at a school or college of pharmacy approved by the board that involves actual practice of pharmacy experiences.</w:t>
      </w:r>
    </w:p>
    <w:p>
      <w:pPr>
        <w:pStyle w:val="kar_subsection"/>
      </w:pPr>
      <w:r>
        <w:t xml:space="preserve">(2)</w:t>
      </w:r>
      <w:r>
        <w:t xml:space="preserve"> </w:t>
      </w:r>
      <w:r>
        <w:t xml:space="preserve">"Pharmacist intern" is defined by KRS 315.010(18).</w:t>
      </w:r>
    </w:p>
    <w:p>
      <w:pPr>
        <w:pStyle w:val="kar_subsection"/>
      </w:pPr>
      <w:r>
        <w:t xml:space="preserve">(3)</w:t>
      </w:r>
      <w:r>
        <w:t xml:space="preserve"> </w:t>
      </w:r>
      <w:r>
        <w:t xml:space="preserve">"Preceptor" means the pharmacist who is responsible to the board for the practice of pharmacy experiences of a pharmacist intern.</w:t>
      </w:r>
    </w:p>
    <w:p>
      <w:pPr>
        <w:pStyle w:val="kar_section"/>
      </w:pPr>
      <w:r>
        <w:t xml:space="preserve">Section 2.</w:t>
      </w:r>
      <w:r>
        <w:t xml:space="preserve"> </w:t>
      </w:r>
      <w:r>
        <w:t xml:space="preserve">An applicant for registration as a pharmacist intern shall:</w:t>
      </w:r>
    </w:p>
    <w:p>
      <w:pPr>
        <w:pStyle w:val="kar_subsection"/>
      </w:pPr>
      <w:r>
        <w:t xml:space="preserve">(1)</w:t>
      </w:r>
      <w:r>
        <w:t xml:space="preserve"> </w:t>
      </w:r>
      <w:r>
        <w:t xml:space="preserve">File an Application for Registration as a Pharmacist Intern, Form I, with the board; and</w:t>
      </w:r>
    </w:p>
    <w:p>
      <w:pPr>
        <w:pStyle w:val="kar_subsection"/>
      </w:pPr>
      <w:r>
        <w:t xml:space="preserve">(2)</w:t>
      </w:r>
      <w:r>
        <w:t xml:space="preserve"> </w:t>
      </w:r>
      <w:r>
        <w:t xml:space="preserve">Submit proof of acceptance or graduation by a college or school of pharmacy approved by the board.</w:t>
      </w:r>
    </w:p>
    <w:p>
      <w:pPr>
        <w:pStyle w:val="kar_section"/>
      </w:pPr>
      <w:r>
        <w:t xml:space="preserve">Section 3.</w:t>
      </w:r>
      <w:r>
        <w:t xml:space="preserve"> </w:t>
      </w:r>
      <w:r>
        <w:t xml:space="preserve">An applicant for initial licensure as a pharmacist shall:</w:t>
      </w:r>
    </w:p>
    <w:p>
      <w:pPr>
        <w:pStyle w:val="kar_subsection"/>
      </w:pPr>
      <w:r>
        <w:t xml:space="preserve">(1)</w:t>
      </w:r>
      <w:r>
        <w:t xml:space="preserve"> </w:t>
      </w:r>
      <w:r>
        <w:t xml:space="preserve">Complete 1,500 hours of internship;</w:t>
      </w:r>
    </w:p>
    <w:p>
      <w:pPr>
        <w:pStyle w:val="kar_subsection"/>
      </w:pPr>
      <w:r>
        <w:t xml:space="preserve">(2)</w:t>
      </w:r>
      <w:r>
        <w:t xml:space="preserve"> </w:t>
      </w:r>
      <w:r>
        <w:t xml:space="preserve">Be awarded credit for internship for hours worked in a pharmacy or in related research during the time the pharmacist intern is enrolled in an approved school or college of pharmacy;</w:t>
      </w:r>
    </w:p>
    <w:p>
      <w:pPr>
        <w:pStyle w:val="kar_subsection"/>
      </w:pPr>
      <w:r>
        <w:t xml:space="preserve">(3)</w:t>
      </w:r>
      <w:r>
        <w:t xml:space="preserve"> </w:t>
      </w:r>
      <w:r>
        <w:t xml:space="preserve">Not be awarded credit for hours worked in a pharmacy or in related research during the period the pharmacist intern is completing the academic experience program;</w:t>
      </w:r>
    </w:p>
    <w:p>
      <w:pPr>
        <w:pStyle w:val="kar_subsection"/>
      </w:pPr>
      <w:r>
        <w:t xml:space="preserve">(4)</w:t>
      </w:r>
      <w:r>
        <w:t xml:space="preserve"> </w:t>
      </w:r>
      <w:r>
        <w:t xml:space="preserve">Be limited to internship credit:</w:t>
      </w:r>
    </w:p>
    <w:p>
      <w:pPr>
        <w:pStyle w:val="kar_paragraph"/>
      </w:pPr>
      <w:r>
        <w:t xml:space="preserve">(a)</w:t>
      </w:r>
      <w:r>
        <w:t xml:space="preserve"> </w:t>
      </w:r>
      <w:r>
        <w:t xml:space="preserve">Of forty-eight (48) hours per week during non-academic sessions if the pharmacist intern is in good standing with a college or school of pharmacy and the board; and</w:t>
      </w:r>
    </w:p>
    <w:p>
      <w:pPr>
        <w:pStyle w:val="kar_paragraph"/>
      </w:pPr>
      <w:r>
        <w:t xml:space="preserve">(b)</w:t>
      </w:r>
      <w:r>
        <w:t xml:space="preserve"> </w:t>
      </w:r>
      <w:r>
        <w:t xml:space="preserve">Of twenty (20) hours per week during academic sessions in a college or school of pharmacy. The maximum credit allowed for this enrolled time shall be 500 hours;</w:t>
      </w:r>
    </w:p>
    <w:p>
      <w:pPr>
        <w:pStyle w:val="kar_subsection"/>
      </w:pPr>
      <w:r>
        <w:t xml:space="preserve">(5)</w:t>
      </w:r>
      <w:r>
        <w:t xml:space="preserve"> </w:t>
      </w:r>
      <w:r>
        <w:t xml:space="preserve">Be given credit for the following forms of internship:</w:t>
      </w:r>
    </w:p>
    <w:p>
      <w:pPr>
        <w:pStyle w:val="kar_paragraph"/>
      </w:pPr>
      <w:r>
        <w:t xml:space="preserve">(a)</w:t>
      </w:r>
      <w:r>
        <w:t xml:space="preserve"> </w:t>
      </w:r>
      <w:r>
        <w:t xml:space="preserve">Completion of an academic experience program;</w:t>
      </w:r>
    </w:p>
    <w:p>
      <w:pPr>
        <w:pStyle w:val="kar_paragraph"/>
      </w:pPr>
      <w:r>
        <w:t xml:space="preserve">(b)</w:t>
      </w:r>
      <w:r>
        <w:t xml:space="preserve"> </w:t>
      </w:r>
      <w:r>
        <w:t xml:space="preserve">Work performed in a pharmacy under the supervision of a preceptor;</w:t>
      </w:r>
    </w:p>
    <w:p>
      <w:pPr>
        <w:pStyle w:val="kar_paragraph"/>
      </w:pPr>
      <w:r>
        <w:t xml:space="preserve">(c)</w:t>
      </w:r>
      <w:r>
        <w:t xml:space="preserve"> </w:t>
      </w:r>
      <w:r>
        <w:t xml:space="preserve">Work or research related to the practice of pharmacy that was performed under the supervision of a preceptor for a government body, college or university, pharmacy business, or other entity if the pharmacist intern has received prior approval by the board. The maximum credit allowed for this time shall be 400 hours, and the pharmacist intern shall file an essay of at least 500 words describing the work or research experience and the relation of the work or research to the practice of pharmacy, which shall be approved by the board president; or</w:t>
      </w:r>
    </w:p>
    <w:p>
      <w:pPr>
        <w:pStyle w:val="kar_paragraph"/>
      </w:pPr>
      <w:r>
        <w:t xml:space="preserve">(d)</w:t>
      </w:r>
      <w:r>
        <w:t xml:space="preserve"> </w:t>
      </w:r>
      <w:r>
        <w:t xml:space="preserve">An internship performed outside of Kentucky if the:</w:t>
      </w:r>
    </w:p>
    <w:p>
      <w:pPr>
        <w:pStyle w:val="kar_subparagraph"/>
      </w:pPr>
      <w:r>
        <w:t xml:space="preserve">1.</w:t>
      </w:r>
      <w:r>
        <w:t xml:space="preserve"> </w:t>
      </w:r>
      <w:r>
        <w:t xml:space="preserve">Requirements for internship in that state are at least equivalent to the requirements established in this administrative regulation; and</w:t>
      </w:r>
    </w:p>
    <w:p>
      <w:pPr>
        <w:pStyle w:val="kar_subparagraph"/>
      </w:pPr>
      <w:r>
        <w:t xml:space="preserve">2.</w:t>
      </w:r>
      <w:r>
        <w:t xml:space="preserve"> </w:t>
      </w:r>
      <w:r>
        <w:t xml:space="preserve">Board of licensure in that state has certified that the preceptor, pharmacy, government body, college or university, pharmaceutical business, or other entity is in good standing; and</w:t>
      </w:r>
    </w:p>
    <w:p>
      <w:pPr>
        <w:pStyle w:val="kar_subsection"/>
      </w:pPr>
      <w:r>
        <w:t xml:space="preserve">(6)</w:t>
      </w:r>
      <w:r>
        <w:t xml:space="preserve"> </w:t>
      </w:r>
      <w:r>
        <w:t xml:space="preserve">Not be awarded credit for an internship completed prior to registration with the board.</w:t>
      </w:r>
    </w:p>
    <w:p>
      <w:pPr>
        <w:pStyle w:val="kar_section"/>
      </w:pPr>
      <w:r>
        <w:t xml:space="preserve">Section 4.</w:t>
      </w:r>
      <w:r>
        <w:t xml:space="preserve"> </w:t>
      </w:r>
      <w:r>
        <w:t xml:space="preserve">A pharmacist intern shall:</w:t>
      </w:r>
    </w:p>
    <w:p>
      <w:pPr>
        <w:pStyle w:val="kar_subsection"/>
      </w:pPr>
      <w:r>
        <w:t xml:space="preserve">(1)</w:t>
      </w:r>
      <w:r>
        <w:t xml:space="preserve"> </w:t>
      </w:r>
      <w:r>
        <w:t xml:space="preserve">Be issued a Registration Identification Card;</w:t>
      </w:r>
    </w:p>
    <w:p>
      <w:pPr>
        <w:pStyle w:val="kar_subsection"/>
      </w:pPr>
      <w:r>
        <w:t xml:space="preserve">(2)</w:t>
      </w:r>
      <w:r>
        <w:t xml:space="preserve"> </w:t>
      </w:r>
      <w:r>
        <w:t xml:space="preserve">Carry the Registration Identification Card when on duty;</w:t>
      </w:r>
    </w:p>
    <w:p>
      <w:pPr>
        <w:pStyle w:val="kar_subsection"/>
      </w:pPr>
      <w:r>
        <w:t xml:space="preserve">(3)</w:t>
      </w:r>
      <w:r>
        <w:t xml:space="preserve"> </w:t>
      </w:r>
      <w:r>
        <w:t xml:space="preserve">Show it upon request to a member of the board or its authorized agent; and</w:t>
      </w:r>
    </w:p>
    <w:p>
      <w:pPr>
        <w:pStyle w:val="kar_subsection"/>
      </w:pPr>
      <w:r>
        <w:t xml:space="preserve">(4)</w:t>
      </w:r>
      <w:r>
        <w:t xml:space="preserve"> </w:t>
      </w:r>
      <w:r>
        <w:t xml:space="preserve">Notify the board within thirty (30) days of any charge of:</w:t>
      </w:r>
    </w:p>
    <w:p>
      <w:pPr>
        <w:pStyle w:val="kar_paragraph"/>
      </w:pPr>
      <w:r>
        <w:t xml:space="preserve">(a)</w:t>
      </w:r>
      <w:r>
        <w:t xml:space="preserve"> </w:t>
      </w:r>
      <w:r>
        <w:t xml:space="preserve">A felony;</w:t>
      </w:r>
    </w:p>
    <w:p>
      <w:pPr>
        <w:pStyle w:val="kar_paragraph"/>
      </w:pPr>
      <w:r>
        <w:t xml:space="preserve">(b)</w:t>
      </w:r>
      <w:r>
        <w:t xml:space="preserve"> </w:t>
      </w:r>
      <w:r>
        <w:t xml:space="preserve">A violation of drug laws; or</w:t>
      </w:r>
    </w:p>
    <w:p>
      <w:pPr>
        <w:pStyle w:val="kar_paragraph"/>
      </w:pPr>
      <w:r>
        <w:t xml:space="preserve">(c)</w:t>
      </w:r>
      <w:r>
        <w:t xml:space="preserve"> </w:t>
      </w:r>
      <w:r>
        <w:t xml:space="preserve">A violation of alcohol laws.</w:t>
      </w:r>
    </w:p>
    <w:p>
      <w:pPr>
        <w:pStyle w:val="kar_section"/>
      </w:pPr>
      <w:r>
        <w:t xml:space="preserve">Section 5.</w:t>
      </w:r>
      <w:r>
        <w:t xml:space="preserve"> </w:t>
      </w:r>
      <w:r>
        <w:t xml:space="preserve"> The registration of a pharmacist intern shall not be revoked if the intern is not currently enrolled in a college or school of pharmacy approved by the board if the board finds that:</w:t>
      </w:r>
    </w:p>
    <w:p>
      <w:pPr>
        <w:pStyle w:val="kar_subsection"/>
      </w:pPr>
      <w:r>
        <w:t xml:space="preserve">(1)</w:t>
      </w:r>
      <w:r>
        <w:t xml:space="preserve"> </w:t>
      </w:r>
      <w:r>
        <w:t xml:space="preserve">The intern is on a semester break; or</w:t>
      </w:r>
    </w:p>
    <w:p>
      <w:pPr>
        <w:pStyle w:val="kar_subsection"/>
      </w:pPr>
      <w:r>
        <w:t xml:space="preserve">(2)</w:t>
      </w:r>
      <w:r>
        <w:t xml:space="preserve"> </w:t>
      </w:r>
      <w:r>
        <w:t xml:space="preserve">Personal or family health concerns or other reasons beyond the control of the pharmacist intern necessitate a temporary absence from enrollment and the absence is approved by the board.</w:t>
      </w:r>
    </w:p>
    <w:p>
      <w:pPr>
        <w:pStyle w:val="kar_section"/>
      </w:pPr>
      <w:r>
        <w:t xml:space="preserve">Section 6.</w:t>
      </w:r>
      <w:r>
        <w:t xml:space="preserve"> </w:t>
      </w:r>
      <w:r>
        <w:t xml:space="preserve">A person who is not registered as a pharmacist intern shall not:</w:t>
      </w:r>
    </w:p>
    <w:p>
      <w:pPr>
        <w:pStyle w:val="kar_subsection"/>
      </w:pPr>
      <w:r>
        <w:t xml:space="preserve">(1)</w:t>
      </w:r>
      <w:r>
        <w:t xml:space="preserve"> </w:t>
      </w:r>
      <w:r>
        <w:t xml:space="preserve">Hold himself or herself out as a pharmacist intern; or</w:t>
      </w:r>
    </w:p>
    <w:p>
      <w:pPr>
        <w:pStyle w:val="kar_subsection"/>
      </w:pPr>
      <w:r>
        <w:t xml:space="preserve">(2)</w:t>
      </w:r>
      <w:r>
        <w:t xml:space="preserve"> </w:t>
      </w:r>
      <w:r>
        <w:t xml:space="preserve">Perform the duties of a pharmacist intern.</w:t>
      </w:r>
    </w:p>
    <w:p>
      <w:pPr>
        <w:pStyle w:val="kar_section"/>
      </w:pPr>
      <w:r>
        <w:t xml:space="preserve">Section 7.</w:t>
      </w:r>
      <w:r>
        <w:t xml:space="preserve"> </w:t>
      </w:r>
      <w:r>
        <w:t xml:space="preserve"> </w:t>
      </w:r>
    </w:p>
    <w:p>
      <w:pPr>
        <w:pStyle w:val="kar_subsection"/>
      </w:pPr>
      <w:r>
        <w:t xml:space="preserve">(1)</w:t>
      </w:r>
      <w:r>
        <w:t xml:space="preserve"> </w:t>
      </w:r>
      <w:r>
        <w:t xml:space="preserve">A preceptor shall be a pharmacist who:</w:t>
      </w:r>
    </w:p>
    <w:p>
      <w:pPr>
        <w:pStyle w:val="kar_paragraph"/>
      </w:pPr>
      <w:r>
        <w:t xml:space="preserve">(a)</w:t>
      </w:r>
      <w:r>
        <w:t xml:space="preserve"> </w:t>
      </w:r>
      <w:r>
        <w:t xml:space="preserve">Has a license in good standing;</w:t>
      </w:r>
    </w:p>
    <w:p>
      <w:pPr>
        <w:pStyle w:val="kar_paragraph"/>
      </w:pPr>
      <w:r>
        <w:t xml:space="preserve">(b)</w:t>
      </w:r>
      <w:r>
        <w:t xml:space="preserve"> </w:t>
      </w:r>
      <w:r>
        <w:t xml:space="preserve">Has been licensed by the board for at least one (1) year; and</w:t>
      </w:r>
    </w:p>
    <w:p>
      <w:pPr>
        <w:pStyle w:val="kar_paragraph"/>
      </w:pPr>
      <w:r>
        <w:t xml:space="preserve">(c)</w:t>
      </w:r>
      <w:r>
        <w:t xml:space="preserve"> </w:t>
      </w:r>
      <w:r>
        <w:t xml:space="preserve">Has requested in writing to be designated as a preceptor.</w:t>
      </w:r>
    </w:p>
    <w:p>
      <w:pPr>
        <w:pStyle w:val="kar_subsection"/>
      </w:pPr>
      <w:r>
        <w:t xml:space="preserve">(2)</w:t>
      </w:r>
      <w:r>
        <w:t xml:space="preserve"> </w:t>
      </w:r>
      <w:r>
        <w:t xml:space="preserve">A preceptor shall be actively engaged in the practice of pharmacy in the location where the pharmacist intern performs his or her internship.</w:t>
      </w:r>
    </w:p>
    <w:p>
      <w:pPr>
        <w:pStyle w:val="kar_subsection"/>
      </w:pPr>
      <w:r>
        <w:t xml:space="preserve">(3)</w:t>
      </w:r>
      <w:r>
        <w:t xml:space="preserve"> </w:t>
      </w:r>
      <w:r>
        <w:t xml:space="preserve">The preceptor shall supervise only one (1) pharmacist intern at a time for the purpose of the intern obtaining credit for the practice of pharmacy experience unless the pharmacist is supervising interns as a faculty member at a school or college pharmacy approved by the board during an academic experience program.</w:t>
      </w:r>
    </w:p>
    <w:p>
      <w:pPr>
        <w:pStyle w:val="kar_section"/>
      </w:pPr>
      <w:r>
        <w:t xml:space="preserve">Section 8.</w:t>
      </w:r>
      <w:r>
        <w:t xml:space="preserve"> </w:t>
      </w:r>
      <w:r>
        <w:t xml:space="preserve">Credit for Non-Academic Experience Programs.</w:t>
      </w:r>
    </w:p>
    <w:p>
      <w:pPr>
        <w:pStyle w:val="kar_subsection"/>
      </w:pPr>
      <w:r>
        <w:t xml:space="preserve">(1)</w:t>
      </w:r>
      <w:r>
        <w:t xml:space="preserve"> </w:t>
      </w:r>
      <w:r>
        <w:t xml:space="preserve">Within ten (10) days of beginning an internship credit for non-academic experience program, a pharmacist intern shall submit a Pharmacist Preceptor's Affidavit, Form II.</w:t>
      </w:r>
    </w:p>
    <w:p>
      <w:pPr>
        <w:pStyle w:val="kar_subsection"/>
      </w:pPr>
      <w:r>
        <w:t xml:space="preserve">(2)</w:t>
      </w:r>
      <w:r>
        <w:t xml:space="preserve"> </w:t>
      </w:r>
      <w:r>
        <w:t xml:space="preserve">On or before graduation from a college or school of pharmacy, a pharmacist intern shall submit an Internship Report, Form III.</w:t>
      </w:r>
    </w:p>
    <w:p>
      <w:pPr>
        <w:pStyle w:val="kar_section"/>
      </w:pPr>
      <w:r>
        <w:t xml:space="preserve">Section 9.</w:t>
      </w:r>
      <w:r>
        <w:t xml:space="preserve"> </w:t>
      </w:r>
      <w:r>
        <w:t xml:space="preserve">Credit for Academic Experience Programs.</w:t>
      </w:r>
    </w:p>
    <w:p>
      <w:pPr>
        <w:pStyle w:val="kar_subsection"/>
      </w:pPr>
      <w:r>
        <w:t xml:space="preserve">(1)</w:t>
      </w:r>
      <w:r>
        <w:t xml:space="preserve"> </w:t>
      </w:r>
      <w:r>
        <w:t xml:space="preserve">For a Doctor of Pharmacy degree, credit shall be awarded for each hour of successful completion of an academic experience program at a college or school of pharmacy approved by the board.</w:t>
      </w:r>
    </w:p>
    <w:p>
      <w:pPr>
        <w:pStyle w:val="kar_subsection"/>
      </w:pPr>
      <w:r>
        <w:t xml:space="preserve">(2)</w:t>
      </w:r>
      <w:r>
        <w:t xml:space="preserve"> </w:t>
      </w:r>
      <w:r>
        <w:t xml:space="preserve">An academic experience program shall be reported on an Academic Experience Affidavit, Form IV, which shall be filed with the board upon completion of the academic experience program or prior to certification for examination.</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Registration as a Pharmacist Intern", Form I, 08/2023;</w:t>
      </w:r>
    </w:p>
    <w:p>
      <w:pPr>
        <w:pStyle w:val="kar_paragraph"/>
      </w:pPr>
      <w:r>
        <w:t xml:space="preserve">(b)</w:t>
      </w:r>
      <w:r>
        <w:t xml:space="preserve"> </w:t>
      </w:r>
      <w:r>
        <w:t xml:space="preserve">"Pharmacist Preceptor's Affidavit", Form II, 08/2023;</w:t>
      </w:r>
    </w:p>
    <w:p>
      <w:pPr>
        <w:pStyle w:val="kar_paragraph"/>
      </w:pPr>
      <w:r>
        <w:t xml:space="preserve">(c)</w:t>
      </w:r>
      <w:r>
        <w:t xml:space="preserve"> </w:t>
      </w:r>
      <w:r>
        <w:t xml:space="preserve">"Internship Report", Form III, 08/2023; and</w:t>
      </w:r>
    </w:p>
    <w:p>
      <w:pPr>
        <w:pStyle w:val="kar_paragraph"/>
      </w:pPr>
      <w:r>
        <w:t xml:space="preserve">(d)</w:t>
      </w:r>
      <w:r>
        <w:t xml:space="preserve"> </w:t>
      </w:r>
      <w:r>
        <w:t xml:space="preserve">"Academic Experience Affidavit", Form IV, 08/2023.</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This material is also available on the board's Web site at https://pharmacy.ky.gov/professionals/Pages/Pharmacist-Interns.aspx.</w:t>
      </w:r>
    </w:p>
    <w:p>
      <w:pPr>
        <w:pStyle w:val="kar_history"/>
        <w:sectPr>
          <w:pgSz w:w="12240" w:h="15840" w:orient="portrait" w:code="1"/>
          <w:pgMar w:top="1080" w:right="1080" w:bottom="1080" w:left="1080" w:header="720" w:footer="720" w:gutter="0"/>
          <w:paperSrc w:first="263" w:other="263"/>
          <w:noEndnote/>
          <w:docGrid w:linePitch="218"/>
        </w:sectPr>
      </w:pPr>
      <w:r>
        <w:t xml:space="preserve">(Rx-6; 1 Ky.R. 9; eff. 9-11-74; Am. 9 Ky.R. 247; eff. 9-8-82; 11 Ky.R. 1125; eff. 3-12-85; 16 Ky.R. 795; eff. 1-12-90; 25 Ky.R. 2187; 2832; eff. 6-16-99; 26 Ky.R. 1023; 1404; eff. 1-12-2000; 34 Ky.R. 1095; 1703; eff. 2-1-2008; 39 Ky.R. 1051; 1372; eff. 2-1-2013; 41 Ky.R. 300; 739; eff. 10-15-2014; 47 Ky.R. 2029; 48 Ky.R. 22; eff. 7-21-2021; 50 Ky.R. 719; 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4d01778d4f47c3" /><Relationship Type="http://schemas.openxmlformats.org/officeDocument/2006/relationships/settings" Target="/word/settings.xml" Id="R9682b6bfa9434867" /></Relationships>
</file>