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a41c0a0104b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14:070.</w:t>
      </w:r>
      <w:r>
        <w:t xml:space="preserve"> </w:t>
      </w:r>
      <w:r>
        <w:t xml:space="preserve">Savings and loan prioritization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de9f447c784a87" /><Relationship Type="http://schemas.openxmlformats.org/officeDocument/2006/relationships/settings" Target="/word/settings.xml" Id="Rc37e2c70d5d74e8c" /></Relationships>
</file>