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40a4acf6bc4bc4" /></Relationships>
</file>

<file path=word/document.xml><?xml version="1.0" encoding="utf-8"?>
<w:document xmlns:w="http://schemas.openxmlformats.org/wordprocessingml/2006/main">
  <w:body>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tbl>
      <w:tblPr>
        <w:tblStyle w:val="kar_table"/>
        <w:tblW w:w="0" w:type="auto"/>
      </w:tblPr>
      <w:tblGrid>
        <w:gridCol w:w="1"/>
        <w:gridCol w:w="1"/>
        <w:gridCol w:w="1"/>
      </w:tblGrid>
      <w:tr>
        <w:tc>
          <w:tcPr/>
          <w:p>
            <w:pPr>
              <w:pStyle w:val="kar_table_cell"/>
            </w:pPr>
            <w:r>
              <w:t xml:space="preserve">(2) The following job classifications shall require an initial probationary period in excess of six (6) months: 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Assistant Superintendent</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Couse Superintendent</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 I</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Assistant Manager</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r>
              <w:t xml:space="preserve">20000573</w:t>
            </w:r>
          </w:p>
        </w:tc>
        <w:tc>
          <w:tcPr/>
          <w:p>
            <w:pPr>
              <w:pStyle w:val="kar_table_cell"/>
            </w:pPr>
            <w:r>
              <w:t xml:space="preserve">Park Manager 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20000687</w:t>
            </w:r>
          </w:p>
        </w:tc>
        <w:tc>
          <w:tcPr/>
          <w:p>
            <w:pPr>
              <w:pStyle w:val="kar_table_cell"/>
            </w:pPr>
            <w:r>
              <w:t xml:space="preserve">Public Safety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Public Safety Telecommunicator II</w:t>
            </w:r>
          </w:p>
        </w:tc>
        <w:tc>
          <w:tcPr/>
          <w:p>
            <w:pPr>
              <w:pStyle w:val="kar_table_cell"/>
            </w:pPr>
            <w:r>
              <w:t xml:space="preserve">12 months</w:t>
            </w:r>
          </w:p>
        </w:tc>
      </w:tr>
      <w:tr>
        <w:tc>
          <w:tcPr/>
          <w:p>
            <w:pPr>
              <w:pStyle w:val="kar_table_cell"/>
            </w:pPr>
            <w:r>
              <w:t xml:space="preserve">20000690</w:t>
            </w:r>
          </w:p>
        </w:tc>
        <w:tc>
          <w:tcPr/>
          <w:p>
            <w:pPr>
              <w:pStyle w:val="kar_table_cell"/>
            </w:pPr>
            <w:r>
              <w:t xml:space="preserve">Public Safety Telecommunication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 xml:space="preserve">20000821</w:t>
            </w:r>
          </w:p>
        </w:tc>
        <w:tc>
          <w:tcPr/>
          <w:p>
            <w:pPr>
              <w:pStyle w:val="kar_table_cell"/>
            </w:pPr>
            <w:r>
              <w:t xml:space="preserve">OSH Industrial Hygiene Complnc Offr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Safety Complnc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OSH Industrial Hygiene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20001038</w:t>
            </w:r>
          </w:p>
        </w:tc>
        <w:tc>
          <w:tcPr/>
          <w:p>
            <w:pPr>
              <w:pStyle w:val="kar_table_cell"/>
            </w:pPr>
            <w:r>
              <w:t xml:space="preserve">Medical Investigator</w:t>
            </w:r>
          </w:p>
        </w:tc>
        <w:tc>
          <w:tcPr/>
          <w:p>
            <w:pPr>
              <w:pStyle w:val="kar_table_cell"/>
            </w:pPr>
            <w:r>
              <w:t xml:space="preserve">12 months</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20001136</w:t>
            </w:r>
          </w:p>
        </w:tc>
        <w:tc>
          <w:tcPr/>
          <w:p>
            <w:pPr>
              <w:pStyle w:val="kar_table_cell"/>
            </w:pPr>
            <w:r>
              <w:t xml:space="preserve">Juvenile Facility Manager 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Manager 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r>
        <w:tc>
          <w:tcPr/>
          <w:p>
            <w:pPr>
              <w:pStyle w:val="kar_table_cell"/>
            </w:pPr>
            <w:r>
              <w:t xml:space="preserve">21003600</w:t>
            </w:r>
          </w:p>
        </w:tc>
        <w:tc>
          <w:tcPr/>
          <w:p>
            <w:pPr>
              <w:pStyle w:val="kar_table_cell"/>
            </w:pPr>
            <w:r>
              <w:t xml:space="preserve">Public Safety Telecommunication Manager</w:t>
            </w:r>
          </w:p>
        </w:tc>
        <w:tc>
          <w:tcPr/>
          <w:p>
            <w:pPr>
              <w:pStyle w:val="kar_table_cell"/>
            </w:pPr>
            <w:r>
              <w:t xml:space="preserve">12 months</w:t>
            </w:r>
          </w:p>
        </w:tc>
      </w:tr>
      <w:tr>
        <w:tc>
          <w:tcPr/>
          <w:p>
            <w:pPr>
              <w:pStyle w:val="kar_table_cell"/>
            </w:pPr>
            <w:r>
              <w:t xml:space="preserve">21003601</w:t>
            </w:r>
          </w:p>
        </w:tc>
        <w:tc>
          <w:tcPr/>
          <w:p>
            <w:pPr>
              <w:pStyle w:val="kar_table_cell"/>
            </w:pPr>
            <w:r>
              <w:t xml:space="preserve">Public Safety Telecommunicator III</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393; eff. 9-4-1986; 899; eff. 12-2-1986; 1709; eff. 5-14-1987; 14 Ky.R. 831; eff. 12-11-1987; 15 Ky.R. 266; 950; eff. 9-14-1988; 1659; 2148; eff. 3-8-1989; 16 Ky.R. 372; eff. 10-11-89; 2439; eff. 7-12-1990; 17 Ky.R. 1114; eff. 11-14-1990; 2755; 3104; eff. 4-10-1991; 18 Ky.R. 82; eff. 9-6-1991; 19 Ky.R. 961; eff. 12-9-1992; 21 Ky.R. 1361; eff. 12-14-1994; 22 Ky.R. 1332; eff. 3-7-1996; 23 Ky.R. 3070; eff. 3-26-1997; 24 Ky.R. 1749; 2105; eff. 4-13-1998; 25 Ky.R. 398; eff. 10-12-1998; 26 Ky.R. 1021; 1402; eff. 1-18-2000; 28 Ky.R. 2242; eff. 6-14-2002; 29 Ky.R. 2116; 2446; eff. 4-11-2003; 31 Ky.R. 994; eff. 1-21-2005; 32 Ky.R. 1141; eff. 3-3-2006; 33 Ky.R. 1875; 2930; eff. 4-6-2007; 34 Ky.R. 2022; 2378; eff. 6-6-2008; 35 Ky.R. 1846; eff. 4-3-2009; 36 Ky.R.1961; eff. 5-7-2010; 37 Ky.R. 2666; eff. 7-21-2011; 40 Ky.R. 1813; 2252; eff. 5-2-2014; 41 Ky.R. 1839; 2067; eff. 5-1-2015; 42 Ky.R. 1582; eff. 2-5-2016; 43 Ky.R. 1001; 3-3-2017; 44 Ky.R. 1374, 1809; eff. 3-9-2018; 44 Ky.R. 2542; eff. 8-31-2018; 46 Ky.R. 2290; eff. 9-1-2020; 48 Ky.R. 1825; eff. 5-31-2022; 49 Ky.R.1337; eff. 5-30-2023; 50 Ky.R. 1736;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de2a53c9740fb" /><Relationship Type="http://schemas.openxmlformats.org/officeDocument/2006/relationships/settings" Target="/word/settings.xml" Id="Rfdd12530971b439c" /></Relationships>
</file>